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575" w:rsidRDefault="0098529C" w:rsidP="004E0140">
      <w:pPr>
        <w:pStyle w:val="Title"/>
        <w:jc w:val="left"/>
      </w:pPr>
      <w:r>
        <w:t>Foreign Individual</w:t>
      </w:r>
      <w:r w:rsidR="004E0140">
        <w:t xml:space="preserve"> </w:t>
      </w:r>
      <w:r w:rsidR="00B07447">
        <w:t>Vendor Request Form</w:t>
      </w:r>
    </w:p>
    <w:p w:rsidR="00FD0575" w:rsidRPr="008B0ED6" w:rsidRDefault="00181B9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-60416</wp:posOffset>
                </wp:positionH>
                <wp:positionV relativeFrom="paragraph">
                  <wp:posOffset>111034</wp:posOffset>
                </wp:positionV>
                <wp:extent cx="6637565" cy="1028700"/>
                <wp:effectExtent l="57150" t="38100" r="6858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56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70BF7" id="Rectangle 1" o:spid="_x0000_s1026" style="position:absolute;margin-left:-4.75pt;margin-top:8.75pt;width:522.65pt;height:81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310972" w:rsidRDefault="00BD2FE8" w:rsidP="00E5745C">
      <w:pPr>
        <w:pStyle w:val="Oracle12UnnumberedHeader1"/>
        <w:rPr>
          <w:rFonts w:asciiTheme="minorHAnsi" w:hAnsiTheme="minorHAnsi" w:cstheme="minorHAnsi"/>
          <w:color w:val="000000" w:themeColor="text1"/>
          <w:sz w:val="18"/>
        </w:rPr>
      </w:pPr>
      <w:r>
        <w:rPr>
          <w:rFonts w:asciiTheme="minorHAnsi" w:hAnsiTheme="minorHAnsi" w:cstheme="minorHAnsi"/>
          <w:color w:val="000000" w:themeColor="text1"/>
          <w:sz w:val="18"/>
        </w:rPr>
        <w:t xml:space="preserve">Department Administrator Instructions </w:t>
      </w:r>
      <w:r w:rsidR="008B0ED6">
        <w:rPr>
          <w:rFonts w:asciiTheme="minorHAnsi" w:hAnsiTheme="minorHAnsi" w:cstheme="minorHAnsi"/>
          <w:color w:val="000000" w:themeColor="text1"/>
          <w:sz w:val="18"/>
        </w:rPr>
        <w:br/>
      </w:r>
      <w:r w:rsidR="00E5745C" w:rsidRPr="008B0ED6">
        <w:rPr>
          <w:rFonts w:asciiTheme="minorHAnsi" w:hAnsiTheme="minorHAnsi" w:cstheme="minorHAnsi"/>
          <w:b w:val="0"/>
          <w:color w:val="000000" w:themeColor="text1"/>
          <w:sz w:val="18"/>
        </w:rPr>
        <w:t>This form is for use by local departments to assist in setting</w:t>
      </w:r>
      <w:r w:rsidR="00761799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up</w:t>
      </w:r>
      <w:r w:rsidR="00091B51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a</w:t>
      </w:r>
      <w:r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foreign individua</w:t>
      </w:r>
      <w:r w:rsidR="007A11A9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l in the Oracle Vendor </w:t>
      </w:r>
      <w:r w:rsidR="00091B51">
        <w:rPr>
          <w:rFonts w:asciiTheme="minorHAnsi" w:hAnsiTheme="minorHAnsi" w:cstheme="minorHAnsi"/>
          <w:b w:val="0"/>
          <w:color w:val="000000" w:themeColor="text1"/>
          <w:sz w:val="18"/>
        </w:rPr>
        <w:t>database</w:t>
      </w:r>
      <w:r w:rsidR="00761799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. </w:t>
      </w:r>
      <w:r w:rsidR="00E5745C" w:rsidRPr="008B0ED6">
        <w:rPr>
          <w:rFonts w:asciiTheme="minorHAnsi" w:hAnsiTheme="minorHAnsi" w:cstheme="minorHAnsi"/>
          <w:b w:val="0"/>
          <w:color w:val="000000" w:themeColor="text1"/>
          <w:sz w:val="18"/>
        </w:rPr>
        <w:t>It does not need to be retained</w:t>
      </w:r>
      <w:r w:rsidR="00091B51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in the local department</w:t>
      </w:r>
      <w:r w:rsidR="00E5745C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or sent to the NRA Tax Office.</w:t>
      </w:r>
      <w:r w:rsidR="001732D5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</w:t>
      </w:r>
      <w:r w:rsidR="002E34BC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</w:t>
      </w:r>
      <w:r w:rsidR="002E34BC" w:rsidRPr="00707A71">
        <w:rPr>
          <w:rFonts w:asciiTheme="minorHAnsi" w:hAnsiTheme="minorHAnsi" w:cstheme="minorHAnsi"/>
          <w:b w:val="0"/>
          <w:i/>
          <w:color w:val="000000" w:themeColor="text1"/>
          <w:sz w:val="18"/>
        </w:rPr>
        <w:t xml:space="preserve">Departments should update the bottom section with </w:t>
      </w:r>
      <w:r w:rsidR="003127FE" w:rsidRPr="00707A71">
        <w:rPr>
          <w:rFonts w:asciiTheme="minorHAnsi" w:hAnsiTheme="minorHAnsi" w:cstheme="minorHAnsi"/>
          <w:b w:val="0"/>
          <w:i/>
          <w:color w:val="000000" w:themeColor="text1"/>
          <w:sz w:val="18"/>
        </w:rPr>
        <w:t>their local address and contact information.</w:t>
      </w:r>
      <w:r w:rsidR="007A11A9" w:rsidRPr="00707A71">
        <w:rPr>
          <w:rFonts w:asciiTheme="minorHAnsi" w:hAnsiTheme="minorHAnsi" w:cstheme="minorHAnsi"/>
          <w:b w:val="0"/>
          <w:i/>
          <w:color w:val="000000" w:themeColor="text1"/>
          <w:sz w:val="18"/>
        </w:rPr>
        <w:br/>
      </w:r>
      <w:r w:rsidR="007A11A9">
        <w:rPr>
          <w:rFonts w:asciiTheme="minorHAnsi" w:hAnsiTheme="minorHAnsi" w:cstheme="minorHAnsi"/>
          <w:b w:val="0"/>
          <w:color w:val="000000" w:themeColor="text1"/>
          <w:sz w:val="18"/>
        </w:rPr>
        <w:br/>
      </w:r>
      <w:r w:rsidR="00310972" w:rsidRPr="008B0ED6">
        <w:rPr>
          <w:rFonts w:asciiTheme="minorHAnsi" w:hAnsiTheme="minorHAnsi" w:cstheme="minorHAnsi"/>
          <w:color w:val="000000" w:themeColor="text1"/>
          <w:sz w:val="18"/>
        </w:rPr>
        <w:t>This form contains SSN/ITIN data that is consider</w:t>
      </w:r>
      <w:r w:rsidR="00B64674" w:rsidRPr="008B0ED6">
        <w:rPr>
          <w:rFonts w:asciiTheme="minorHAnsi" w:hAnsiTheme="minorHAnsi" w:cstheme="minorHAnsi"/>
          <w:color w:val="000000" w:themeColor="text1"/>
          <w:sz w:val="18"/>
        </w:rPr>
        <w:t>ed</w:t>
      </w:r>
      <w:r w:rsidR="00310972" w:rsidRPr="008B0ED6">
        <w:rPr>
          <w:rFonts w:asciiTheme="minorHAnsi" w:hAnsiTheme="minorHAnsi" w:cstheme="minorHAnsi"/>
          <w:color w:val="000000" w:themeColor="text1"/>
          <w:sz w:val="18"/>
        </w:rPr>
        <w:t xml:space="preserve"> high risk confidential information – departments should properly safeguard this form when in use and properly shred this document when no longer needed. </w:t>
      </w:r>
      <w:r w:rsidR="002E34BC">
        <w:rPr>
          <w:rFonts w:asciiTheme="minorHAnsi" w:hAnsiTheme="minorHAnsi" w:cstheme="minorHAnsi"/>
          <w:color w:val="000000" w:themeColor="text1"/>
          <w:sz w:val="18"/>
        </w:rPr>
        <w:t xml:space="preserve"> </w:t>
      </w:r>
    </w:p>
    <w:p w:rsidR="00FD0575" w:rsidRDefault="00C86DF3" w:rsidP="00E75BCF">
      <w:pPr>
        <w:pStyle w:val="Oracle12UnnumberedHeader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54C5F5C" wp14:editId="5DF2F46F">
                <wp:simplePos x="0" y="0"/>
                <wp:positionH relativeFrom="column">
                  <wp:posOffset>-60416</wp:posOffset>
                </wp:positionH>
                <wp:positionV relativeFrom="paragraph">
                  <wp:posOffset>86724</wp:posOffset>
                </wp:positionV>
                <wp:extent cx="6637020" cy="7412718"/>
                <wp:effectExtent l="0" t="0" r="1143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7412718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A343E" id="Rectangle 3" o:spid="_x0000_s1026" style="position:absolute;margin-left:-4.75pt;margin-top:6.85pt;width:522.6pt;height:583.7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" fillcolor="white [3201]" strokecolor="black [3200]" strokeweight="1pt"/>
            </w:pict>
          </mc:Fallback>
        </mc:AlternateContent>
      </w:r>
      <w:r w:rsidR="008D562D">
        <w:br/>
      </w:r>
      <w:r w:rsidR="00342292" w:rsidRPr="008D562D">
        <w:rPr>
          <w:sz w:val="32"/>
        </w:rPr>
        <w:t xml:space="preserve">Foreign Individual Section </w:t>
      </w:r>
      <w:r w:rsidR="00342292">
        <w:br/>
      </w:r>
      <w:r w:rsidR="008D562D">
        <w:br/>
      </w:r>
      <w:r w:rsidR="00B07447">
        <w:t>In order to set you up as a payment recipie</w:t>
      </w:r>
      <w:r w:rsidR="000C57E3">
        <w:t>nt for Harvard University</w:t>
      </w:r>
      <w:r w:rsidR="008D562D">
        <w:t>,</w:t>
      </w:r>
      <w:r w:rsidR="000C57E3">
        <w:t xml:space="preserve"> please complete the information </w:t>
      </w:r>
      <w:r w:rsidR="00342292">
        <w:t>below:</w:t>
      </w:r>
    </w:p>
    <w:p w:rsidR="0057357C" w:rsidRDefault="0057357C" w:rsidP="00CF1DBE">
      <w:pPr>
        <w:pStyle w:val="ListParagraph"/>
        <w:ind w:left="0"/>
        <w:rPr>
          <w:b/>
        </w:rPr>
      </w:pPr>
      <w:r>
        <w:rPr>
          <w:b/>
        </w:rPr>
        <w:t>Please note that all fields are REQUIRED</w:t>
      </w:r>
    </w:p>
    <w:p w:rsidR="00CF1EE0" w:rsidRPr="0057357C" w:rsidRDefault="00CF1EE0" w:rsidP="0057357C">
      <w:pPr>
        <w:pStyle w:val="ListParagraph"/>
        <w:ind w:left="0"/>
        <w:rPr>
          <w:b/>
        </w:rPr>
      </w:pPr>
    </w:p>
    <w:p w:rsidR="00FD0575" w:rsidRDefault="0057357C" w:rsidP="002338A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2338A0" w:rsidRPr="00B3413B">
        <w:rPr>
          <w:b/>
        </w:rPr>
        <w:t>Name</w:t>
      </w:r>
      <w:r w:rsidR="00CA5910">
        <w:rPr>
          <w:b/>
        </w:rPr>
        <w:t>:</w:t>
      </w:r>
    </w:p>
    <w:p w:rsidR="00B3413B" w:rsidRDefault="00B3413B" w:rsidP="00B3413B"/>
    <w:p w:rsidR="00B3413B" w:rsidRPr="00B3413B" w:rsidRDefault="00B3413B" w:rsidP="00B3413B">
      <w:pPr>
        <w:rPr>
          <w:sz w:val="18"/>
          <w:szCs w:val="18"/>
        </w:rPr>
      </w:pPr>
      <w:r>
        <w:t>First: ___________</w:t>
      </w:r>
      <w:r w:rsidR="00B27B39">
        <w:t>___</w:t>
      </w:r>
      <w:r>
        <w:t>___</w:t>
      </w:r>
      <w:r w:rsidR="00B27B39">
        <w:t>___</w:t>
      </w:r>
      <w:r>
        <w:t>________ Middle: _</w:t>
      </w:r>
      <w:r w:rsidR="00B27B39">
        <w:t>_________________ Last: _</w:t>
      </w:r>
      <w:r>
        <w:t>____________________________</w:t>
      </w:r>
    </w:p>
    <w:p w:rsidR="00B3413B" w:rsidRPr="00B3413B" w:rsidRDefault="00B3413B" w:rsidP="00B3413B">
      <w:pPr>
        <w:pStyle w:val="ListParagraph"/>
        <w:ind w:left="360"/>
        <w:rPr>
          <w:b/>
        </w:rPr>
      </w:pPr>
    </w:p>
    <w:p w:rsidR="0054759A" w:rsidRPr="00B3413B" w:rsidRDefault="0054759A" w:rsidP="0054759A">
      <w:pPr>
        <w:rPr>
          <w:b/>
        </w:rPr>
      </w:pPr>
    </w:p>
    <w:p w:rsidR="00B56D20" w:rsidRDefault="00023CF3" w:rsidP="005859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B56D20">
        <w:rPr>
          <w:b/>
        </w:rPr>
        <w:t>Identification Number: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288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F1EE0" w:rsidRPr="00E55C88" w:rsidTr="00CF1EE0">
        <w:tc>
          <w:tcPr>
            <w:tcW w:w="288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</w:tr>
    </w:tbl>
    <w:p w:rsidR="00B56D20" w:rsidRDefault="00B56D20" w:rsidP="00B56D20">
      <w:pPr>
        <w:rPr>
          <w:b/>
        </w:rPr>
      </w:pPr>
    </w:p>
    <w:p w:rsidR="00FA0835" w:rsidRPr="00B56D20" w:rsidRDefault="0054759A" w:rsidP="00B56D20">
      <w:r w:rsidRPr="00B56D20">
        <w:t xml:space="preserve">SSN or ITIN (if none, enter N/A): </w:t>
      </w:r>
    </w:p>
    <w:p w:rsidR="00FB7203" w:rsidRDefault="00FB7203" w:rsidP="00CF1EE0">
      <w:pPr>
        <w:rPr>
          <w:b/>
        </w:rPr>
      </w:pPr>
    </w:p>
    <w:p w:rsidR="00CF1EE0" w:rsidRPr="00CF1EE0" w:rsidRDefault="00CF1EE0" w:rsidP="00CF1EE0">
      <w:pPr>
        <w:rPr>
          <w:b/>
        </w:rPr>
      </w:pPr>
    </w:p>
    <w:p w:rsidR="0058597B" w:rsidRDefault="00023CF3" w:rsidP="005859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CE449C" w:rsidRPr="00B3413B">
        <w:rPr>
          <w:b/>
        </w:rPr>
        <w:t xml:space="preserve">Mailing </w:t>
      </w:r>
      <w:r w:rsidR="0058597B" w:rsidRPr="00B3413B">
        <w:rPr>
          <w:b/>
        </w:rPr>
        <w:t>Address:</w:t>
      </w:r>
    </w:p>
    <w:p w:rsidR="00B3413B" w:rsidRPr="00B3413B" w:rsidRDefault="00B3413B" w:rsidP="00B3413B">
      <w:pPr>
        <w:pStyle w:val="ListParagraph"/>
        <w:rPr>
          <w:b/>
        </w:rPr>
      </w:pPr>
    </w:p>
    <w:p w:rsidR="00B3413B" w:rsidRDefault="00B3413B" w:rsidP="00B3413B">
      <w:r>
        <w:t>US Address: _________________________</w:t>
      </w:r>
      <w:r w:rsidR="00CF1DBE">
        <w:t>________</w:t>
      </w:r>
      <w:r>
        <w:t>_______________________________________________</w:t>
      </w:r>
      <w:r w:rsidR="00CF1DBE">
        <w:t>_</w:t>
      </w:r>
    </w:p>
    <w:p w:rsidR="00B3413B" w:rsidRDefault="00B3413B" w:rsidP="00B3413B"/>
    <w:p w:rsidR="00B3413B" w:rsidRDefault="00B3413B" w:rsidP="00B3413B">
      <w:r>
        <w:t>City: _________________</w:t>
      </w:r>
      <w:r w:rsidR="00CF1DBE">
        <w:t>________</w:t>
      </w:r>
      <w:r>
        <w:t xml:space="preserve">__ State: </w:t>
      </w:r>
      <w:r w:rsidR="00CF1DBE">
        <w:t xml:space="preserve">__________________________ </w:t>
      </w:r>
      <w:r>
        <w:t>Zip Code: __________</w:t>
      </w:r>
      <w:r w:rsidR="00CF1DBE">
        <w:t>__________</w:t>
      </w:r>
    </w:p>
    <w:p w:rsidR="00B3413B" w:rsidRDefault="00B3413B" w:rsidP="00B3413B"/>
    <w:p w:rsidR="00B3413B" w:rsidRDefault="00B3413B" w:rsidP="00B3413B">
      <w:r>
        <w:t>Foreign/Permanent Address: __________________________________________________________</w:t>
      </w:r>
      <w:r w:rsidR="00CF1DBE">
        <w:t>_________</w:t>
      </w:r>
      <w:r>
        <w:t>_</w:t>
      </w:r>
    </w:p>
    <w:p w:rsidR="00B3413B" w:rsidRDefault="00B3413B" w:rsidP="00B3413B"/>
    <w:p w:rsidR="00B3413B" w:rsidRDefault="00B3413B" w:rsidP="00B3413B">
      <w:r>
        <w:t>City: ___________</w:t>
      </w:r>
      <w:r w:rsidR="00023CF3">
        <w:t>___</w:t>
      </w:r>
      <w:r w:rsidR="00D56076">
        <w:t>__</w:t>
      </w:r>
      <w:r w:rsidR="00023CF3">
        <w:t xml:space="preserve">_____ </w:t>
      </w:r>
      <w:r w:rsidR="00D56076">
        <w:t>Postal Code: _________</w:t>
      </w:r>
      <w:r w:rsidR="00023CF3">
        <w:t>__</w:t>
      </w:r>
      <w:r>
        <w:t xml:space="preserve">_ Country: </w:t>
      </w:r>
      <w:r w:rsidR="00D56076">
        <w:t>__</w:t>
      </w:r>
      <w:r>
        <w:t>_________</w:t>
      </w:r>
      <w:r w:rsidR="00D56076">
        <w:t>___</w:t>
      </w:r>
      <w:r>
        <w:t xml:space="preserve">_ </w:t>
      </w:r>
      <w:r w:rsidR="00D56076">
        <w:t>Province</w:t>
      </w:r>
      <w:r>
        <w:t>: _________</w:t>
      </w:r>
      <w:r w:rsidR="00D56076">
        <w:t>__</w:t>
      </w:r>
      <w:r>
        <w:t>_</w:t>
      </w:r>
    </w:p>
    <w:p w:rsidR="00B3413B" w:rsidRPr="00B3413B" w:rsidRDefault="00B3413B" w:rsidP="00B3413B">
      <w:pPr>
        <w:rPr>
          <w:b/>
        </w:rPr>
      </w:pPr>
    </w:p>
    <w:p w:rsidR="00CE449C" w:rsidRPr="00B3413B" w:rsidRDefault="00CE449C">
      <w:pPr>
        <w:rPr>
          <w:b/>
        </w:rPr>
      </w:pPr>
    </w:p>
    <w:p w:rsidR="00B56D20" w:rsidRDefault="00023CF3" w:rsidP="008C620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Preferred </w:t>
      </w:r>
      <w:r w:rsidR="00B56D20">
        <w:rPr>
          <w:b/>
        </w:rPr>
        <w:t xml:space="preserve">Email: </w:t>
      </w:r>
    </w:p>
    <w:p w:rsidR="00B56D20" w:rsidRDefault="00B56D20" w:rsidP="00B56D20">
      <w:pPr>
        <w:rPr>
          <w:b/>
        </w:rPr>
      </w:pPr>
    </w:p>
    <w:p w:rsidR="008C620B" w:rsidRPr="008D562D" w:rsidRDefault="00B56D20" w:rsidP="008D562D">
      <w:r w:rsidRPr="00B56D20">
        <w:t xml:space="preserve">Email </w:t>
      </w:r>
      <w:r w:rsidR="00B61566" w:rsidRPr="00B56D20">
        <w:t>Address: ____</w:t>
      </w:r>
      <w:r w:rsidR="008C620B" w:rsidRPr="00B56D20">
        <w:t>_</w:t>
      </w:r>
      <w:r w:rsidR="008712BA" w:rsidRPr="00B56D20">
        <w:t>___</w:t>
      </w:r>
      <w:r>
        <w:t>___</w:t>
      </w:r>
      <w:r w:rsidR="008712BA" w:rsidRPr="00B56D20">
        <w:t>________________________________</w:t>
      </w:r>
      <w:r w:rsidR="00D56076">
        <w:t>_________</w:t>
      </w:r>
      <w:r w:rsidR="008712BA" w:rsidRPr="00B56D20">
        <w:t>___________________________</w:t>
      </w:r>
    </w:p>
    <w:p w:rsidR="00CF1EE0" w:rsidRPr="00B3413B" w:rsidRDefault="00CF1EE0" w:rsidP="008C620B">
      <w:pPr>
        <w:pStyle w:val="ListParagraph"/>
        <w:ind w:left="360"/>
        <w:rPr>
          <w:b/>
        </w:rPr>
      </w:pPr>
    </w:p>
    <w:p w:rsidR="00FD0575" w:rsidRDefault="005268EF" w:rsidP="008C620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54759A" w:rsidRPr="00B3413B">
        <w:rPr>
          <w:b/>
        </w:rPr>
        <w:t xml:space="preserve">Visa </w:t>
      </w:r>
      <w:r w:rsidR="001F02A3">
        <w:rPr>
          <w:b/>
        </w:rPr>
        <w:t>Type</w:t>
      </w:r>
      <w:r w:rsidR="00B56D20">
        <w:rPr>
          <w:b/>
        </w:rPr>
        <w:t>:</w:t>
      </w:r>
    </w:p>
    <w:p w:rsidR="001F02A3" w:rsidRDefault="001F02A3" w:rsidP="001F02A3">
      <w:pPr>
        <w:rPr>
          <w:b/>
        </w:rPr>
      </w:pPr>
    </w:p>
    <w:p w:rsidR="001F02A3" w:rsidRPr="00BF75C6" w:rsidRDefault="001F02A3" w:rsidP="001F02A3">
      <w:pPr>
        <w:rPr>
          <w:i/>
          <w:color w:val="FF0000"/>
        </w:rPr>
      </w:pPr>
      <w:r w:rsidRPr="001F02A3">
        <w:t>Visa Type</w:t>
      </w:r>
      <w:r w:rsidR="00BF75C6">
        <w:t xml:space="preserve"> </w:t>
      </w:r>
      <w:r w:rsidR="00BF75C6" w:rsidRPr="00BF75C6">
        <w:rPr>
          <w:i/>
          <w:sz w:val="18"/>
          <w:szCs w:val="18"/>
        </w:rPr>
        <w:t>[If you are not entering the U.S.</w:t>
      </w:r>
      <w:r w:rsidR="00610CB3">
        <w:rPr>
          <w:i/>
          <w:sz w:val="18"/>
          <w:szCs w:val="18"/>
        </w:rPr>
        <w:t>,</w:t>
      </w:r>
      <w:r w:rsidR="00BF75C6" w:rsidRPr="00BF75C6">
        <w:rPr>
          <w:i/>
          <w:sz w:val="18"/>
          <w:szCs w:val="18"/>
        </w:rPr>
        <w:t xml:space="preserve"> please put “No Entry”]</w:t>
      </w:r>
      <w:r w:rsidR="00CF1EE0">
        <w:t xml:space="preserve">: </w:t>
      </w:r>
      <w:r w:rsidRPr="001F02A3">
        <w:t>________________</w:t>
      </w:r>
    </w:p>
    <w:p w:rsidR="007E2DA3" w:rsidRDefault="007E2DA3">
      <w:pPr>
        <w:rPr>
          <w:color w:val="FF0000"/>
        </w:rPr>
      </w:pPr>
    </w:p>
    <w:p w:rsidR="00C86DF3" w:rsidRPr="00C86DF3" w:rsidRDefault="00C86DF3" w:rsidP="00C86DF3">
      <w:pPr>
        <w:rPr>
          <w:b/>
        </w:rPr>
      </w:pPr>
      <w:r>
        <w:rPr>
          <w:b/>
        </w:rPr>
        <w:t>Please return this document to:</w:t>
      </w:r>
    </w:p>
    <w:p w:rsidR="003127FE" w:rsidRDefault="003127F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EE486" wp14:editId="4E419616">
                <wp:simplePos x="0" y="0"/>
                <wp:positionH relativeFrom="column">
                  <wp:posOffset>-13244</wp:posOffset>
                </wp:positionH>
                <wp:positionV relativeFrom="paragraph">
                  <wp:posOffset>75565</wp:posOffset>
                </wp:positionV>
                <wp:extent cx="6539230" cy="571500"/>
                <wp:effectExtent l="0" t="0" r="139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75E" w:rsidRDefault="00F7140C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Soma Roy</w:t>
                            </w:r>
                          </w:p>
                          <w:p w:rsidR="00F7140C" w:rsidRDefault="00F7140C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NELC Financial Administrator</w:t>
                            </w:r>
                          </w:p>
                          <w:p w:rsidR="00F7140C" w:rsidRDefault="00F7140C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6 Divinity Ave // Cambridge, MA 02138</w:t>
                            </w:r>
                          </w:p>
                          <w:p w:rsidR="00F7140C" w:rsidRPr="00E75BCF" w:rsidRDefault="00F7140C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roy@fas.harvard.edu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EE4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5.95pt;width:514.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" fillcolor="white [3201]" strokeweight=".5pt">
                <v:textbox>
                  <w:txbxContent>
                    <w:p w:rsidR="00E2075E" w:rsidRDefault="00F7140C">
                      <w:pPr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  <w:szCs w:val="16"/>
                        </w:rPr>
                        <w:t>Soma Roy</w:t>
                      </w:r>
                    </w:p>
                    <w:p w:rsidR="00F7140C" w:rsidRDefault="00F7140C">
                      <w:pPr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  <w:szCs w:val="16"/>
                        </w:rPr>
                        <w:t>NELC Financial Administrator</w:t>
                      </w:r>
                    </w:p>
                    <w:p w:rsidR="00F7140C" w:rsidRDefault="00F7140C">
                      <w:pPr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  <w:szCs w:val="16"/>
                        </w:rPr>
                        <w:t>6 Divinity Ave // Cambridge, MA 02138</w:t>
                      </w:r>
                    </w:p>
                    <w:p w:rsidR="00F7140C" w:rsidRPr="00E75BCF" w:rsidRDefault="00F7140C">
                      <w:pPr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  <w:szCs w:val="16"/>
                        </w:rPr>
                        <w:t>roy@fas.harvard.edu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055394" w:rsidRDefault="00CF1EE0">
      <w:pPr>
        <w:rPr>
          <w:b/>
        </w:rPr>
      </w:pPr>
      <w:r w:rsidRPr="00CF1EE0">
        <w:rPr>
          <w:b/>
        </w:rPr>
        <w:t>Next Steps</w:t>
      </w:r>
      <w:r w:rsidR="0098529C">
        <w:rPr>
          <w:b/>
        </w:rPr>
        <w:t>:</w:t>
      </w:r>
    </w:p>
    <w:p w:rsidR="00CF1EE0" w:rsidRPr="00093410" w:rsidRDefault="00CF1EE0">
      <w:r w:rsidRPr="00093410">
        <w:t>After your information is entered into Harvard’</w:t>
      </w:r>
      <w:r w:rsidR="00093410" w:rsidRPr="00093410">
        <w:t>s payment system</w:t>
      </w:r>
      <w:r w:rsidR="00610CB3">
        <w:t>,</w:t>
      </w:r>
      <w:r w:rsidR="00093410" w:rsidRPr="00093410">
        <w:t xml:space="preserve"> you will receive an email from </w:t>
      </w:r>
      <w:hyperlink r:id="rId6" w:history="1">
        <w:r w:rsidR="00093410" w:rsidRPr="00093410">
          <w:rPr>
            <w:rStyle w:val="Hyperlink"/>
          </w:rPr>
          <w:t>support@online-tax.net</w:t>
        </w:r>
      </w:hyperlink>
      <w:r w:rsidR="00093410" w:rsidRPr="00093410">
        <w:t xml:space="preserve"> with the subject line “Payments from Harvard University”.  The email will contain login information to GLACIER, an online tax compliance program.  You will need to login, complete the pro</w:t>
      </w:r>
      <w:r w:rsidR="0098529C">
        <w:t>gram, and return the completed f</w:t>
      </w:r>
      <w:r w:rsidR="00093410" w:rsidRPr="00093410">
        <w:t>orms</w:t>
      </w:r>
      <w:r w:rsidR="00610CB3">
        <w:t xml:space="preserve"> along with copies of your visa documents</w:t>
      </w:r>
      <w:r w:rsidR="00093410" w:rsidRPr="00093410">
        <w:t xml:space="preserve"> to Harvard in order to receive payments.</w:t>
      </w:r>
    </w:p>
    <w:sectPr w:rsidR="00CF1EE0" w:rsidRPr="00093410" w:rsidSect="00B27B3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A18"/>
    <w:multiLevelType w:val="hybridMultilevel"/>
    <w:tmpl w:val="1946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11B67"/>
    <w:multiLevelType w:val="hybridMultilevel"/>
    <w:tmpl w:val="EB580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447"/>
    <w:rsid w:val="00023CF3"/>
    <w:rsid w:val="0004589B"/>
    <w:rsid w:val="00055394"/>
    <w:rsid w:val="00091B51"/>
    <w:rsid w:val="00093410"/>
    <w:rsid w:val="000C57E3"/>
    <w:rsid w:val="00144ED5"/>
    <w:rsid w:val="001732D5"/>
    <w:rsid w:val="00181B90"/>
    <w:rsid w:val="0018492B"/>
    <w:rsid w:val="001F02A3"/>
    <w:rsid w:val="002338A0"/>
    <w:rsid w:val="00236773"/>
    <w:rsid w:val="002E34BC"/>
    <w:rsid w:val="002E6806"/>
    <w:rsid w:val="00310972"/>
    <w:rsid w:val="003127FE"/>
    <w:rsid w:val="00342292"/>
    <w:rsid w:val="0034327C"/>
    <w:rsid w:val="00363337"/>
    <w:rsid w:val="00392128"/>
    <w:rsid w:val="004E0140"/>
    <w:rsid w:val="004F3854"/>
    <w:rsid w:val="005233B0"/>
    <w:rsid w:val="005268EF"/>
    <w:rsid w:val="0054759A"/>
    <w:rsid w:val="00566BBF"/>
    <w:rsid w:val="0057357C"/>
    <w:rsid w:val="0058597B"/>
    <w:rsid w:val="00595F64"/>
    <w:rsid w:val="005A473F"/>
    <w:rsid w:val="00610CB3"/>
    <w:rsid w:val="00632F1E"/>
    <w:rsid w:val="006E5E21"/>
    <w:rsid w:val="00707A71"/>
    <w:rsid w:val="00724D1B"/>
    <w:rsid w:val="00761799"/>
    <w:rsid w:val="007A11A9"/>
    <w:rsid w:val="007A427F"/>
    <w:rsid w:val="007C3557"/>
    <w:rsid w:val="007D6278"/>
    <w:rsid w:val="007E2DA3"/>
    <w:rsid w:val="008712BA"/>
    <w:rsid w:val="008B0ED6"/>
    <w:rsid w:val="008C620B"/>
    <w:rsid w:val="008D562D"/>
    <w:rsid w:val="008E7A0C"/>
    <w:rsid w:val="0098529C"/>
    <w:rsid w:val="00A6242A"/>
    <w:rsid w:val="00AE0FE7"/>
    <w:rsid w:val="00B07447"/>
    <w:rsid w:val="00B27B39"/>
    <w:rsid w:val="00B3264F"/>
    <w:rsid w:val="00B3413B"/>
    <w:rsid w:val="00B56D20"/>
    <w:rsid w:val="00B61566"/>
    <w:rsid w:val="00B64674"/>
    <w:rsid w:val="00BD2FE8"/>
    <w:rsid w:val="00BD325F"/>
    <w:rsid w:val="00BF75C6"/>
    <w:rsid w:val="00C315DA"/>
    <w:rsid w:val="00C86DF3"/>
    <w:rsid w:val="00CA5910"/>
    <w:rsid w:val="00CC4A1C"/>
    <w:rsid w:val="00CE449C"/>
    <w:rsid w:val="00CF1DBE"/>
    <w:rsid w:val="00CF1EE0"/>
    <w:rsid w:val="00D56076"/>
    <w:rsid w:val="00DD577A"/>
    <w:rsid w:val="00E2075E"/>
    <w:rsid w:val="00E42165"/>
    <w:rsid w:val="00E55C88"/>
    <w:rsid w:val="00E5745C"/>
    <w:rsid w:val="00E75BCF"/>
    <w:rsid w:val="00E80992"/>
    <w:rsid w:val="00F30D3C"/>
    <w:rsid w:val="00F7140C"/>
    <w:rsid w:val="00FA0835"/>
    <w:rsid w:val="00FB7203"/>
    <w:rsid w:val="00FD0575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7E367"/>
  <w15:docId w15:val="{0BD6AC84-4775-4F99-9986-29D15D3E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338A0"/>
    <w:pPr>
      <w:ind w:left="720"/>
      <w:contextualSpacing/>
    </w:pPr>
  </w:style>
  <w:style w:type="table" w:styleId="TableGrid">
    <w:name w:val="Table Grid"/>
    <w:basedOn w:val="TableNormal"/>
    <w:uiPriority w:val="59"/>
    <w:rsid w:val="00FD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410"/>
    <w:rPr>
      <w:color w:val="0000FF" w:themeColor="hyperlink"/>
      <w:u w:val="single"/>
    </w:rPr>
  </w:style>
  <w:style w:type="paragraph" w:customStyle="1" w:styleId="Oracle12UnnumberedHeader1">
    <w:name w:val="Oracle 12 Unnumbered Header 1"/>
    <w:basedOn w:val="Normal"/>
    <w:qFormat/>
    <w:rsid w:val="00E5745C"/>
    <w:pPr>
      <w:autoSpaceDE/>
      <w:autoSpaceDN/>
      <w:spacing w:after="240"/>
    </w:pPr>
    <w:rPr>
      <w:rFonts w:ascii="Calibri" w:eastAsia="Calibri" w:hAnsi="Calibri" w:cs="Calibri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online-tax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k362\AppData\Roaming\Microsoft\Templates\EdWorld_FieldTripPermiss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2D3A00-E441-481C-A47C-EC3C47D4D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EdWorld_FieldTripPermissionForm.dotx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Company>Harvard University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Notice and Questionnaire</dc:title>
  <dc:creator>Jodi Kessler</dc:creator>
  <cp:lastModifiedBy>Roy, Soma K</cp:lastModifiedBy>
  <cp:revision>3</cp:revision>
  <cp:lastPrinted>2014-05-20T14:37:00Z</cp:lastPrinted>
  <dcterms:created xsi:type="dcterms:W3CDTF">2016-01-06T14:52:00Z</dcterms:created>
  <dcterms:modified xsi:type="dcterms:W3CDTF">2018-10-11T17:49:00Z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TC018859699991</vt:lpwstr>
  </property>
</Properties>
</file>