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71FFA" w14:textId="77777777" w:rsidR="00FD12BD" w:rsidRPr="00231143" w:rsidRDefault="00FD12BD" w:rsidP="006F7BEB">
      <w:pPr>
        <w:pStyle w:val="SenderAddress"/>
        <w:spacing w:after="0"/>
        <w:outlineLvl w:val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31143">
        <w:rPr>
          <w:rFonts w:asciiTheme="majorBidi" w:hAnsiTheme="majorBidi" w:cstheme="majorBidi"/>
          <w:b/>
          <w:bCs/>
          <w:color w:val="000000"/>
          <w:sz w:val="24"/>
          <w:szCs w:val="24"/>
        </w:rPr>
        <w:t>Prof. Francesca Maria Corrao</w:t>
      </w:r>
    </w:p>
    <w:p w14:paraId="67F2A44B" w14:textId="4822F0E7" w:rsidR="00FD12BD" w:rsidRPr="00406205" w:rsidRDefault="00FD12BD" w:rsidP="00FD12BD">
      <w:pPr>
        <w:pStyle w:val="SenderAddress"/>
        <w:spacing w:after="0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color w:val="000000"/>
          <w:sz w:val="24"/>
          <w:szCs w:val="24"/>
        </w:rPr>
        <w:t>Full professor of Arabic Language and Culture</w:t>
      </w:r>
      <w:r w:rsidR="00231143">
        <w:rPr>
          <w:rFonts w:asciiTheme="majorBidi" w:hAnsiTheme="majorBidi" w:cstheme="majorBidi"/>
          <w:color w:val="000000"/>
          <w:sz w:val="24"/>
          <w:szCs w:val="24"/>
        </w:rPr>
        <w:t xml:space="preserve"> at </w:t>
      </w:r>
      <w:proofErr w:type="spellStart"/>
      <w:r w:rsidR="00231143">
        <w:rPr>
          <w:rFonts w:asciiTheme="majorBidi" w:hAnsiTheme="majorBidi" w:cstheme="majorBidi"/>
          <w:color w:val="000000"/>
          <w:sz w:val="24"/>
          <w:szCs w:val="24"/>
        </w:rPr>
        <w:t>Luiss</w:t>
      </w:r>
      <w:proofErr w:type="spellEnd"/>
      <w:r w:rsidR="00231143">
        <w:rPr>
          <w:rFonts w:asciiTheme="majorBidi" w:hAnsiTheme="majorBidi" w:cstheme="majorBidi"/>
          <w:color w:val="000000"/>
          <w:sz w:val="24"/>
          <w:szCs w:val="24"/>
        </w:rPr>
        <w:t xml:space="preserve"> University, Dept. of </w:t>
      </w:r>
      <w:proofErr w:type="spellStart"/>
      <w:r w:rsidR="00231143">
        <w:rPr>
          <w:rFonts w:asciiTheme="majorBidi" w:hAnsiTheme="majorBidi" w:cstheme="majorBidi"/>
          <w:color w:val="000000"/>
          <w:sz w:val="24"/>
          <w:szCs w:val="24"/>
        </w:rPr>
        <w:t>Politica</w:t>
      </w:r>
      <w:proofErr w:type="spellEnd"/>
      <w:r w:rsidR="00231143">
        <w:rPr>
          <w:rFonts w:asciiTheme="majorBidi" w:hAnsiTheme="majorBidi" w:cstheme="majorBidi"/>
          <w:color w:val="000000"/>
          <w:sz w:val="24"/>
          <w:szCs w:val="24"/>
        </w:rPr>
        <w:t xml:space="preserve"> Science Roma.</w:t>
      </w:r>
    </w:p>
    <w:p w14:paraId="67DA45DB" w14:textId="77777777" w:rsidR="002C7F7D" w:rsidRPr="00406205" w:rsidRDefault="002C7F7D" w:rsidP="00FD12BD">
      <w:pPr>
        <w:pStyle w:val="SenderAddress"/>
        <w:spacing w:after="0"/>
        <w:rPr>
          <w:rFonts w:asciiTheme="majorBidi" w:hAnsiTheme="majorBidi" w:cstheme="majorBidi"/>
          <w:sz w:val="24"/>
          <w:szCs w:val="24"/>
        </w:rPr>
      </w:pPr>
    </w:p>
    <w:p w14:paraId="2C3EAD4B" w14:textId="0512FE3F" w:rsidR="005C56C9" w:rsidRPr="00406205" w:rsidRDefault="00FD12BD" w:rsidP="000B1A93">
      <w:pPr>
        <w:pStyle w:val="SenderAddress"/>
        <w:spacing w:after="0"/>
        <w:rPr>
          <w:rFonts w:asciiTheme="majorBidi" w:hAnsiTheme="majorBidi" w:cstheme="majorBidi"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President of </w:t>
      </w:r>
      <w:r w:rsidR="00F6250B" w:rsidRPr="00406205">
        <w:rPr>
          <w:rFonts w:asciiTheme="majorBidi" w:hAnsiTheme="majorBidi" w:cstheme="majorBidi"/>
          <w:sz w:val="24"/>
          <w:szCs w:val="24"/>
          <w:lang w:val="en"/>
        </w:rPr>
        <w:t xml:space="preserve">the Scientific Committee of 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the Fondazione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Orestiadi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F6250B" w:rsidRPr="00406205">
        <w:rPr>
          <w:rFonts w:asciiTheme="majorBidi" w:hAnsiTheme="majorBidi" w:cstheme="majorBidi"/>
          <w:sz w:val="24"/>
          <w:szCs w:val="24"/>
          <w:lang w:val="en"/>
        </w:rPr>
        <w:t>(</w:t>
      </w:r>
      <w:proofErr w:type="spellStart"/>
      <w:r w:rsidR="00F6250B" w:rsidRPr="00406205">
        <w:rPr>
          <w:rFonts w:asciiTheme="majorBidi" w:hAnsiTheme="majorBidi" w:cstheme="majorBidi"/>
          <w:sz w:val="24"/>
          <w:szCs w:val="24"/>
          <w:lang w:val="en"/>
        </w:rPr>
        <w:t>Gibellina</w:t>
      </w:r>
      <w:proofErr w:type="spellEnd"/>
      <w:r w:rsidR="00F6250B" w:rsidRPr="00406205">
        <w:rPr>
          <w:rFonts w:asciiTheme="majorBidi" w:hAnsiTheme="majorBidi" w:cstheme="majorBidi"/>
          <w:sz w:val="24"/>
          <w:szCs w:val="24"/>
          <w:lang w:val="en"/>
        </w:rPr>
        <w:t>)</w:t>
      </w:r>
    </w:p>
    <w:p w14:paraId="7B9EE1F3" w14:textId="298E418E" w:rsidR="00EB7C58" w:rsidRPr="00406205" w:rsidRDefault="00ED4E49" w:rsidP="00ED4E49">
      <w:pPr>
        <w:rPr>
          <w:rFonts w:asciiTheme="majorBidi" w:hAnsiTheme="majorBidi" w:cstheme="majorBidi"/>
          <w:lang w:val="en"/>
        </w:rPr>
      </w:pPr>
      <w:r w:rsidRPr="00406205">
        <w:rPr>
          <w:rFonts w:asciiTheme="majorBidi" w:hAnsiTheme="majorBidi" w:cstheme="majorBidi"/>
          <w:lang w:val="en"/>
        </w:rPr>
        <w:t xml:space="preserve">Visiting Professor at Harvard University, ULB </w:t>
      </w:r>
      <w:proofErr w:type="spellStart"/>
      <w:r w:rsidRPr="00406205">
        <w:rPr>
          <w:rFonts w:asciiTheme="majorBidi" w:hAnsiTheme="majorBidi" w:cstheme="majorBidi"/>
          <w:lang w:val="en"/>
        </w:rPr>
        <w:t>Universitè</w:t>
      </w:r>
      <w:proofErr w:type="spellEnd"/>
      <w:r w:rsidRPr="00406205">
        <w:rPr>
          <w:rFonts w:asciiTheme="majorBidi" w:hAnsiTheme="majorBidi" w:cstheme="majorBidi"/>
          <w:lang w:val="en"/>
        </w:rPr>
        <w:t xml:space="preserve"> </w:t>
      </w:r>
      <w:proofErr w:type="spellStart"/>
      <w:r w:rsidRPr="00406205">
        <w:rPr>
          <w:rFonts w:asciiTheme="majorBidi" w:hAnsiTheme="majorBidi" w:cstheme="majorBidi"/>
          <w:lang w:val="en"/>
        </w:rPr>
        <w:t>Libre</w:t>
      </w:r>
      <w:proofErr w:type="spellEnd"/>
      <w:r w:rsidRPr="00406205">
        <w:rPr>
          <w:rFonts w:asciiTheme="majorBidi" w:hAnsiTheme="majorBidi" w:cstheme="majorBidi"/>
          <w:lang w:val="en"/>
        </w:rPr>
        <w:t xml:space="preserve"> de </w:t>
      </w:r>
      <w:proofErr w:type="spellStart"/>
      <w:r w:rsidRPr="00406205">
        <w:rPr>
          <w:rFonts w:asciiTheme="majorBidi" w:hAnsiTheme="majorBidi" w:cstheme="majorBidi"/>
          <w:lang w:val="en"/>
        </w:rPr>
        <w:t>Bruxells</w:t>
      </w:r>
      <w:proofErr w:type="spellEnd"/>
      <w:r w:rsidRPr="00406205">
        <w:rPr>
          <w:rFonts w:asciiTheme="majorBidi" w:hAnsiTheme="majorBidi" w:cstheme="majorBidi"/>
          <w:lang w:val="en"/>
        </w:rPr>
        <w:t xml:space="preserve">, </w:t>
      </w:r>
      <w:proofErr w:type="spellStart"/>
      <w:r w:rsidRPr="00406205">
        <w:rPr>
          <w:rFonts w:asciiTheme="majorBidi" w:hAnsiTheme="majorBidi" w:cstheme="majorBidi"/>
          <w:lang w:val="en"/>
        </w:rPr>
        <w:t>Fudan</w:t>
      </w:r>
      <w:proofErr w:type="spellEnd"/>
      <w:r w:rsidRPr="00406205">
        <w:rPr>
          <w:rFonts w:asciiTheme="majorBidi" w:hAnsiTheme="majorBidi" w:cstheme="majorBidi"/>
          <w:lang w:val="en"/>
        </w:rPr>
        <w:t xml:space="preserve"> University </w:t>
      </w:r>
      <w:proofErr w:type="spellStart"/>
      <w:r w:rsidRPr="00406205">
        <w:rPr>
          <w:rFonts w:asciiTheme="majorBidi" w:hAnsiTheme="majorBidi" w:cstheme="majorBidi"/>
          <w:lang w:val="en"/>
        </w:rPr>
        <w:t>Shangai</w:t>
      </w:r>
      <w:proofErr w:type="spellEnd"/>
      <w:r w:rsidR="00D42021" w:rsidRPr="00406205">
        <w:rPr>
          <w:rFonts w:asciiTheme="majorBidi" w:hAnsiTheme="majorBidi" w:cstheme="majorBidi"/>
          <w:lang w:val="en"/>
        </w:rPr>
        <w:t xml:space="preserve">, </w:t>
      </w:r>
      <w:proofErr w:type="spellStart"/>
      <w:r w:rsidR="00D42021" w:rsidRPr="00406205">
        <w:rPr>
          <w:rFonts w:asciiTheme="majorBidi" w:hAnsiTheme="majorBidi" w:cstheme="majorBidi"/>
          <w:lang w:val="en"/>
        </w:rPr>
        <w:t>SciencePò</w:t>
      </w:r>
      <w:proofErr w:type="spellEnd"/>
      <w:r w:rsidR="00D42021" w:rsidRPr="00406205">
        <w:rPr>
          <w:rFonts w:asciiTheme="majorBidi" w:hAnsiTheme="majorBidi" w:cstheme="majorBidi"/>
          <w:lang w:val="en"/>
        </w:rPr>
        <w:t xml:space="preserve"> Paris</w:t>
      </w:r>
      <w:r w:rsidRPr="00406205">
        <w:rPr>
          <w:rFonts w:asciiTheme="majorBidi" w:hAnsiTheme="majorBidi" w:cstheme="majorBidi"/>
          <w:lang w:val="en"/>
        </w:rPr>
        <w:t xml:space="preserve">. </w:t>
      </w:r>
    </w:p>
    <w:p w14:paraId="492C1D05" w14:textId="77777777" w:rsidR="003078D4" w:rsidRPr="00406205" w:rsidRDefault="001A4C0D" w:rsidP="00050BF0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ab/>
      </w:r>
    </w:p>
    <w:p w14:paraId="7113582C" w14:textId="3C623158" w:rsidR="00050BF0" w:rsidRPr="00406205" w:rsidRDefault="003078D4" w:rsidP="006F7BEB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ab/>
      </w:r>
      <w:r w:rsidR="00050BF0" w:rsidRPr="00406205">
        <w:rPr>
          <w:rFonts w:asciiTheme="majorBidi" w:hAnsiTheme="majorBidi" w:cstheme="majorBidi"/>
          <w:color w:val="151312"/>
          <w:sz w:val="24"/>
          <w:szCs w:val="24"/>
          <w:lang w:val="en"/>
        </w:rPr>
        <w:t xml:space="preserve">Member of the Scientific Committees of the following Academic Journals </w:t>
      </w:r>
    </w:p>
    <w:p w14:paraId="56A076FF" w14:textId="77777777" w:rsidR="00891B82" w:rsidRPr="00600A0D" w:rsidRDefault="00050BF0" w:rsidP="00891B82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EastAsia" w:hAnsiTheme="majorEastAsia" w:cstheme="majorEastAsia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ab/>
      </w:r>
      <w:proofErr w:type="spellStart"/>
      <w:r w:rsidR="00891B82" w:rsidRPr="00600A0D">
        <w:rPr>
          <w:rFonts w:asciiTheme="majorEastAsia" w:hAnsiTheme="majorEastAsia" w:cstheme="majorEastAsia" w:hint="eastAsia"/>
          <w:b/>
          <w:bCs/>
          <w:i/>
          <w:iCs/>
          <w:sz w:val="24"/>
          <w:szCs w:val="24"/>
        </w:rPr>
        <w:t>Arablit</w:t>
      </w:r>
      <w:proofErr w:type="spellEnd"/>
      <w:r w:rsidR="00891B82" w:rsidRPr="00600A0D">
        <w:rPr>
          <w:rFonts w:asciiTheme="majorEastAsia" w:hAnsiTheme="majorEastAsia" w:cstheme="majorEastAsia" w:hint="eastAsia"/>
          <w:sz w:val="24"/>
          <w:szCs w:val="24"/>
        </w:rPr>
        <w:t xml:space="preserve">, Journal of </w:t>
      </w:r>
      <w:proofErr w:type="spellStart"/>
      <w:r w:rsidR="00891B82" w:rsidRPr="00600A0D">
        <w:rPr>
          <w:rFonts w:asciiTheme="majorEastAsia" w:hAnsiTheme="majorEastAsia" w:cstheme="majorEastAsia" w:hint="eastAsia"/>
          <w:sz w:val="24"/>
          <w:szCs w:val="24"/>
        </w:rPr>
        <w:t>Arabic</w:t>
      </w:r>
      <w:proofErr w:type="spellEnd"/>
      <w:r w:rsidR="00891B82" w:rsidRPr="00600A0D">
        <w:rPr>
          <w:rFonts w:asciiTheme="majorEastAsia" w:hAnsiTheme="majorEastAsia" w:cstheme="majorEastAsia" w:hint="eastAsia"/>
          <w:sz w:val="24"/>
          <w:szCs w:val="24"/>
        </w:rPr>
        <w:t xml:space="preserve"> </w:t>
      </w:r>
      <w:proofErr w:type="spellStart"/>
      <w:r w:rsidR="00891B82" w:rsidRPr="00600A0D">
        <w:rPr>
          <w:rFonts w:asciiTheme="majorEastAsia" w:hAnsiTheme="majorEastAsia" w:cstheme="majorEastAsia" w:hint="eastAsia"/>
          <w:sz w:val="24"/>
          <w:szCs w:val="24"/>
        </w:rPr>
        <w:t>Literature</w:t>
      </w:r>
      <w:proofErr w:type="spellEnd"/>
      <w:r w:rsidR="00891B82" w:rsidRPr="00600A0D">
        <w:rPr>
          <w:rFonts w:asciiTheme="majorEastAsia" w:hAnsiTheme="majorEastAsia" w:cstheme="majorEastAsia" w:hint="eastAsia"/>
          <w:sz w:val="24"/>
          <w:szCs w:val="24"/>
        </w:rPr>
        <w:t xml:space="preserve"> of the Istituto per l</w:t>
      </w:r>
      <w:r w:rsidR="00891B82" w:rsidRPr="00600A0D">
        <w:rPr>
          <w:rFonts w:asciiTheme="majorEastAsia" w:hAnsiTheme="majorEastAsia" w:cstheme="majorEastAsia" w:hint="eastAsia"/>
          <w:sz w:val="24"/>
          <w:szCs w:val="24"/>
        </w:rPr>
        <w:t>’</w:t>
      </w:r>
      <w:r w:rsidR="00891B82" w:rsidRPr="00600A0D">
        <w:rPr>
          <w:rFonts w:asciiTheme="majorEastAsia" w:hAnsiTheme="majorEastAsia" w:cstheme="majorEastAsia" w:hint="eastAsia"/>
          <w:sz w:val="24"/>
          <w:szCs w:val="24"/>
        </w:rPr>
        <w:t xml:space="preserve">Oriente C.A. </w:t>
      </w:r>
      <w:proofErr w:type="spellStart"/>
      <w:r w:rsidR="00891B82" w:rsidRPr="00600A0D">
        <w:rPr>
          <w:rFonts w:asciiTheme="majorEastAsia" w:hAnsiTheme="majorEastAsia" w:cstheme="majorEastAsia" w:hint="eastAsia"/>
          <w:sz w:val="24"/>
          <w:szCs w:val="24"/>
        </w:rPr>
        <w:t>Nallino</w:t>
      </w:r>
      <w:proofErr w:type="spellEnd"/>
      <w:r w:rsidR="00891B82" w:rsidRPr="00600A0D">
        <w:rPr>
          <w:rFonts w:asciiTheme="majorEastAsia" w:hAnsiTheme="majorEastAsia" w:cstheme="majorEastAsia" w:hint="eastAsia"/>
          <w:sz w:val="24"/>
          <w:szCs w:val="24"/>
        </w:rPr>
        <w:t>, Roma (fascia A)</w:t>
      </w:r>
    </w:p>
    <w:p w14:paraId="650203D4" w14:textId="77777777" w:rsidR="00891B82" w:rsidRDefault="00891B82" w:rsidP="00891B82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EastAsia" w:hAnsiTheme="majorEastAsia" w:cstheme="majorEastAsia"/>
          <w:sz w:val="24"/>
          <w:szCs w:val="24"/>
        </w:rPr>
      </w:pPr>
      <w:r w:rsidRPr="00600A0D">
        <w:rPr>
          <w:rFonts w:asciiTheme="majorEastAsia" w:hAnsiTheme="majorEastAsia" w:cstheme="majorEastAsia" w:hint="eastAsia"/>
          <w:i/>
          <w:iCs/>
          <w:sz w:val="24"/>
          <w:szCs w:val="24"/>
        </w:rPr>
        <w:tab/>
      </w:r>
      <w:r w:rsidRPr="00600A0D">
        <w:rPr>
          <w:rFonts w:asciiTheme="majorEastAsia" w:hAnsiTheme="majorEastAsia" w:cstheme="majorEastAsia" w:hint="eastAsia"/>
          <w:b/>
          <w:bCs/>
          <w:i/>
          <w:iCs/>
          <w:sz w:val="24"/>
          <w:szCs w:val="24"/>
        </w:rPr>
        <w:t>Rivista Africa e Orienti</w:t>
      </w:r>
      <w:r w:rsidRPr="00600A0D">
        <w:rPr>
          <w:rFonts w:asciiTheme="majorEastAsia" w:hAnsiTheme="majorEastAsia" w:cstheme="majorEastAsia" w:hint="eastAsia"/>
          <w:sz w:val="24"/>
          <w:szCs w:val="24"/>
        </w:rPr>
        <w:t>, Bologna (fascia A)</w:t>
      </w:r>
    </w:p>
    <w:p w14:paraId="1959CB23" w14:textId="77777777" w:rsidR="00891B82" w:rsidRDefault="00891B82" w:rsidP="00891B82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b/>
          <w:bCs/>
          <w:i/>
          <w:iCs/>
          <w:sz w:val="24"/>
          <w:szCs w:val="24"/>
        </w:rPr>
        <w:t xml:space="preserve">         </w:t>
      </w:r>
      <w:r w:rsidRPr="00600A0D">
        <w:rPr>
          <w:rFonts w:asciiTheme="majorEastAsia" w:hAnsiTheme="majorEastAsia" w:cstheme="majorEastAsia" w:hint="eastAsia"/>
          <w:b/>
          <w:bCs/>
          <w:i/>
          <w:iCs/>
          <w:sz w:val="24"/>
          <w:szCs w:val="24"/>
        </w:rPr>
        <w:t>Semicerchio</w:t>
      </w:r>
      <w:r w:rsidRPr="00600A0D">
        <w:rPr>
          <w:rFonts w:asciiTheme="majorEastAsia" w:hAnsiTheme="majorEastAsia" w:cstheme="majorEastAsia" w:hint="eastAsia"/>
          <w:sz w:val="24"/>
          <w:szCs w:val="24"/>
        </w:rPr>
        <w:t xml:space="preserve"> (fascia A)</w:t>
      </w:r>
    </w:p>
    <w:p w14:paraId="24D2BF81" w14:textId="017368ED" w:rsidR="00891B82" w:rsidRPr="00D74D6C" w:rsidRDefault="00891B82" w:rsidP="00891B82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b/>
          <w:bCs/>
          <w:i/>
          <w:iCs/>
          <w:sz w:val="24"/>
          <w:szCs w:val="24"/>
        </w:rPr>
        <w:tab/>
      </w:r>
      <w:r w:rsidRPr="00600A0D">
        <w:rPr>
          <w:rFonts w:asciiTheme="majorEastAsia" w:hAnsiTheme="majorEastAsia" w:cstheme="majorEastAsia" w:hint="eastAsia"/>
          <w:b/>
          <w:bCs/>
          <w:i/>
          <w:iCs/>
          <w:sz w:val="24"/>
          <w:szCs w:val="24"/>
        </w:rPr>
        <w:t>Dialoghi Mediterranei</w:t>
      </w:r>
      <w:r w:rsidRPr="00600A0D">
        <w:rPr>
          <w:rFonts w:asciiTheme="majorEastAsia" w:hAnsiTheme="majorEastAsia" w:cstheme="majorEastAsia" w:hint="eastAsia"/>
          <w:sz w:val="24"/>
          <w:szCs w:val="24"/>
        </w:rPr>
        <w:t xml:space="preserve">, open </w:t>
      </w:r>
      <w:proofErr w:type="spellStart"/>
      <w:r w:rsidRPr="00600A0D">
        <w:rPr>
          <w:rFonts w:asciiTheme="majorEastAsia" w:hAnsiTheme="majorEastAsia" w:cstheme="majorEastAsia" w:hint="eastAsia"/>
          <w:sz w:val="24"/>
          <w:szCs w:val="24"/>
        </w:rPr>
        <w:t>access</w:t>
      </w:r>
      <w:proofErr w:type="spellEnd"/>
      <w:r>
        <w:rPr>
          <w:rFonts w:asciiTheme="majorEastAsia" w:hAnsiTheme="majorEastAsia" w:cstheme="majorEastAsia" w:hint="eastAsia"/>
          <w:sz w:val="24"/>
          <w:szCs w:val="24"/>
        </w:rPr>
        <w:t xml:space="preserve"> e-journal</w:t>
      </w:r>
      <w:r>
        <w:rPr>
          <w:rFonts w:asciiTheme="majorEastAsia" w:hAnsiTheme="majorEastAsia" w:cstheme="majorEastAsia"/>
          <w:sz w:val="24"/>
          <w:szCs w:val="24"/>
        </w:rPr>
        <w:t xml:space="preserve">, </w:t>
      </w:r>
      <w:r w:rsidRPr="00600A0D">
        <w:rPr>
          <w:rFonts w:asciiTheme="majorEastAsia" w:hAnsiTheme="majorEastAsia" w:cstheme="majorEastAsia" w:hint="eastAsia"/>
          <w:sz w:val="24"/>
          <w:szCs w:val="24"/>
        </w:rPr>
        <w:t>Istitu</w:t>
      </w:r>
      <w:r>
        <w:rPr>
          <w:rFonts w:asciiTheme="majorEastAsia" w:hAnsiTheme="majorEastAsia" w:cstheme="majorEastAsia" w:hint="eastAsia"/>
          <w:sz w:val="24"/>
          <w:szCs w:val="24"/>
        </w:rPr>
        <w:t>to Euro-Arabo, Mazara del Vallo</w:t>
      </w:r>
      <w:r>
        <w:rPr>
          <w:rFonts w:asciiTheme="majorEastAsia" w:hAnsiTheme="majorEastAsia" w:cstheme="majorEastAsia"/>
          <w:sz w:val="24"/>
          <w:szCs w:val="24"/>
        </w:rPr>
        <w:t xml:space="preserve"> (</w:t>
      </w:r>
      <w:proofErr w:type="spellStart"/>
      <w:r>
        <w:rPr>
          <w:rFonts w:asciiTheme="majorEastAsia" w:hAnsiTheme="majorEastAsia" w:cstheme="majorEastAsia"/>
          <w:sz w:val="24"/>
          <w:szCs w:val="24"/>
        </w:rPr>
        <w:t>Scientific</w:t>
      </w:r>
      <w:proofErr w:type="spellEnd"/>
      <w:r>
        <w:rPr>
          <w:rFonts w:asciiTheme="majorEastAsia" w:hAnsiTheme="majorEastAsia" w:cstheme="majorEastAsia"/>
          <w:sz w:val="24"/>
          <w:szCs w:val="24"/>
        </w:rPr>
        <w:t xml:space="preserve"> Magazine)</w:t>
      </w:r>
    </w:p>
    <w:p w14:paraId="44097DC5" w14:textId="174401D8" w:rsidR="00891B82" w:rsidRDefault="00891B82" w:rsidP="00891B82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EastAsia" w:hAnsiTheme="majorEastAsia" w:cstheme="majorEastAsia"/>
          <w:sz w:val="24"/>
          <w:szCs w:val="24"/>
        </w:rPr>
      </w:pPr>
      <w:r w:rsidRPr="00600A0D">
        <w:rPr>
          <w:rFonts w:asciiTheme="majorEastAsia" w:hAnsiTheme="majorEastAsia" w:cstheme="majorEastAsia" w:hint="eastAsia"/>
          <w:b/>
          <w:bCs/>
          <w:i/>
          <w:iCs/>
          <w:sz w:val="24"/>
          <w:szCs w:val="24"/>
        </w:rPr>
        <w:t>Osservatorio Outsider Art</w:t>
      </w:r>
      <w:r w:rsidRPr="00600A0D">
        <w:rPr>
          <w:rFonts w:asciiTheme="majorEastAsia" w:hAnsiTheme="majorEastAsia" w:cstheme="majorEastAsia" w:hint="eastAsia"/>
          <w:sz w:val="24"/>
          <w:szCs w:val="24"/>
        </w:rPr>
        <w:t>, edizioni Museo Pasqualino, Palermo</w:t>
      </w:r>
      <w:r>
        <w:rPr>
          <w:rFonts w:asciiTheme="majorEastAsia" w:hAnsiTheme="majorEastAsia" w:cstheme="majorEastAsia"/>
          <w:sz w:val="24"/>
          <w:szCs w:val="24"/>
        </w:rPr>
        <w:t xml:space="preserve"> (</w:t>
      </w:r>
      <w:proofErr w:type="spellStart"/>
      <w:r>
        <w:rPr>
          <w:rFonts w:asciiTheme="majorEastAsia" w:hAnsiTheme="majorEastAsia" w:cstheme="majorEastAsia"/>
          <w:sz w:val="24"/>
          <w:szCs w:val="24"/>
        </w:rPr>
        <w:t>Scientific</w:t>
      </w:r>
      <w:proofErr w:type="spellEnd"/>
      <w:r>
        <w:rPr>
          <w:rFonts w:asciiTheme="majorEastAsia" w:hAnsiTheme="majorEastAsia" w:cstheme="majorEastAsia"/>
          <w:sz w:val="24"/>
          <w:szCs w:val="24"/>
        </w:rPr>
        <w:t xml:space="preserve"> </w:t>
      </w:r>
      <w:proofErr w:type="spellStart"/>
      <w:r>
        <w:rPr>
          <w:rFonts w:asciiTheme="majorEastAsia" w:hAnsiTheme="majorEastAsia" w:cstheme="majorEastAsia"/>
          <w:sz w:val="24"/>
          <w:szCs w:val="24"/>
        </w:rPr>
        <w:t>Editions</w:t>
      </w:r>
      <w:proofErr w:type="spellEnd"/>
      <w:r>
        <w:rPr>
          <w:rFonts w:asciiTheme="majorEastAsia" w:hAnsiTheme="majorEastAsia" w:cstheme="majorEastAsia"/>
          <w:sz w:val="24"/>
          <w:szCs w:val="24"/>
        </w:rPr>
        <w:t>)</w:t>
      </w:r>
    </w:p>
    <w:p w14:paraId="3B2ADA77" w14:textId="1ED1AD08" w:rsidR="00891B82" w:rsidRPr="00600A0D" w:rsidRDefault="00891B82" w:rsidP="00891B82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b/>
          <w:bCs/>
          <w:i/>
          <w:iCs/>
          <w:sz w:val="24"/>
          <w:szCs w:val="24"/>
        </w:rPr>
        <w:t xml:space="preserve">Collana Dialoghi </w:t>
      </w:r>
      <w:hyperlink r:id="rId7" w:history="1">
        <w:r w:rsidRPr="00FB4248">
          <w:rPr>
            <w:rStyle w:val="Collegamentoipertestuale"/>
            <w:rFonts w:asciiTheme="majorEastAsia" w:hAnsiTheme="majorEastAsia" w:cstheme="majorEastAsia"/>
            <w:sz w:val="24"/>
            <w:szCs w:val="24"/>
          </w:rPr>
          <w:t>https://www.istitutoeuroarabo.it/DM/collana-dialoghi/</w:t>
        </w:r>
      </w:hyperlink>
      <w:r>
        <w:rPr>
          <w:rFonts w:asciiTheme="majorEastAsia" w:hAnsiTheme="majorEastAsia" w:cstheme="majorEastAsia"/>
          <w:sz w:val="24"/>
          <w:szCs w:val="24"/>
        </w:rPr>
        <w:t xml:space="preserve">  (</w:t>
      </w:r>
      <w:proofErr w:type="spellStart"/>
      <w:r>
        <w:rPr>
          <w:rFonts w:asciiTheme="majorEastAsia" w:hAnsiTheme="majorEastAsia" w:cstheme="majorEastAsia"/>
          <w:sz w:val="24"/>
          <w:szCs w:val="24"/>
        </w:rPr>
        <w:t>Scientific</w:t>
      </w:r>
      <w:proofErr w:type="spellEnd"/>
      <w:r>
        <w:rPr>
          <w:rFonts w:asciiTheme="majorEastAsia" w:hAnsiTheme="majorEastAsia" w:cstheme="majorEastAsia"/>
          <w:sz w:val="24"/>
          <w:szCs w:val="24"/>
        </w:rPr>
        <w:t xml:space="preserve"> </w:t>
      </w:r>
      <w:proofErr w:type="spellStart"/>
      <w:r>
        <w:rPr>
          <w:rFonts w:asciiTheme="majorEastAsia" w:hAnsiTheme="majorEastAsia" w:cstheme="majorEastAsia"/>
          <w:sz w:val="24"/>
          <w:szCs w:val="24"/>
        </w:rPr>
        <w:t>Editions</w:t>
      </w:r>
      <w:proofErr w:type="spellEnd"/>
      <w:r>
        <w:rPr>
          <w:rFonts w:asciiTheme="majorEastAsia" w:hAnsiTheme="majorEastAsia" w:cstheme="majorEastAsia"/>
          <w:sz w:val="24"/>
          <w:szCs w:val="24"/>
        </w:rPr>
        <w:t>)</w:t>
      </w:r>
    </w:p>
    <w:p w14:paraId="760BD048" w14:textId="77777777" w:rsidR="00891B82" w:rsidRPr="00600A0D" w:rsidRDefault="00891B82" w:rsidP="00891B82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EastAsia" w:hAnsiTheme="majorEastAsia" w:cstheme="majorEastAsia"/>
          <w:sz w:val="24"/>
          <w:szCs w:val="24"/>
        </w:rPr>
      </w:pPr>
    </w:p>
    <w:p w14:paraId="3E425E2E" w14:textId="77777777" w:rsidR="00891B82" w:rsidRPr="00600A0D" w:rsidRDefault="00891B82" w:rsidP="00891B82">
      <w:pPr>
        <w:pStyle w:val="Section"/>
        <w:spacing w:before="0" w:after="0"/>
        <w:outlineLvl w:val="0"/>
        <w:rPr>
          <w:rFonts w:asciiTheme="majorEastAsia" w:hAnsiTheme="majorEastAsia" w:cstheme="majorEastAsia"/>
          <w:color w:val="101226"/>
          <w:szCs w:val="24"/>
        </w:rPr>
      </w:pPr>
      <w:r w:rsidRPr="00600A0D">
        <w:rPr>
          <w:rFonts w:asciiTheme="majorEastAsia" w:hAnsiTheme="majorEastAsia" w:cstheme="majorEastAsia" w:hint="eastAsia"/>
          <w:color w:val="101226"/>
          <w:szCs w:val="24"/>
        </w:rPr>
        <w:t>academic Degrees &amp; Titles</w:t>
      </w:r>
    </w:p>
    <w:p w14:paraId="397F6633" w14:textId="77777777" w:rsidR="00FD12BD" w:rsidRPr="00406205" w:rsidRDefault="00FD12BD" w:rsidP="006F7BEB">
      <w:pPr>
        <w:pStyle w:val="Normale1"/>
        <w:outlineLvl w:val="0"/>
        <w:rPr>
          <w:rFonts w:asciiTheme="majorBidi" w:hAnsiTheme="majorBidi" w:cstheme="majorBidi"/>
          <w:sz w:val="24"/>
          <w:szCs w:val="24"/>
          <w:lang w:val="en-US"/>
        </w:rPr>
      </w:pPr>
      <w:r w:rsidRPr="00406205">
        <w:rPr>
          <w:rFonts w:asciiTheme="majorBidi" w:hAnsiTheme="majorBidi" w:cstheme="majorBidi"/>
          <w:sz w:val="24"/>
          <w:szCs w:val="24"/>
          <w:lang w:val="en-US"/>
        </w:rPr>
        <w:t>Full Professor of Arabic Language and Culture</w:t>
      </w:r>
    </w:p>
    <w:p w14:paraId="678080D3" w14:textId="211BA549" w:rsidR="00FD12BD" w:rsidRPr="00406205" w:rsidRDefault="00FD12BD" w:rsidP="00FD12BD">
      <w:pPr>
        <w:pStyle w:val="Testodelblocco"/>
        <w:tabs>
          <w:tab w:val="left" w:pos="8283"/>
        </w:tabs>
        <w:ind w:left="0" w:right="0"/>
        <w:rPr>
          <w:rFonts w:asciiTheme="majorBidi" w:hAnsiTheme="majorBidi" w:cstheme="majorBidi"/>
          <w:szCs w:val="24"/>
          <w:lang w:val="en-US"/>
        </w:rPr>
      </w:pPr>
      <w:r w:rsidRPr="00406205">
        <w:rPr>
          <w:rFonts w:asciiTheme="majorBidi" w:hAnsiTheme="majorBidi" w:cstheme="majorBidi"/>
          <w:szCs w:val="24"/>
          <w:lang w:val="en-US"/>
        </w:rPr>
        <w:tab/>
        <w:t xml:space="preserve">Member of The UEAI (Union of European </w:t>
      </w:r>
      <w:proofErr w:type="spellStart"/>
      <w:r w:rsidRPr="00406205">
        <w:rPr>
          <w:rFonts w:asciiTheme="majorBidi" w:hAnsiTheme="majorBidi" w:cstheme="majorBidi"/>
          <w:szCs w:val="24"/>
          <w:lang w:val="en-US"/>
        </w:rPr>
        <w:t>Arabist</w:t>
      </w:r>
      <w:proofErr w:type="spellEnd"/>
      <w:r w:rsidRPr="00406205">
        <w:rPr>
          <w:rFonts w:asciiTheme="majorBidi" w:hAnsiTheme="majorBidi" w:cstheme="majorBidi"/>
          <w:szCs w:val="24"/>
          <w:lang w:val="en-US"/>
        </w:rPr>
        <w:t xml:space="preserve"> and Islamist</w:t>
      </w:r>
      <w:r w:rsidR="00891B82">
        <w:rPr>
          <w:rFonts w:asciiTheme="majorEastAsia" w:hAnsiTheme="majorEastAsia" w:cstheme="majorEastAsia"/>
          <w:szCs w:val="24"/>
          <w:lang w:val="en-US"/>
        </w:rPr>
        <w:t>, Italian representative</w:t>
      </w:r>
      <w:r w:rsidRPr="00406205">
        <w:rPr>
          <w:rFonts w:asciiTheme="majorBidi" w:hAnsiTheme="majorBidi" w:cstheme="majorBidi"/>
          <w:szCs w:val="24"/>
          <w:lang w:val="en-US"/>
        </w:rPr>
        <w:t xml:space="preserve">) </w:t>
      </w:r>
    </w:p>
    <w:p w14:paraId="47DB17BC" w14:textId="01489CFE" w:rsidR="00FD12BD" w:rsidRPr="00406205" w:rsidRDefault="00FD12BD" w:rsidP="00FD12BD">
      <w:pPr>
        <w:pStyle w:val="Testodelblocco"/>
        <w:tabs>
          <w:tab w:val="left" w:pos="8283"/>
        </w:tabs>
        <w:ind w:left="0" w:right="0"/>
        <w:rPr>
          <w:rFonts w:asciiTheme="majorBidi" w:hAnsiTheme="majorBidi" w:cstheme="majorBidi"/>
          <w:szCs w:val="24"/>
          <w:lang w:val="en-US"/>
        </w:rPr>
      </w:pPr>
      <w:r w:rsidRPr="00406205">
        <w:rPr>
          <w:rFonts w:asciiTheme="majorBidi" w:hAnsiTheme="majorBidi" w:cstheme="majorBidi"/>
          <w:szCs w:val="24"/>
          <w:lang w:val="en-US"/>
        </w:rPr>
        <w:tab/>
        <w:t>Me</w:t>
      </w:r>
      <w:r w:rsidR="008C3027" w:rsidRPr="00406205">
        <w:rPr>
          <w:rFonts w:asciiTheme="majorBidi" w:hAnsiTheme="majorBidi" w:cstheme="majorBidi"/>
          <w:szCs w:val="24"/>
          <w:lang w:val="en-US"/>
        </w:rPr>
        <w:t xml:space="preserve">mber </w:t>
      </w:r>
      <w:r w:rsidRPr="00406205">
        <w:rPr>
          <w:rFonts w:asciiTheme="majorBidi" w:hAnsiTheme="majorBidi" w:cstheme="majorBidi"/>
          <w:szCs w:val="24"/>
          <w:lang w:val="en-US"/>
        </w:rPr>
        <w:t>of the EURAMAL (European Scholars of Modern Arabic Literature</w:t>
      </w:r>
      <w:r w:rsidR="008C3027" w:rsidRPr="00406205">
        <w:rPr>
          <w:rFonts w:asciiTheme="majorBidi" w:hAnsiTheme="majorBidi" w:cstheme="majorBidi"/>
          <w:szCs w:val="24"/>
          <w:lang w:val="en-US"/>
        </w:rPr>
        <w:t>)</w:t>
      </w:r>
    </w:p>
    <w:p w14:paraId="3B2A7584" w14:textId="77777777" w:rsidR="00FD12BD" w:rsidRPr="00406205" w:rsidRDefault="00FD12BD" w:rsidP="00FD12BD">
      <w:pPr>
        <w:pStyle w:val="Testodelblocco"/>
        <w:tabs>
          <w:tab w:val="left" w:pos="8283"/>
        </w:tabs>
        <w:ind w:left="0" w:right="0"/>
        <w:rPr>
          <w:rFonts w:asciiTheme="majorBidi" w:hAnsiTheme="majorBidi" w:cstheme="majorBidi"/>
          <w:szCs w:val="24"/>
          <w:lang w:val="en"/>
        </w:rPr>
      </w:pPr>
      <w:r w:rsidRPr="00406205">
        <w:rPr>
          <w:rFonts w:asciiTheme="majorBidi" w:hAnsiTheme="majorBidi" w:cstheme="majorBidi"/>
          <w:szCs w:val="24"/>
          <w:lang w:val="en-US"/>
        </w:rPr>
        <w:tab/>
        <w:t xml:space="preserve">Research Member of the Institute of Oriental Philosophy, </w:t>
      </w:r>
      <w:proofErr w:type="spellStart"/>
      <w:r w:rsidRPr="00406205">
        <w:rPr>
          <w:rFonts w:asciiTheme="majorBidi" w:hAnsiTheme="majorBidi" w:cstheme="majorBidi"/>
          <w:szCs w:val="24"/>
          <w:lang w:val="en-US"/>
        </w:rPr>
        <w:t>Soka</w:t>
      </w:r>
      <w:proofErr w:type="spellEnd"/>
      <w:r w:rsidRPr="00406205">
        <w:rPr>
          <w:rFonts w:asciiTheme="majorBidi" w:hAnsiTheme="majorBidi" w:cstheme="majorBidi"/>
          <w:szCs w:val="24"/>
          <w:lang w:val="en-US"/>
        </w:rPr>
        <w:t xml:space="preserve"> University Tokyo</w:t>
      </w:r>
    </w:p>
    <w:p w14:paraId="66BF2A9D" w14:textId="5175AFF7" w:rsidR="00FD12BD" w:rsidRPr="001D5EE7" w:rsidRDefault="00FD12BD" w:rsidP="00D42021">
      <w:pPr>
        <w:pStyle w:val="Testodelblocco"/>
        <w:tabs>
          <w:tab w:val="left" w:pos="8283"/>
        </w:tabs>
        <w:ind w:left="0" w:right="0"/>
        <w:rPr>
          <w:rFonts w:asciiTheme="majorBidi" w:hAnsiTheme="majorBidi" w:cstheme="majorBidi"/>
          <w:color w:val="684864"/>
          <w:szCs w:val="24"/>
          <w:lang w:val="en-US"/>
        </w:rPr>
      </w:pPr>
      <w:r w:rsidRPr="00406205">
        <w:rPr>
          <w:rFonts w:asciiTheme="majorBidi" w:hAnsiTheme="majorBidi" w:cstheme="majorBidi"/>
          <w:szCs w:val="24"/>
          <w:lang w:val="en-US"/>
        </w:rPr>
        <w:tab/>
      </w:r>
    </w:p>
    <w:p w14:paraId="4ED2B070" w14:textId="77777777" w:rsidR="00FD12BD" w:rsidRPr="00406205" w:rsidRDefault="00FD12BD" w:rsidP="006F7BEB">
      <w:pPr>
        <w:pStyle w:val="Section"/>
        <w:spacing w:before="0" w:after="0"/>
        <w:outlineLvl w:val="0"/>
        <w:rPr>
          <w:rFonts w:asciiTheme="majorBidi" w:hAnsiTheme="majorBidi" w:cstheme="majorBidi"/>
          <w:color w:val="101226"/>
          <w:szCs w:val="24"/>
        </w:rPr>
      </w:pPr>
      <w:r w:rsidRPr="00406205">
        <w:rPr>
          <w:rFonts w:asciiTheme="majorBidi" w:hAnsiTheme="majorBidi" w:cstheme="majorBidi"/>
          <w:color w:val="101226"/>
          <w:szCs w:val="24"/>
        </w:rPr>
        <w:t>RESEARCH AREA(S)</w:t>
      </w:r>
    </w:p>
    <w:p w14:paraId="03C785A5" w14:textId="6AF3FC5F" w:rsidR="00FD12BD" w:rsidRPr="00406205" w:rsidRDefault="00FD12BD" w:rsidP="00FD12BD">
      <w:pPr>
        <w:pStyle w:val="Testodelblocco"/>
        <w:tabs>
          <w:tab w:val="left" w:pos="8283"/>
        </w:tabs>
        <w:ind w:left="0" w:right="0"/>
        <w:rPr>
          <w:rFonts w:asciiTheme="majorBidi" w:hAnsiTheme="majorBidi" w:cstheme="majorBidi"/>
          <w:color w:val="684864"/>
          <w:szCs w:val="24"/>
          <w:lang w:val="en"/>
        </w:rPr>
      </w:pPr>
      <w:r w:rsidRPr="00406205">
        <w:rPr>
          <w:rFonts w:asciiTheme="majorBidi" w:hAnsiTheme="majorBidi" w:cstheme="majorBidi"/>
          <w:szCs w:val="24"/>
          <w:lang w:val="en-US"/>
        </w:rPr>
        <w:tab/>
        <w:t xml:space="preserve">History </w:t>
      </w:r>
      <w:r w:rsidR="00487594" w:rsidRPr="00406205">
        <w:rPr>
          <w:rFonts w:asciiTheme="majorBidi" w:hAnsiTheme="majorBidi" w:cstheme="majorBidi"/>
          <w:szCs w:val="24"/>
          <w:lang w:val="en-US"/>
        </w:rPr>
        <w:t xml:space="preserve">and Culture </w:t>
      </w:r>
      <w:r w:rsidRPr="00406205">
        <w:rPr>
          <w:rFonts w:asciiTheme="majorBidi" w:hAnsiTheme="majorBidi" w:cstheme="majorBidi"/>
          <w:szCs w:val="24"/>
          <w:lang w:val="en-US"/>
        </w:rPr>
        <w:t xml:space="preserve">of the Middle East, </w:t>
      </w:r>
      <w:r w:rsidR="00D42021" w:rsidRPr="00406205">
        <w:rPr>
          <w:rFonts w:asciiTheme="majorBidi" w:hAnsiTheme="majorBidi" w:cstheme="majorBidi"/>
          <w:szCs w:val="24"/>
          <w:lang w:val="en-US"/>
        </w:rPr>
        <w:t xml:space="preserve">Arabic Literature, </w:t>
      </w:r>
      <w:r w:rsidRPr="00406205">
        <w:rPr>
          <w:rFonts w:asciiTheme="majorBidi" w:hAnsiTheme="majorBidi" w:cstheme="majorBidi"/>
          <w:szCs w:val="24"/>
          <w:lang w:val="en-US"/>
        </w:rPr>
        <w:t>Mediterra</w:t>
      </w:r>
      <w:r w:rsidR="00487594" w:rsidRPr="00406205">
        <w:rPr>
          <w:rFonts w:asciiTheme="majorBidi" w:hAnsiTheme="majorBidi" w:cstheme="majorBidi"/>
          <w:szCs w:val="24"/>
          <w:lang w:val="en-US"/>
        </w:rPr>
        <w:t xml:space="preserve">nean Studies, </w:t>
      </w:r>
      <w:r w:rsidRPr="00406205">
        <w:rPr>
          <w:rFonts w:asciiTheme="majorBidi" w:hAnsiTheme="majorBidi" w:cstheme="majorBidi"/>
          <w:szCs w:val="24"/>
          <w:lang w:val="en-US"/>
        </w:rPr>
        <w:t xml:space="preserve">Intercultural Dialogue, </w:t>
      </w:r>
      <w:r w:rsidR="00D42021" w:rsidRPr="00406205">
        <w:rPr>
          <w:rFonts w:asciiTheme="majorBidi" w:hAnsiTheme="majorBidi" w:cstheme="majorBidi"/>
          <w:szCs w:val="24"/>
          <w:lang w:val="en-US"/>
        </w:rPr>
        <w:t xml:space="preserve">Arab Legacy in Italy, </w:t>
      </w:r>
      <w:r w:rsidR="00275D48" w:rsidRPr="00406205">
        <w:rPr>
          <w:rFonts w:asciiTheme="majorBidi" w:hAnsiTheme="majorBidi" w:cstheme="majorBidi"/>
          <w:szCs w:val="24"/>
          <w:lang w:val="en-US"/>
        </w:rPr>
        <w:t xml:space="preserve">Anthropological Studies, </w:t>
      </w:r>
      <w:r w:rsidR="00487594" w:rsidRPr="00406205">
        <w:rPr>
          <w:rFonts w:asciiTheme="majorBidi" w:hAnsiTheme="majorBidi" w:cstheme="majorBidi"/>
          <w:szCs w:val="24"/>
          <w:lang w:val="en-US"/>
        </w:rPr>
        <w:t>Gender Studies</w:t>
      </w:r>
      <w:r w:rsidRPr="00406205">
        <w:rPr>
          <w:rFonts w:asciiTheme="majorBidi" w:hAnsiTheme="majorBidi" w:cstheme="majorBidi"/>
          <w:szCs w:val="24"/>
          <w:lang w:val="en-US"/>
        </w:rPr>
        <w:t>.</w:t>
      </w:r>
    </w:p>
    <w:p w14:paraId="185EACF6" w14:textId="77777777" w:rsidR="00FD12BD" w:rsidRPr="00406205" w:rsidRDefault="00FD12BD" w:rsidP="00FD12BD">
      <w:pPr>
        <w:pStyle w:val="Section"/>
        <w:spacing w:before="0" w:after="0"/>
        <w:rPr>
          <w:rFonts w:asciiTheme="majorBidi" w:hAnsiTheme="majorBidi" w:cstheme="majorBidi"/>
          <w:color w:val="684864"/>
          <w:szCs w:val="24"/>
        </w:rPr>
      </w:pPr>
    </w:p>
    <w:p w14:paraId="031E1EAE" w14:textId="77777777" w:rsidR="00FD12BD" w:rsidRPr="00406205" w:rsidRDefault="00FD12BD" w:rsidP="006F7BEB">
      <w:pPr>
        <w:pStyle w:val="Section"/>
        <w:spacing w:before="0" w:after="0"/>
        <w:outlineLvl w:val="0"/>
        <w:rPr>
          <w:rFonts w:asciiTheme="majorBidi" w:hAnsiTheme="majorBidi" w:cstheme="majorBidi"/>
          <w:color w:val="101226"/>
          <w:szCs w:val="24"/>
        </w:rPr>
      </w:pPr>
      <w:r w:rsidRPr="00406205">
        <w:rPr>
          <w:rFonts w:asciiTheme="majorBidi" w:hAnsiTheme="majorBidi" w:cstheme="majorBidi"/>
          <w:color w:val="101226"/>
          <w:szCs w:val="24"/>
        </w:rPr>
        <w:t xml:space="preserve">RESEARCH UNITE(S) </w:t>
      </w:r>
    </w:p>
    <w:p w14:paraId="358BAD5D" w14:textId="7DDEC8D5" w:rsidR="00FD12BD" w:rsidRPr="00406205" w:rsidRDefault="00275D48" w:rsidP="00275D48">
      <w:pPr>
        <w:pStyle w:val="Normale1"/>
        <w:rPr>
          <w:rFonts w:asciiTheme="majorBidi" w:hAnsiTheme="majorBidi" w:cstheme="majorBidi"/>
          <w:color w:val="684864"/>
          <w:sz w:val="24"/>
          <w:szCs w:val="24"/>
          <w:lang w:val="en-US"/>
        </w:rPr>
      </w:pPr>
      <w:r w:rsidRPr="00406205">
        <w:rPr>
          <w:rFonts w:asciiTheme="majorBidi" w:hAnsiTheme="majorBidi" w:cstheme="majorBidi"/>
          <w:sz w:val="24"/>
          <w:szCs w:val="24"/>
          <w:lang w:val="en-US"/>
        </w:rPr>
        <w:t xml:space="preserve">Mediterranean studies, </w:t>
      </w:r>
      <w:r w:rsidR="00D42021" w:rsidRPr="00406205">
        <w:rPr>
          <w:rFonts w:asciiTheme="majorBidi" w:hAnsiTheme="majorBidi" w:cstheme="majorBidi"/>
          <w:sz w:val="24"/>
          <w:szCs w:val="24"/>
          <w:lang w:val="en-US"/>
        </w:rPr>
        <w:t xml:space="preserve">Arabic Poetry and Literature, </w:t>
      </w:r>
      <w:r w:rsidRPr="00406205">
        <w:rPr>
          <w:rFonts w:asciiTheme="majorBidi" w:hAnsiTheme="majorBidi" w:cstheme="majorBidi"/>
          <w:sz w:val="24"/>
          <w:szCs w:val="24"/>
          <w:lang w:val="en-US"/>
        </w:rPr>
        <w:t>Culture and Politics</w:t>
      </w:r>
      <w:r w:rsidR="00FD12BD" w:rsidRPr="00406205">
        <w:rPr>
          <w:rFonts w:asciiTheme="majorBidi" w:hAnsiTheme="majorBidi" w:cstheme="majorBidi"/>
          <w:sz w:val="24"/>
          <w:szCs w:val="24"/>
          <w:lang w:val="en-US"/>
        </w:rPr>
        <w:t xml:space="preserve"> in the Arab World</w:t>
      </w:r>
      <w:r w:rsidRPr="00406205">
        <w:rPr>
          <w:rFonts w:asciiTheme="majorBidi" w:hAnsiTheme="majorBidi" w:cstheme="majorBidi"/>
          <w:sz w:val="24"/>
          <w:szCs w:val="24"/>
          <w:lang w:val="en-US"/>
        </w:rPr>
        <w:t>, Intercultural and Interfaith dialogue.</w:t>
      </w:r>
    </w:p>
    <w:p w14:paraId="4A868C73" w14:textId="77777777" w:rsidR="00FD12BD" w:rsidRPr="00406205" w:rsidRDefault="00FD12BD" w:rsidP="00FD12BD">
      <w:pPr>
        <w:pStyle w:val="Section"/>
        <w:spacing w:before="0" w:after="0"/>
        <w:rPr>
          <w:rFonts w:asciiTheme="majorBidi" w:hAnsiTheme="majorBidi" w:cstheme="majorBidi"/>
          <w:color w:val="684864"/>
          <w:szCs w:val="24"/>
        </w:rPr>
      </w:pPr>
    </w:p>
    <w:p w14:paraId="26C6E315" w14:textId="77777777" w:rsidR="00FD12BD" w:rsidRPr="00406205" w:rsidRDefault="00FD12BD" w:rsidP="006F7BEB">
      <w:pPr>
        <w:pStyle w:val="Section"/>
        <w:spacing w:before="0" w:after="0"/>
        <w:outlineLvl w:val="0"/>
        <w:rPr>
          <w:rFonts w:asciiTheme="majorBidi" w:hAnsiTheme="majorBidi" w:cstheme="majorBidi"/>
          <w:color w:val="101226"/>
          <w:szCs w:val="24"/>
        </w:rPr>
      </w:pPr>
      <w:r w:rsidRPr="00406205">
        <w:rPr>
          <w:rFonts w:asciiTheme="majorBidi" w:hAnsiTheme="majorBidi" w:cstheme="majorBidi"/>
          <w:color w:val="101226"/>
          <w:szCs w:val="24"/>
        </w:rPr>
        <w:t>teaching(s)</w:t>
      </w:r>
    </w:p>
    <w:p w14:paraId="38FBE32F" w14:textId="77777777" w:rsidR="00891B82" w:rsidRDefault="00891B82" w:rsidP="00891B82">
      <w:pPr>
        <w:pStyle w:val="ModulovuotoB"/>
        <w:rPr>
          <w:rFonts w:asciiTheme="majorEastAsia" w:hAnsiTheme="majorEastAsia" w:cstheme="majorEastAsia"/>
          <w:color w:val="12192C"/>
          <w:sz w:val="24"/>
          <w:szCs w:val="24"/>
          <w:lang w:val="en-US"/>
        </w:rPr>
      </w:pPr>
      <w:r w:rsidRPr="001A3933">
        <w:rPr>
          <w:rFonts w:asciiTheme="majorEastAsia" w:hAnsiTheme="majorEastAsia" w:cstheme="majorEastAsia"/>
          <w:color w:val="12192C"/>
          <w:sz w:val="24"/>
          <w:szCs w:val="24"/>
          <w:lang w:val="en-US"/>
        </w:rPr>
        <w:t xml:space="preserve">History and Culture of </w:t>
      </w:r>
      <w:r w:rsidRPr="001A3933">
        <w:rPr>
          <w:rFonts w:asciiTheme="majorEastAsia" w:hAnsiTheme="majorEastAsia" w:cstheme="majorEastAsia" w:hint="eastAsia"/>
          <w:color w:val="12192C"/>
          <w:sz w:val="24"/>
          <w:szCs w:val="24"/>
          <w:lang w:val="en-US"/>
        </w:rPr>
        <w:t xml:space="preserve">Mediterranean </w:t>
      </w:r>
      <w:r w:rsidRPr="001A3933">
        <w:rPr>
          <w:rFonts w:asciiTheme="majorEastAsia" w:hAnsiTheme="majorEastAsia" w:cstheme="majorEastAsia"/>
          <w:color w:val="12192C"/>
          <w:sz w:val="24"/>
          <w:szCs w:val="24"/>
          <w:lang w:val="en-US"/>
        </w:rPr>
        <w:t>Countries</w:t>
      </w:r>
    </w:p>
    <w:p w14:paraId="32475DA3" w14:textId="77777777" w:rsidR="00891B82" w:rsidRDefault="00891B82" w:rsidP="00891B82">
      <w:pPr>
        <w:rPr>
          <w:rFonts w:asciiTheme="majorEastAsia" w:eastAsia="ヒラギノ角ゴ Pro W3" w:hAnsiTheme="majorEastAsia" w:cstheme="majorEastAsia"/>
          <w:color w:val="12192C"/>
        </w:rPr>
      </w:pPr>
      <w:r w:rsidRPr="00F6771C">
        <w:rPr>
          <w:rFonts w:asciiTheme="majorEastAsia" w:eastAsia="ヒラギノ角ゴ Pro W3" w:hAnsiTheme="majorEastAsia" w:cstheme="majorEastAsia"/>
          <w:color w:val="12192C"/>
        </w:rPr>
        <w:t>Regione Euro-Mediter</w:t>
      </w:r>
      <w:r>
        <w:rPr>
          <w:rFonts w:asciiTheme="majorEastAsia" w:eastAsia="ヒラギノ角ゴ Pro W3" w:hAnsiTheme="majorEastAsia" w:cstheme="majorEastAsia"/>
          <w:color w:val="12192C"/>
        </w:rPr>
        <w:t>ranea: Immigrazione, Sicurezza e</w:t>
      </w:r>
      <w:r w:rsidRPr="00F6771C">
        <w:rPr>
          <w:rFonts w:asciiTheme="majorEastAsia" w:eastAsia="ヒラギノ角ゴ Pro W3" w:hAnsiTheme="majorEastAsia" w:cstheme="majorEastAsia"/>
          <w:color w:val="12192C"/>
        </w:rPr>
        <w:t xml:space="preserve"> Integrazione</w:t>
      </w:r>
    </w:p>
    <w:p w14:paraId="76E00EB4" w14:textId="77777777" w:rsidR="00891B82" w:rsidRPr="00F6771C" w:rsidRDefault="00891B82" w:rsidP="00891B82">
      <w:pPr>
        <w:pStyle w:val="Normale1"/>
        <w:rPr>
          <w:rFonts w:asciiTheme="majorEastAsia" w:hAnsiTheme="majorEastAsia" w:cstheme="majorEastAsia"/>
          <w:sz w:val="24"/>
          <w:szCs w:val="24"/>
          <w:lang w:val="en-US"/>
        </w:rPr>
      </w:pPr>
      <w:r w:rsidRPr="00600A0D">
        <w:rPr>
          <w:rFonts w:asciiTheme="majorEastAsia" w:hAnsiTheme="majorEastAsia" w:cstheme="majorEastAsia" w:hint="eastAsia"/>
          <w:sz w:val="24"/>
          <w:szCs w:val="24"/>
          <w:lang w:val="en-US"/>
        </w:rPr>
        <w:t>Arabic Language and Culture</w:t>
      </w:r>
    </w:p>
    <w:p w14:paraId="20D2ED42" w14:textId="77777777" w:rsidR="00FD12BD" w:rsidRPr="004179A5" w:rsidRDefault="00FD12BD" w:rsidP="00FD12BD">
      <w:pPr>
        <w:pStyle w:val="Normale1"/>
        <w:rPr>
          <w:rFonts w:asciiTheme="majorBidi" w:hAnsiTheme="majorBidi" w:cstheme="majorBidi"/>
          <w:sz w:val="24"/>
          <w:szCs w:val="24"/>
          <w:lang w:val="en-US"/>
        </w:rPr>
      </w:pPr>
    </w:p>
    <w:p w14:paraId="1F7A367F" w14:textId="51ED0C9E" w:rsidR="00FD12BD" w:rsidRPr="00406205" w:rsidRDefault="00FD12BD" w:rsidP="00D42021">
      <w:pPr>
        <w:pStyle w:val="Section"/>
        <w:spacing w:before="0" w:after="0"/>
        <w:outlineLvl w:val="0"/>
        <w:rPr>
          <w:rFonts w:asciiTheme="majorBidi" w:hAnsiTheme="majorBidi" w:cstheme="majorBidi"/>
          <w:color w:val="101226"/>
          <w:szCs w:val="24"/>
        </w:rPr>
      </w:pPr>
      <w:r w:rsidRPr="00406205">
        <w:rPr>
          <w:rFonts w:asciiTheme="majorBidi" w:hAnsiTheme="majorBidi" w:cstheme="majorBidi"/>
          <w:color w:val="101226"/>
          <w:szCs w:val="24"/>
        </w:rPr>
        <w:t>SUGGESTED FIELDS of INQUIRY</w:t>
      </w:r>
    </w:p>
    <w:p w14:paraId="765A4C30" w14:textId="77777777" w:rsidR="00891B82" w:rsidRDefault="00891B82" w:rsidP="00891B82">
      <w:pPr>
        <w:pStyle w:val="Normale1"/>
        <w:numPr>
          <w:ilvl w:val="0"/>
          <w:numId w:val="1"/>
        </w:numPr>
        <w:ind w:left="0" w:hanging="140"/>
        <w:rPr>
          <w:rFonts w:asciiTheme="majorEastAsia" w:hAnsiTheme="majorEastAsia" w:cstheme="majorEastAsia"/>
          <w:sz w:val="24"/>
          <w:szCs w:val="24"/>
          <w:lang w:val="en-US"/>
        </w:rPr>
      </w:pPr>
      <w:r w:rsidRPr="00600A0D">
        <w:rPr>
          <w:rFonts w:asciiTheme="majorEastAsia" w:hAnsiTheme="majorEastAsia" w:cstheme="majorEastAsia" w:hint="eastAsia"/>
          <w:sz w:val="24"/>
          <w:szCs w:val="24"/>
          <w:lang w:val="en-US"/>
        </w:rPr>
        <w:t>Mediterranean studies</w:t>
      </w:r>
    </w:p>
    <w:p w14:paraId="0129D570" w14:textId="77777777" w:rsidR="00891B82" w:rsidRPr="00F6771C" w:rsidRDefault="00891B82" w:rsidP="00891B82">
      <w:pPr>
        <w:pStyle w:val="Normale1"/>
        <w:numPr>
          <w:ilvl w:val="0"/>
          <w:numId w:val="1"/>
        </w:numPr>
        <w:ind w:left="0" w:hanging="140"/>
        <w:rPr>
          <w:rFonts w:asciiTheme="majorEastAsia" w:hAnsiTheme="majorEastAsia" w:cstheme="majorEastAsia"/>
          <w:sz w:val="24"/>
          <w:szCs w:val="24"/>
          <w:lang w:val="en-US"/>
        </w:rPr>
      </w:pPr>
      <w:r w:rsidRPr="00600A0D">
        <w:rPr>
          <w:rFonts w:asciiTheme="majorEastAsia" w:hAnsiTheme="majorEastAsia" w:cstheme="majorEastAsia" w:hint="eastAsia"/>
          <w:sz w:val="24"/>
          <w:szCs w:val="24"/>
          <w:lang w:val="en-US"/>
        </w:rPr>
        <w:t xml:space="preserve">Arabic Literature </w:t>
      </w:r>
    </w:p>
    <w:p w14:paraId="3CEDD0E0" w14:textId="77777777" w:rsidR="00891B82" w:rsidRDefault="00891B82" w:rsidP="00891B82">
      <w:pPr>
        <w:pStyle w:val="Normale1"/>
        <w:numPr>
          <w:ilvl w:val="0"/>
          <w:numId w:val="1"/>
        </w:numPr>
        <w:ind w:left="0" w:hanging="140"/>
        <w:rPr>
          <w:rFonts w:asciiTheme="majorEastAsia" w:hAnsiTheme="majorEastAsia" w:cstheme="majorEastAsia"/>
          <w:sz w:val="24"/>
          <w:szCs w:val="24"/>
          <w:lang w:val="en-US"/>
        </w:rPr>
      </w:pPr>
      <w:r w:rsidRPr="00600A0D">
        <w:rPr>
          <w:rFonts w:asciiTheme="majorEastAsia" w:hAnsiTheme="majorEastAsia" w:cstheme="majorEastAsia" w:hint="eastAsia"/>
          <w:sz w:val="24"/>
          <w:szCs w:val="24"/>
          <w:lang w:val="en-US"/>
        </w:rPr>
        <w:t xml:space="preserve">Islam Culture and Politics </w:t>
      </w:r>
    </w:p>
    <w:p w14:paraId="0A72FB25" w14:textId="77777777" w:rsidR="00891B82" w:rsidRPr="00600A0D" w:rsidRDefault="00891B82" w:rsidP="00891B82">
      <w:pPr>
        <w:pStyle w:val="Normale1"/>
        <w:numPr>
          <w:ilvl w:val="0"/>
          <w:numId w:val="1"/>
        </w:numPr>
        <w:ind w:left="0" w:hanging="140"/>
        <w:rPr>
          <w:rFonts w:asciiTheme="majorEastAsia" w:hAnsiTheme="majorEastAsia" w:cstheme="majorEastAsia"/>
          <w:sz w:val="24"/>
          <w:szCs w:val="24"/>
          <w:lang w:val="en-US"/>
        </w:rPr>
      </w:pPr>
      <w:r w:rsidRPr="00600A0D">
        <w:rPr>
          <w:rFonts w:asciiTheme="majorEastAsia" w:hAnsiTheme="majorEastAsia" w:cstheme="majorEastAsia" w:hint="eastAsia"/>
          <w:sz w:val="24"/>
          <w:szCs w:val="24"/>
          <w:lang w:val="en-US"/>
        </w:rPr>
        <w:t>Anthropological and Cultural Studies</w:t>
      </w:r>
    </w:p>
    <w:p w14:paraId="65CD14D1" w14:textId="529A562C" w:rsidR="00891B82" w:rsidRPr="005D78D9" w:rsidRDefault="00891B82" w:rsidP="005D78D9">
      <w:pPr>
        <w:pStyle w:val="Normale1"/>
        <w:numPr>
          <w:ilvl w:val="0"/>
          <w:numId w:val="1"/>
        </w:numPr>
        <w:ind w:left="0" w:hanging="140"/>
        <w:rPr>
          <w:rFonts w:asciiTheme="majorEastAsia" w:hAnsiTheme="majorEastAsia" w:cstheme="majorEastAsia"/>
          <w:sz w:val="24"/>
          <w:szCs w:val="24"/>
          <w:lang w:val="en-US"/>
        </w:rPr>
      </w:pPr>
      <w:r w:rsidRPr="00600A0D">
        <w:rPr>
          <w:rFonts w:asciiTheme="majorEastAsia" w:hAnsiTheme="majorEastAsia" w:cstheme="majorEastAsia" w:hint="eastAsia"/>
          <w:sz w:val="24"/>
          <w:szCs w:val="24"/>
          <w:lang w:val="en-US"/>
        </w:rPr>
        <w:t xml:space="preserve">Intercultural Dialogue </w:t>
      </w:r>
    </w:p>
    <w:p w14:paraId="0A76960D" w14:textId="77777777" w:rsidR="00FD12BD" w:rsidRPr="00406205" w:rsidRDefault="00FD12BD" w:rsidP="00FD12BD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</w:rPr>
      </w:pPr>
    </w:p>
    <w:p w14:paraId="026727CD" w14:textId="49938DD6" w:rsidR="00FD12BD" w:rsidRPr="00406205" w:rsidRDefault="00FD12BD" w:rsidP="006F7BEB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BOOKS:</w:t>
      </w:r>
    </w:p>
    <w:p w14:paraId="50014749" w14:textId="77777777" w:rsidR="00B351F5" w:rsidRPr="00406205" w:rsidRDefault="00B351F5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28D67F0" w14:textId="77777777" w:rsidR="00E35E51" w:rsidRDefault="00E35E51" w:rsidP="00E35E51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="MyriadPro" w:hAnsi="MyriadPro" w:hint="eastAsia"/>
          <w:sz w:val="22"/>
          <w:szCs w:val="22"/>
        </w:rPr>
      </w:pPr>
      <w:r>
        <w:rPr>
          <w:rFonts w:asciiTheme="majorEastAsia" w:hAnsiTheme="majorEastAsia" w:cstheme="majorEastAsia" w:hint="eastAsia"/>
          <w:b/>
          <w:bCs/>
          <w:sz w:val="24"/>
          <w:szCs w:val="24"/>
        </w:rPr>
        <w:t>202</w:t>
      </w:r>
      <w:r>
        <w:rPr>
          <w:rFonts w:asciiTheme="majorEastAsia" w:hAnsiTheme="majorEastAsia" w:cstheme="majorEastAsia"/>
          <w:b/>
          <w:bCs/>
          <w:sz w:val="24"/>
          <w:szCs w:val="24"/>
        </w:rPr>
        <w:t>4</w:t>
      </w:r>
      <w:r w:rsidRPr="00600A0D">
        <w:rPr>
          <w:rFonts w:asciiTheme="majorEastAsia" w:hAnsiTheme="majorEastAsia" w:cstheme="majorEastAsia" w:hint="eastAsia"/>
          <w:b/>
          <w:bCs/>
          <w:sz w:val="24"/>
          <w:szCs w:val="24"/>
        </w:rPr>
        <w:t xml:space="preserve"> </w:t>
      </w:r>
      <w:r w:rsidRPr="00600A0D">
        <w:rPr>
          <w:rFonts w:asciiTheme="majorEastAsia" w:hAnsiTheme="majorEastAsia" w:cstheme="majorEastAsia" w:hint="eastAsia"/>
          <w:b/>
          <w:bCs/>
          <w:sz w:val="24"/>
          <w:szCs w:val="24"/>
        </w:rPr>
        <w:t>–</w:t>
      </w:r>
      <w:r w:rsidRPr="00600A0D">
        <w:rPr>
          <w:rFonts w:asciiTheme="majorEastAsia" w:hAnsiTheme="majorEastAsia" w:cstheme="majorEastAsia" w:hint="eastAsia"/>
          <w:b/>
          <w:bCs/>
          <w:sz w:val="24"/>
          <w:szCs w:val="24"/>
        </w:rPr>
        <w:t xml:space="preserve"> </w:t>
      </w:r>
      <w:r>
        <w:rPr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807047"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>Storia della Letteratura araba</w:t>
      </w:r>
      <w:r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>. Dall’epoca preislamica all’età post-classica</w:t>
      </w:r>
      <w:r>
        <w:rPr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 cura di F.M. Corrao e M. </w:t>
      </w:r>
      <w:proofErr w:type="spellStart"/>
      <w:r>
        <w:rPr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>Ruocco</w:t>
      </w:r>
      <w:proofErr w:type="spellEnd"/>
      <w:r>
        <w:rPr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Mondadori Educational - Le </w:t>
      </w:r>
      <w:proofErr w:type="spellStart"/>
      <w:r>
        <w:rPr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>Monnier</w:t>
      </w:r>
      <w:proofErr w:type="spellEnd"/>
      <w:r>
        <w:rPr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Milano, </w:t>
      </w:r>
      <w:r>
        <w:rPr>
          <w:rFonts w:ascii="MyriadPro" w:hAnsi="MyriadPro"/>
          <w:sz w:val="22"/>
          <w:szCs w:val="22"/>
        </w:rPr>
        <w:t xml:space="preserve">ISBN 978-88-00-86250-9 </w:t>
      </w:r>
    </w:p>
    <w:p w14:paraId="55D914B0" w14:textId="77777777" w:rsidR="00E35E51" w:rsidRDefault="00E35E51" w:rsidP="00E35E51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</w:pPr>
    </w:p>
    <w:p w14:paraId="03FB8E1D" w14:textId="77777777" w:rsidR="00E35E51" w:rsidRDefault="00E35E51" w:rsidP="00E35E51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="MyriadPro" w:hAnsi="MyriadPro" w:hint="eastAsia"/>
          <w:sz w:val="22"/>
          <w:szCs w:val="22"/>
        </w:rPr>
      </w:pPr>
      <w:r>
        <w:rPr>
          <w:rFonts w:asciiTheme="majorEastAsia" w:hAnsiTheme="majorEastAsia" w:cstheme="majorEastAsia" w:hint="eastAsia"/>
          <w:b/>
          <w:bCs/>
          <w:sz w:val="24"/>
          <w:szCs w:val="24"/>
        </w:rPr>
        <w:t>202</w:t>
      </w:r>
      <w:r>
        <w:rPr>
          <w:rFonts w:asciiTheme="majorEastAsia" w:hAnsiTheme="majorEastAsia" w:cstheme="majorEastAsia"/>
          <w:b/>
          <w:bCs/>
          <w:sz w:val="24"/>
          <w:szCs w:val="24"/>
        </w:rPr>
        <w:t>4</w:t>
      </w:r>
      <w:r w:rsidRPr="00600A0D">
        <w:rPr>
          <w:rFonts w:asciiTheme="majorEastAsia" w:hAnsiTheme="majorEastAsia" w:cstheme="majorEastAsia" w:hint="eastAsia"/>
          <w:b/>
          <w:bCs/>
          <w:sz w:val="24"/>
          <w:szCs w:val="24"/>
        </w:rPr>
        <w:t xml:space="preserve"> </w:t>
      </w:r>
      <w:r w:rsidRPr="00600A0D">
        <w:rPr>
          <w:rFonts w:asciiTheme="majorEastAsia" w:hAnsiTheme="majorEastAsia" w:cstheme="majorEastAsia" w:hint="eastAsia"/>
          <w:b/>
          <w:bCs/>
          <w:sz w:val="24"/>
          <w:szCs w:val="24"/>
        </w:rPr>
        <w:t>–</w:t>
      </w:r>
      <w:r w:rsidRPr="00600A0D">
        <w:rPr>
          <w:rFonts w:asciiTheme="majorEastAsia" w:hAnsiTheme="majorEastAsia" w:cstheme="majorEastAsia" w:hint="eastAsia"/>
          <w:b/>
          <w:bCs/>
          <w:sz w:val="24"/>
          <w:szCs w:val="24"/>
        </w:rPr>
        <w:t xml:space="preserve"> </w:t>
      </w:r>
      <w:r>
        <w:rPr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807047"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>Storia della Letteratura araba</w:t>
      </w:r>
      <w:r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631919"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Dalla </w:t>
      </w:r>
      <w:proofErr w:type="spellStart"/>
      <w:r w:rsidRPr="00631919"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>Nahḍa</w:t>
      </w:r>
      <w:proofErr w:type="spellEnd"/>
      <w:r w:rsidRPr="00631919"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alle rivoluzioni e oltre</w:t>
      </w:r>
      <w:r>
        <w:rPr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 cura di F.M. Corrao e M. </w:t>
      </w:r>
      <w:proofErr w:type="spellStart"/>
      <w:r>
        <w:rPr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>Ruocco</w:t>
      </w:r>
      <w:proofErr w:type="spellEnd"/>
      <w:r>
        <w:rPr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Mondadori Educational - Le </w:t>
      </w:r>
      <w:proofErr w:type="spellStart"/>
      <w:r>
        <w:rPr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>Monnier</w:t>
      </w:r>
      <w:proofErr w:type="spellEnd"/>
      <w:r>
        <w:rPr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Milano, </w:t>
      </w:r>
      <w:r>
        <w:rPr>
          <w:rFonts w:ascii="MyriadPro" w:hAnsi="MyriadPro"/>
          <w:sz w:val="22"/>
          <w:szCs w:val="22"/>
        </w:rPr>
        <w:t xml:space="preserve">ISBN 978-88-00-86251-6 </w:t>
      </w:r>
    </w:p>
    <w:p w14:paraId="414B5317" w14:textId="77777777" w:rsidR="00E35E51" w:rsidRDefault="00E35E51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AA87CDE" w14:textId="5AE293C2" w:rsidR="00B351F5" w:rsidRPr="00406205" w:rsidRDefault="00B351F5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2023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Nūrī</w:t>
      </w:r>
      <w:proofErr w:type="spellEnd"/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al-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Jarrāh</w:t>
      </w:r>
      <w:proofErr w:type="spellEnd"/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 L’esodo dagli abissi del Mediterraneo,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selezione, introduzione e traduzione a cura di F.M. Corrao, Mondadori Università - Le </w:t>
      </w:r>
      <w:proofErr w:type="spellStart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Monnier</w:t>
      </w:r>
      <w:proofErr w:type="spellEnd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Università Milano.</w:t>
      </w:r>
    </w:p>
    <w:p w14:paraId="2CCB440A" w14:textId="77777777" w:rsidR="00B351F5" w:rsidRPr="00406205" w:rsidRDefault="00B351F5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D357A70" w14:textId="0A8C681C" w:rsidR="003D57F0" w:rsidRPr="003D57F0" w:rsidRDefault="004179A5" w:rsidP="003D57F0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“ -</w:t>
      </w:r>
      <w:proofErr w:type="gramEnd"/>
      <w:r w:rsidR="00B351F5"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B351F5" w:rsidRPr="00406205">
        <w:rPr>
          <w:rFonts w:asciiTheme="majorBidi" w:hAnsiTheme="majorBidi" w:cstheme="majorBidi"/>
          <w:i/>
          <w:iCs/>
          <w:smallCaps/>
          <w:sz w:val="24"/>
          <w:szCs w:val="24"/>
        </w:rPr>
        <w:t>L’Approdo di Ulisse</w:t>
      </w:r>
      <w:r w:rsidR="00B351F5"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. Il Mediterraneo dei poeti. XXX anni di poesia alla Fondazione </w:t>
      </w:r>
      <w:proofErr w:type="spellStart"/>
      <w:r w:rsidR="00B351F5" w:rsidRPr="00406205">
        <w:rPr>
          <w:rFonts w:asciiTheme="majorBidi" w:hAnsiTheme="majorBidi" w:cstheme="majorBidi"/>
          <w:i/>
          <w:iCs/>
          <w:sz w:val="24"/>
          <w:szCs w:val="24"/>
        </w:rPr>
        <w:t>Orestiadi</w:t>
      </w:r>
      <w:proofErr w:type="spellEnd"/>
      <w:r w:rsidR="00B351F5"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 di Gibellina, Atti dei Convegni e dei Recital di poesie.</w:t>
      </w:r>
      <w:r w:rsidR="00B351F5" w:rsidRPr="00406205">
        <w:rPr>
          <w:rFonts w:asciiTheme="majorBidi" w:hAnsiTheme="majorBidi" w:cstheme="majorBidi"/>
          <w:sz w:val="24"/>
          <w:szCs w:val="24"/>
        </w:rPr>
        <w:t xml:space="preserve"> a cura di F. M. Corrao, Fondazione </w:t>
      </w:r>
      <w:proofErr w:type="spellStart"/>
      <w:r w:rsidR="00B351F5" w:rsidRPr="00406205">
        <w:rPr>
          <w:rFonts w:asciiTheme="majorBidi" w:hAnsiTheme="majorBidi" w:cstheme="majorBidi"/>
          <w:sz w:val="24"/>
          <w:szCs w:val="24"/>
        </w:rPr>
        <w:t>Orestiadi</w:t>
      </w:r>
      <w:proofErr w:type="spellEnd"/>
      <w:r w:rsidR="00B351F5" w:rsidRPr="00406205">
        <w:rPr>
          <w:rFonts w:asciiTheme="majorBidi" w:hAnsiTheme="majorBidi" w:cstheme="majorBidi"/>
          <w:sz w:val="24"/>
          <w:szCs w:val="24"/>
        </w:rPr>
        <w:t xml:space="preserve"> e Quaderni del </w:t>
      </w:r>
      <w:proofErr w:type="spellStart"/>
      <w:r w:rsidR="00B351F5" w:rsidRPr="00406205">
        <w:rPr>
          <w:rFonts w:asciiTheme="majorBidi" w:hAnsiTheme="majorBidi" w:cstheme="majorBidi"/>
          <w:sz w:val="24"/>
          <w:szCs w:val="24"/>
        </w:rPr>
        <w:t>battelloebbro</w:t>
      </w:r>
      <w:proofErr w:type="spellEnd"/>
      <w:r w:rsidR="00B351F5" w:rsidRPr="00406205">
        <w:rPr>
          <w:rFonts w:asciiTheme="majorBidi" w:hAnsiTheme="majorBidi" w:cstheme="majorBidi"/>
          <w:sz w:val="24"/>
          <w:szCs w:val="24"/>
        </w:rPr>
        <w:t xml:space="preserve"> Editore.</w:t>
      </w:r>
    </w:p>
    <w:p w14:paraId="07C53EBD" w14:textId="77777777" w:rsidR="00B351F5" w:rsidRPr="004179A5" w:rsidRDefault="00B351F5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21CAB12" w14:textId="77777777" w:rsidR="00DD2131" w:rsidRPr="00DD2131" w:rsidRDefault="00DD2131" w:rsidP="00DD2131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D2131">
        <w:rPr>
          <w:rFonts w:asciiTheme="majorBidi" w:hAnsiTheme="majorBidi" w:cstheme="majorBidi"/>
          <w:b/>
          <w:sz w:val="24"/>
          <w:szCs w:val="24"/>
        </w:rPr>
        <w:t xml:space="preserve">2021 - </w:t>
      </w:r>
      <w:proofErr w:type="spellStart"/>
      <w:r w:rsidRPr="00DD2131">
        <w:rPr>
          <w:rFonts w:asciiTheme="majorBidi" w:eastAsia="Times New Roman" w:hAnsiTheme="majorBidi" w:cstheme="majorBidi"/>
          <w:i/>
          <w:iCs/>
          <w:color w:val="003A65"/>
          <w:sz w:val="24"/>
          <w:szCs w:val="24"/>
          <w:u w:color="003A65"/>
        </w:rPr>
        <w:t>States</w:t>
      </w:r>
      <w:proofErr w:type="spellEnd"/>
      <w:r w:rsidRPr="00DD2131">
        <w:rPr>
          <w:rFonts w:asciiTheme="majorBidi" w:eastAsia="Times New Roman" w:hAnsiTheme="majorBidi" w:cstheme="majorBidi"/>
          <w:i/>
          <w:iCs/>
          <w:color w:val="003A65"/>
          <w:sz w:val="24"/>
          <w:szCs w:val="24"/>
          <w:u w:color="003A65"/>
        </w:rPr>
        <w:t xml:space="preserve">, Actors and </w:t>
      </w:r>
      <w:proofErr w:type="spellStart"/>
      <w:r w:rsidRPr="00DD2131">
        <w:rPr>
          <w:rFonts w:asciiTheme="majorBidi" w:eastAsia="Times New Roman" w:hAnsiTheme="majorBidi" w:cstheme="majorBidi"/>
          <w:i/>
          <w:iCs/>
          <w:color w:val="003A65"/>
          <w:sz w:val="24"/>
          <w:szCs w:val="24"/>
          <w:u w:color="003A65"/>
        </w:rPr>
        <w:t>Geopolitical</w:t>
      </w:r>
      <w:proofErr w:type="spellEnd"/>
      <w:r w:rsidRPr="00DD2131">
        <w:rPr>
          <w:rFonts w:asciiTheme="majorBidi" w:eastAsia="Times New Roman" w:hAnsiTheme="majorBidi" w:cstheme="majorBidi"/>
          <w:i/>
          <w:iCs/>
          <w:color w:val="003A65"/>
          <w:sz w:val="24"/>
          <w:szCs w:val="24"/>
          <w:u w:color="003A65"/>
        </w:rPr>
        <w:t xml:space="preserve"> Drivers in the </w:t>
      </w:r>
      <w:proofErr w:type="spellStart"/>
      <w:r w:rsidRPr="00DD2131">
        <w:rPr>
          <w:rFonts w:asciiTheme="majorBidi" w:eastAsia="Times New Roman" w:hAnsiTheme="majorBidi" w:cstheme="majorBidi"/>
          <w:i/>
          <w:iCs/>
          <w:color w:val="003A65"/>
          <w:sz w:val="24"/>
          <w:szCs w:val="24"/>
          <w:u w:color="003A65"/>
        </w:rPr>
        <w:t>Mediterranean</w:t>
      </w:r>
      <w:proofErr w:type="spellEnd"/>
      <w:r w:rsidRPr="00DD2131">
        <w:rPr>
          <w:rFonts w:asciiTheme="majorBidi" w:eastAsia="Times New Roman" w:hAnsiTheme="majorBidi" w:cstheme="majorBidi"/>
          <w:color w:val="003A65"/>
          <w:sz w:val="24"/>
          <w:szCs w:val="24"/>
          <w:u w:color="003A65"/>
        </w:rPr>
        <w:t>,</w:t>
      </w:r>
      <w:r w:rsidRPr="00DD2131">
        <w:rPr>
          <w:rFonts w:asciiTheme="majorBidi" w:hAnsiTheme="majorBidi" w:cstheme="majorBidi"/>
          <w:sz w:val="24"/>
          <w:szCs w:val="24"/>
        </w:rPr>
        <w:t xml:space="preserve"> a cura di Corrao </w:t>
      </w:r>
      <w:r w:rsidRPr="00DD2131">
        <w:rPr>
          <w:rFonts w:asciiTheme="majorBidi" w:hAnsiTheme="majorBidi" w:cstheme="majorBidi"/>
          <w:i/>
          <w:iCs/>
          <w:sz w:val="24"/>
          <w:szCs w:val="24"/>
        </w:rPr>
        <w:t>F.M.</w:t>
      </w:r>
      <w:r w:rsidRPr="00DD2131">
        <w:rPr>
          <w:rFonts w:asciiTheme="majorBidi" w:hAnsiTheme="majorBidi" w:cstheme="majorBidi"/>
          <w:sz w:val="24"/>
          <w:szCs w:val="24"/>
        </w:rPr>
        <w:t xml:space="preserve"> e Redaelli R., </w:t>
      </w:r>
      <w:proofErr w:type="spellStart"/>
      <w:r w:rsidRPr="00DD2131">
        <w:rPr>
          <w:rFonts w:asciiTheme="majorBidi" w:hAnsiTheme="majorBidi" w:cstheme="majorBidi"/>
          <w:sz w:val="24"/>
          <w:szCs w:val="24"/>
        </w:rPr>
        <w:t>Palgrave</w:t>
      </w:r>
      <w:proofErr w:type="spellEnd"/>
      <w:r w:rsidRPr="00DD2131">
        <w:rPr>
          <w:rFonts w:asciiTheme="majorBidi" w:hAnsiTheme="majorBidi" w:cstheme="majorBidi"/>
          <w:sz w:val="24"/>
          <w:szCs w:val="24"/>
        </w:rPr>
        <w:t>.</w:t>
      </w:r>
    </w:p>
    <w:p w14:paraId="10DBA41D" w14:textId="77777777" w:rsidR="00DD2131" w:rsidRDefault="00DD2131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5048D30" w14:textId="3F60001B" w:rsidR="00B351F5" w:rsidRPr="00406205" w:rsidRDefault="00B351F5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2020 </w:t>
      </w:r>
      <w:r w:rsidR="004179A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I cavalieri, le dame e i deserti. Storia della poesia araba, </w:t>
      </w:r>
      <w:r w:rsidRPr="00406205">
        <w:rPr>
          <w:rFonts w:asciiTheme="majorBidi" w:hAnsiTheme="majorBidi" w:cstheme="majorBidi"/>
          <w:sz w:val="24"/>
          <w:szCs w:val="24"/>
        </w:rPr>
        <w:t xml:space="preserve">Istituto per l’Oriente C.A.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Nallino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Roma, ISBN 978889762255-0</w:t>
      </w:r>
    </w:p>
    <w:p w14:paraId="0AA92A94" w14:textId="77777777" w:rsidR="00B351F5" w:rsidRPr="00406205" w:rsidRDefault="00B351F5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</w:p>
    <w:p w14:paraId="16D335D4" w14:textId="2BFFC7A4" w:rsidR="00B351F5" w:rsidRPr="00406205" w:rsidRDefault="00231143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“ -</w:t>
      </w:r>
      <w:proofErr w:type="gramEnd"/>
      <w:r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B351F5" w:rsidRPr="00406205">
        <w:rPr>
          <w:rFonts w:asciiTheme="majorBidi" w:hAnsiTheme="majorBidi" w:cstheme="majorBidi"/>
          <w:i/>
          <w:iCs/>
          <w:sz w:val="24"/>
          <w:szCs w:val="24"/>
        </w:rPr>
        <w:t>Grammatica di Arabo Moderno</w:t>
      </w:r>
      <w:r w:rsidR="00B351F5" w:rsidRPr="00406205">
        <w:rPr>
          <w:rFonts w:asciiTheme="majorBidi" w:hAnsiTheme="majorBidi" w:cstheme="majorBidi"/>
          <w:sz w:val="24"/>
          <w:szCs w:val="24"/>
        </w:rPr>
        <w:t xml:space="preserve"> LUISS </w:t>
      </w:r>
      <w:proofErr w:type="spellStart"/>
      <w:r w:rsidR="00B351F5" w:rsidRPr="00406205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="00B351F5" w:rsidRPr="00406205">
        <w:rPr>
          <w:rFonts w:asciiTheme="majorBidi" w:hAnsiTheme="majorBidi" w:cstheme="majorBidi"/>
          <w:sz w:val="24"/>
          <w:szCs w:val="24"/>
        </w:rPr>
        <w:t xml:space="preserve"> Press, Roma; ISBN 9788861055100</w:t>
      </w:r>
    </w:p>
    <w:p w14:paraId="3FC4B31F" w14:textId="77777777" w:rsidR="00B351F5" w:rsidRPr="00406205" w:rsidRDefault="00B351F5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1830562" w14:textId="14FE35E6" w:rsidR="00231143" w:rsidRDefault="005D78D9" w:rsidP="00231143">
      <w:pPr>
        <w:pStyle w:val="Normale1"/>
        <w:numPr>
          <w:ilvl w:val="0"/>
          <w:numId w:val="13"/>
        </w:numPr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  <w:r w:rsidR="00B351F5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B351F5" w:rsidRPr="00406205">
        <w:rPr>
          <w:rFonts w:asciiTheme="majorBidi" w:hAnsiTheme="majorBidi" w:cstheme="majorBidi"/>
          <w:i/>
          <w:iCs/>
          <w:sz w:val="24"/>
          <w:szCs w:val="24"/>
        </w:rPr>
        <w:t>In guerra non mi cercate. Poesia araba delle rivoluzioni e oltre</w:t>
      </w:r>
      <w:r w:rsidR="00B351F5" w:rsidRPr="00406205">
        <w:rPr>
          <w:rFonts w:asciiTheme="majorBidi" w:hAnsiTheme="majorBidi" w:cstheme="majorBidi"/>
          <w:sz w:val="24"/>
          <w:szCs w:val="24"/>
        </w:rPr>
        <w:t xml:space="preserve">.  A cura di O. </w:t>
      </w:r>
      <w:proofErr w:type="spellStart"/>
      <w:r w:rsidR="00B351F5" w:rsidRPr="00406205">
        <w:rPr>
          <w:rFonts w:asciiTheme="majorBidi" w:hAnsiTheme="majorBidi" w:cstheme="majorBidi"/>
          <w:sz w:val="24"/>
          <w:szCs w:val="24"/>
        </w:rPr>
        <w:t>Capezio</w:t>
      </w:r>
      <w:proofErr w:type="spellEnd"/>
      <w:r w:rsidR="00B351F5" w:rsidRPr="00406205">
        <w:rPr>
          <w:rFonts w:asciiTheme="majorBidi" w:hAnsiTheme="majorBidi" w:cstheme="majorBidi"/>
          <w:sz w:val="24"/>
          <w:szCs w:val="24"/>
        </w:rPr>
        <w:t xml:space="preserve">, E. Chiti, F.M. Corrao, S. </w:t>
      </w:r>
      <w:proofErr w:type="spellStart"/>
      <w:r w:rsidR="00B351F5" w:rsidRPr="00406205">
        <w:rPr>
          <w:rFonts w:asciiTheme="majorBidi" w:hAnsiTheme="majorBidi" w:cstheme="majorBidi"/>
          <w:sz w:val="24"/>
          <w:szCs w:val="24"/>
        </w:rPr>
        <w:t>Sibilio</w:t>
      </w:r>
      <w:proofErr w:type="spellEnd"/>
      <w:r w:rsidR="00B351F5" w:rsidRPr="00406205">
        <w:rPr>
          <w:rFonts w:asciiTheme="majorBidi" w:hAnsiTheme="majorBidi" w:cstheme="majorBidi"/>
          <w:sz w:val="24"/>
          <w:szCs w:val="24"/>
        </w:rPr>
        <w:t xml:space="preserve">, </w:t>
      </w:r>
      <w:r w:rsidR="00B351F5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Mondadori Università - </w:t>
      </w:r>
      <w:r w:rsidR="00B351F5" w:rsidRPr="00406205">
        <w:rPr>
          <w:rFonts w:asciiTheme="majorBidi" w:hAnsiTheme="majorBidi" w:cstheme="majorBidi"/>
          <w:sz w:val="24"/>
          <w:szCs w:val="24"/>
        </w:rPr>
        <w:t xml:space="preserve">Le </w:t>
      </w:r>
      <w:proofErr w:type="spellStart"/>
      <w:r w:rsidR="00B351F5" w:rsidRPr="00406205">
        <w:rPr>
          <w:rFonts w:asciiTheme="majorBidi" w:hAnsiTheme="majorBidi" w:cstheme="majorBidi"/>
          <w:sz w:val="24"/>
          <w:szCs w:val="24"/>
        </w:rPr>
        <w:t>Monnier</w:t>
      </w:r>
      <w:proofErr w:type="spellEnd"/>
      <w:r w:rsidR="00B351F5" w:rsidRPr="00406205">
        <w:rPr>
          <w:rFonts w:asciiTheme="majorBidi" w:hAnsiTheme="majorBidi" w:cstheme="majorBidi"/>
          <w:sz w:val="24"/>
          <w:szCs w:val="24"/>
        </w:rPr>
        <w:t xml:space="preserve"> Università.</w:t>
      </w:r>
    </w:p>
    <w:p w14:paraId="1A91E1D1" w14:textId="77777777" w:rsidR="00231143" w:rsidRDefault="00231143" w:rsidP="0023114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</w:rPr>
      </w:pPr>
    </w:p>
    <w:p w14:paraId="4E6A85C4" w14:textId="204F3ADD" w:rsidR="00DD2131" w:rsidRPr="00BC099E" w:rsidRDefault="00231143" w:rsidP="0023114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iCs/>
          <w:sz w:val="24"/>
          <w:szCs w:val="24"/>
        </w:rPr>
      </w:pPr>
      <w:proofErr w:type="gramStart"/>
      <w:r w:rsidRPr="00BC099E">
        <w:rPr>
          <w:rFonts w:asciiTheme="majorBidi" w:hAnsiTheme="majorBidi" w:cstheme="majorBidi"/>
          <w:iCs/>
          <w:sz w:val="24"/>
          <w:szCs w:val="24"/>
        </w:rPr>
        <w:t>“ -</w:t>
      </w:r>
      <w:proofErr w:type="gramEnd"/>
      <w:r w:rsidRPr="00BC099E">
        <w:rPr>
          <w:rFonts w:asciiTheme="majorBidi" w:hAnsiTheme="majorBidi" w:cstheme="majorBidi"/>
          <w:iCs/>
          <w:sz w:val="24"/>
          <w:szCs w:val="24"/>
        </w:rPr>
        <w:t xml:space="preserve">  </w:t>
      </w:r>
      <w:r w:rsidR="00DD2131" w:rsidRPr="00BC099E">
        <w:rPr>
          <w:rFonts w:asciiTheme="majorBidi" w:hAnsiTheme="majorBidi" w:cstheme="majorBidi"/>
          <w:iCs/>
          <w:sz w:val="24"/>
          <w:szCs w:val="24"/>
        </w:rPr>
        <w:t xml:space="preserve">  L’Islam non è terrorismo, a cura di F.M. Corrao e L. Violante, Il Mulino.</w:t>
      </w:r>
    </w:p>
    <w:p w14:paraId="679A9BDF" w14:textId="77777777" w:rsidR="00DD2131" w:rsidRPr="00406205" w:rsidRDefault="00DD2131" w:rsidP="00DD2131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iCs/>
          <w:sz w:val="24"/>
          <w:szCs w:val="24"/>
        </w:rPr>
      </w:pPr>
    </w:p>
    <w:p w14:paraId="6C592653" w14:textId="77777777" w:rsidR="004179A5" w:rsidRDefault="00DD2131" w:rsidP="004179A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iCs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sz w:val="24"/>
          <w:szCs w:val="24"/>
          <w:lang w:val="en"/>
        </w:rPr>
        <w:t>2017</w:t>
      </w:r>
      <w:r w:rsidRPr="00406205">
        <w:rPr>
          <w:rFonts w:asciiTheme="majorBidi" w:hAnsiTheme="majorBidi" w:cstheme="majorBidi"/>
          <w:b/>
          <w:bCs/>
          <w:iCs/>
          <w:sz w:val="24"/>
          <w:szCs w:val="24"/>
          <w:lang w:val="en"/>
        </w:rPr>
        <w:t xml:space="preserve">- </w:t>
      </w:r>
      <w:r w:rsidRPr="00406205">
        <w:rPr>
          <w:rFonts w:asciiTheme="majorBidi" w:hAnsiTheme="majorBidi" w:cstheme="majorBidi"/>
          <w:i/>
          <w:sz w:val="24"/>
          <w:szCs w:val="24"/>
          <w:lang w:val="en"/>
        </w:rPr>
        <w:t>Islam, State and Modernity. Mohammed Abed Al-</w:t>
      </w:r>
      <w:proofErr w:type="spellStart"/>
      <w:r w:rsidRPr="00406205">
        <w:rPr>
          <w:rFonts w:asciiTheme="majorBidi" w:hAnsiTheme="majorBidi" w:cstheme="majorBidi"/>
          <w:i/>
          <w:sz w:val="24"/>
          <w:szCs w:val="24"/>
          <w:lang w:val="en"/>
        </w:rPr>
        <w:t>Jabri</w:t>
      </w:r>
      <w:proofErr w:type="spellEnd"/>
      <w:r w:rsidRPr="00406205">
        <w:rPr>
          <w:rFonts w:asciiTheme="majorBidi" w:hAnsiTheme="majorBidi" w:cstheme="majorBidi"/>
          <w:i/>
          <w:sz w:val="24"/>
          <w:szCs w:val="24"/>
          <w:lang w:val="en"/>
        </w:rPr>
        <w:t xml:space="preserve"> and the Future of the Arab World, </w:t>
      </w:r>
      <w:r w:rsidRPr="00406205">
        <w:rPr>
          <w:rFonts w:asciiTheme="majorBidi" w:hAnsiTheme="majorBidi" w:cstheme="majorBidi"/>
          <w:iCs/>
          <w:sz w:val="24"/>
          <w:szCs w:val="24"/>
          <w:lang w:val="en"/>
        </w:rPr>
        <w:t xml:space="preserve">Editors: Z. </w:t>
      </w:r>
      <w:proofErr w:type="spellStart"/>
      <w:r w:rsidRPr="00406205">
        <w:rPr>
          <w:rFonts w:asciiTheme="majorBidi" w:hAnsiTheme="majorBidi" w:cstheme="majorBidi"/>
          <w:iCs/>
          <w:sz w:val="24"/>
          <w:szCs w:val="24"/>
          <w:lang w:val="en"/>
        </w:rPr>
        <w:t>Eyadat</w:t>
      </w:r>
      <w:proofErr w:type="spellEnd"/>
      <w:r w:rsidRPr="00406205">
        <w:rPr>
          <w:rFonts w:asciiTheme="majorBidi" w:hAnsiTheme="majorBidi" w:cstheme="majorBidi"/>
          <w:iCs/>
          <w:sz w:val="24"/>
          <w:szCs w:val="24"/>
          <w:lang w:val="en"/>
        </w:rPr>
        <w:t xml:space="preserve">, F.M. Corrao, M. </w:t>
      </w:r>
      <w:proofErr w:type="spellStart"/>
      <w:r w:rsidRPr="00406205">
        <w:rPr>
          <w:rFonts w:asciiTheme="majorBidi" w:hAnsiTheme="majorBidi" w:cstheme="majorBidi"/>
          <w:iCs/>
          <w:sz w:val="24"/>
          <w:szCs w:val="24"/>
          <w:lang w:val="en"/>
        </w:rPr>
        <w:t>Hashas</w:t>
      </w:r>
      <w:proofErr w:type="spellEnd"/>
      <w:r w:rsidRPr="00406205">
        <w:rPr>
          <w:rFonts w:asciiTheme="majorBidi" w:hAnsiTheme="majorBidi" w:cstheme="majorBidi"/>
          <w:iCs/>
          <w:sz w:val="24"/>
          <w:szCs w:val="24"/>
          <w:lang w:val="en"/>
        </w:rPr>
        <w:t>, Palgrave Macmillan US.</w:t>
      </w:r>
    </w:p>
    <w:p w14:paraId="73B22115" w14:textId="77777777" w:rsidR="004179A5" w:rsidRDefault="004179A5" w:rsidP="004179A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iCs/>
          <w:sz w:val="24"/>
          <w:szCs w:val="24"/>
          <w:lang w:val="en"/>
        </w:rPr>
      </w:pPr>
    </w:p>
    <w:p w14:paraId="740E1612" w14:textId="09CAD219" w:rsidR="00DD2131" w:rsidRPr="00BC099E" w:rsidRDefault="004179A5" w:rsidP="004179A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  <w:lang w:val="en"/>
        </w:rPr>
        <w:t xml:space="preserve">“      </w:t>
      </w:r>
      <w:r w:rsidRPr="004179A5">
        <w:rPr>
          <w:rFonts w:asciiTheme="majorBidi" w:hAnsiTheme="majorBidi" w:cstheme="majorBidi"/>
          <w:b/>
          <w:bCs/>
          <w:iCs/>
          <w:sz w:val="24"/>
          <w:szCs w:val="24"/>
          <w:lang w:val="en"/>
        </w:rPr>
        <w:t>-</w:t>
      </w:r>
      <w:r>
        <w:rPr>
          <w:rFonts w:asciiTheme="majorBidi" w:hAnsiTheme="majorBidi" w:cstheme="majorBidi"/>
          <w:iCs/>
          <w:sz w:val="24"/>
          <w:szCs w:val="24"/>
          <w:lang w:val="en"/>
        </w:rPr>
        <w:t xml:space="preserve"> </w:t>
      </w:r>
      <w:r w:rsidR="00DD2131" w:rsidRPr="00406205">
        <w:rPr>
          <w:rFonts w:asciiTheme="majorBidi" w:hAnsiTheme="majorBidi" w:cstheme="majorBidi"/>
          <w:i/>
          <w:sz w:val="24"/>
          <w:szCs w:val="24"/>
          <w:lang w:val="en"/>
        </w:rPr>
        <w:t>Islam, Religion and Politics</w:t>
      </w:r>
      <w:r w:rsidR="00DD2131" w:rsidRPr="00406205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proofErr w:type="spellStart"/>
      <w:r w:rsidR="00DD2131" w:rsidRPr="00406205">
        <w:rPr>
          <w:rFonts w:asciiTheme="majorBidi" w:hAnsiTheme="majorBidi" w:cstheme="majorBidi"/>
          <w:sz w:val="24"/>
          <w:szCs w:val="24"/>
          <w:lang w:val="en"/>
        </w:rPr>
        <w:t>Luiss</w:t>
      </w:r>
      <w:proofErr w:type="spellEnd"/>
      <w:r w:rsidR="00DD2131" w:rsidRPr="00406205">
        <w:rPr>
          <w:rFonts w:asciiTheme="majorBidi" w:hAnsiTheme="majorBidi" w:cstheme="majorBidi"/>
          <w:sz w:val="24"/>
          <w:szCs w:val="24"/>
          <w:lang w:val="en"/>
        </w:rPr>
        <w:t xml:space="preserve"> University Press. </w:t>
      </w:r>
      <w:r w:rsidR="00DD2131" w:rsidRPr="00BC099E">
        <w:rPr>
          <w:rFonts w:asciiTheme="majorBidi" w:hAnsiTheme="majorBidi" w:cstheme="majorBidi"/>
          <w:sz w:val="24"/>
          <w:szCs w:val="24"/>
        </w:rPr>
        <w:t>ISBN 9788868560973</w:t>
      </w:r>
    </w:p>
    <w:p w14:paraId="5B71A880" w14:textId="77777777" w:rsidR="00DD2131" w:rsidRPr="00BC099E" w:rsidRDefault="00DD2131" w:rsidP="00DD2131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</w:p>
    <w:p w14:paraId="74BEF0C7" w14:textId="77777777" w:rsidR="003D57F0" w:rsidRPr="0085506B" w:rsidRDefault="003D57F0" w:rsidP="003D57F0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  <w:r w:rsidRPr="0085506B">
        <w:rPr>
          <w:rFonts w:asciiTheme="majorBidi" w:hAnsiTheme="majorBidi" w:cstheme="majorBidi"/>
          <w:b/>
          <w:sz w:val="24"/>
          <w:szCs w:val="24"/>
        </w:rPr>
        <w:t>2015</w:t>
      </w:r>
      <w:r w:rsidRPr="0085506B">
        <w:rPr>
          <w:rFonts w:asciiTheme="majorBidi" w:hAnsiTheme="majorBidi" w:cstheme="majorBidi"/>
          <w:sz w:val="24"/>
          <w:szCs w:val="24"/>
        </w:rPr>
        <w:t xml:space="preserve"> </w:t>
      </w:r>
      <w:r w:rsidRPr="0085506B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85506B">
        <w:rPr>
          <w:rFonts w:asciiTheme="majorBidi" w:hAnsiTheme="majorBidi" w:cstheme="majorBidi"/>
          <w:sz w:val="24"/>
          <w:szCs w:val="24"/>
        </w:rPr>
        <w:t xml:space="preserve">  </w:t>
      </w:r>
      <w:r w:rsidRPr="0085506B">
        <w:rPr>
          <w:rFonts w:asciiTheme="majorBidi" w:hAnsiTheme="majorBidi" w:cstheme="majorBidi"/>
          <w:i/>
          <w:sz w:val="24"/>
          <w:szCs w:val="24"/>
        </w:rPr>
        <w:t>Islam, religione e politica</w:t>
      </w:r>
      <w:r w:rsidRPr="0085506B">
        <w:rPr>
          <w:rFonts w:asciiTheme="majorBidi" w:hAnsiTheme="majorBidi" w:cstheme="majorBidi"/>
          <w:sz w:val="24"/>
          <w:szCs w:val="24"/>
        </w:rPr>
        <w:t xml:space="preserve">, Luiss </w:t>
      </w:r>
      <w:proofErr w:type="spellStart"/>
      <w:r w:rsidRPr="0085506B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85506B">
        <w:rPr>
          <w:rFonts w:asciiTheme="majorBidi" w:hAnsiTheme="majorBidi" w:cstheme="majorBidi"/>
          <w:sz w:val="24"/>
          <w:szCs w:val="24"/>
        </w:rPr>
        <w:t xml:space="preserve"> Press. ISBN 9788861052017</w:t>
      </w:r>
    </w:p>
    <w:p w14:paraId="5C27F1C9" w14:textId="77777777" w:rsidR="003D57F0" w:rsidRPr="0085506B" w:rsidRDefault="003D57F0" w:rsidP="003D57F0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</w:p>
    <w:p w14:paraId="037390A7" w14:textId="77777777" w:rsidR="003D57F0" w:rsidRPr="00406205" w:rsidRDefault="003D57F0" w:rsidP="003D57F0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2011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mallCaps/>
          <w:sz w:val="24"/>
          <w:szCs w:val="24"/>
        </w:rPr>
        <w:t>L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e Rivoluzioni Arabe. La transizione Mediterranea</w:t>
      </w:r>
      <w:r w:rsidRPr="00406205">
        <w:rPr>
          <w:rFonts w:asciiTheme="majorBidi" w:hAnsiTheme="majorBidi" w:cstheme="majorBidi"/>
          <w:sz w:val="24"/>
          <w:szCs w:val="24"/>
        </w:rPr>
        <w:t>, a cura di F. M. Corrao, Milano Mondadori Università;</w:t>
      </w:r>
      <w:r w:rsidRPr="00406205">
        <w:rPr>
          <w:rFonts w:asciiTheme="majorBidi" w:hAnsiTheme="majorBidi" w:cstheme="majorBidi"/>
          <w:smallCaps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</w:rPr>
        <w:t>ISBN: 9788861841857</w:t>
      </w:r>
    </w:p>
    <w:p w14:paraId="038107FA" w14:textId="77777777" w:rsidR="003D57F0" w:rsidRPr="00406205" w:rsidRDefault="003D57F0" w:rsidP="003D57F0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</w:p>
    <w:p w14:paraId="081BA2DE" w14:textId="77777777" w:rsidR="003D57F0" w:rsidRPr="00406205" w:rsidRDefault="003D57F0" w:rsidP="003D57F0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891B82">
        <w:rPr>
          <w:rFonts w:asciiTheme="majorBidi" w:hAnsiTheme="majorBidi" w:cstheme="majorBidi"/>
          <w:b/>
          <w:bCs/>
          <w:sz w:val="24"/>
          <w:szCs w:val="24"/>
          <w:lang w:val="en-US"/>
        </w:rPr>
        <w:t>2010</w:t>
      </w:r>
      <w:r w:rsidRPr="00891B8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- </w:t>
      </w:r>
      <w:proofErr w:type="spellStart"/>
      <w:r w:rsidRPr="00891B82">
        <w:rPr>
          <w:rFonts w:asciiTheme="majorBidi" w:hAnsiTheme="majorBidi" w:cstheme="majorBidi"/>
          <w:i/>
          <w:iCs/>
          <w:sz w:val="24"/>
          <w:szCs w:val="24"/>
          <w:lang w:val="en-US"/>
        </w:rPr>
        <w:t>Scrivere</w:t>
      </w:r>
      <w:proofErr w:type="spellEnd"/>
      <w:r w:rsidRPr="00891B8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la </w:t>
      </w:r>
      <w:proofErr w:type="spellStart"/>
      <w:r w:rsidRPr="00891B82">
        <w:rPr>
          <w:rFonts w:asciiTheme="majorBidi" w:hAnsiTheme="majorBidi" w:cstheme="majorBidi"/>
          <w:i/>
          <w:iCs/>
          <w:sz w:val="24"/>
          <w:szCs w:val="24"/>
          <w:lang w:val="en-US"/>
        </w:rPr>
        <w:t>guerra</w:t>
      </w:r>
      <w:proofErr w:type="spellEnd"/>
      <w:r w:rsidRPr="00891B82">
        <w:rPr>
          <w:rFonts w:asciiTheme="majorBidi" w:hAnsiTheme="majorBidi" w:cstheme="majorBidi"/>
          <w:sz w:val="24"/>
          <w:szCs w:val="24"/>
          <w:lang w:val="en-US"/>
        </w:rPr>
        <w:t xml:space="preserve"> (Anthology of prose and essays on war literature), ed. F. M. Corrao trans. </w:t>
      </w:r>
      <w:r w:rsidRPr="00406205">
        <w:rPr>
          <w:rFonts w:asciiTheme="majorBidi" w:hAnsiTheme="majorBidi" w:cstheme="majorBidi"/>
          <w:sz w:val="24"/>
          <w:szCs w:val="24"/>
        </w:rPr>
        <w:t>M. Masullo G. Gervasio, Università di Napoli “L’Orientale” press.</w:t>
      </w:r>
    </w:p>
    <w:p w14:paraId="2743D619" w14:textId="77777777" w:rsidR="003D57F0" w:rsidRDefault="003D57F0" w:rsidP="001D5EE7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56ED9FA" w14:textId="0C4B0C41" w:rsidR="004179A5" w:rsidRDefault="001D5EE7" w:rsidP="004179A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2009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179A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4179A5">
        <w:rPr>
          <w:rFonts w:asciiTheme="majorBidi" w:hAnsiTheme="majorBidi" w:cstheme="majorBidi"/>
          <w:sz w:val="24"/>
          <w:szCs w:val="24"/>
        </w:rPr>
        <w:t>F. M. Corrao,</w:t>
      </w:r>
      <w:r w:rsidR="004179A5" w:rsidRPr="00406205">
        <w:rPr>
          <w:rFonts w:asciiTheme="majorBidi" w:hAnsiTheme="majorBidi" w:cstheme="majorBidi"/>
          <w:sz w:val="24"/>
          <w:szCs w:val="24"/>
        </w:rPr>
        <w:t xml:space="preserve"> M. Donzelli </w:t>
      </w:r>
      <w:r w:rsidR="004179A5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 xml:space="preserve">.) </w:t>
      </w:r>
      <w:proofErr w:type="spellStart"/>
      <w:r w:rsidR="00B351F5" w:rsidRPr="004179A5">
        <w:rPr>
          <w:rFonts w:asciiTheme="majorBidi" w:hAnsiTheme="majorBidi" w:cstheme="majorBidi"/>
          <w:i/>
          <w:iCs/>
          <w:sz w:val="24"/>
          <w:szCs w:val="24"/>
        </w:rPr>
        <w:t>Bannīs</w:t>
      </w:r>
      <w:proofErr w:type="spellEnd"/>
      <w:r w:rsidR="004179A5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B351F5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B351F5" w:rsidRPr="00406205">
        <w:rPr>
          <w:rFonts w:asciiTheme="majorBidi" w:hAnsiTheme="majorBidi" w:cstheme="majorBidi"/>
          <w:i/>
          <w:iCs/>
          <w:sz w:val="24"/>
          <w:szCs w:val="24"/>
        </w:rPr>
        <w:t>Il Mediterraneo e la parola</w:t>
      </w:r>
      <w:r w:rsidR="004179A5">
        <w:rPr>
          <w:rFonts w:asciiTheme="majorBidi" w:hAnsiTheme="majorBidi" w:cstheme="majorBidi"/>
          <w:sz w:val="24"/>
          <w:szCs w:val="24"/>
        </w:rPr>
        <w:t>,</w:t>
      </w:r>
      <w:r w:rsidR="00B351F5" w:rsidRPr="00406205">
        <w:rPr>
          <w:rFonts w:asciiTheme="majorBidi" w:hAnsiTheme="majorBidi" w:cstheme="majorBidi"/>
          <w:sz w:val="24"/>
          <w:szCs w:val="24"/>
        </w:rPr>
        <w:t xml:space="preserve"> Roma, Donzelli.</w:t>
      </w:r>
    </w:p>
    <w:p w14:paraId="22D0157F" w14:textId="17C204B4" w:rsidR="004179A5" w:rsidRDefault="004179A5" w:rsidP="004179A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875A598" w14:textId="77777777" w:rsidR="004179A5" w:rsidRDefault="004179A5" w:rsidP="004179A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“  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B351F5"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B351F5"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51F5" w:rsidRPr="00406205">
        <w:rPr>
          <w:rFonts w:asciiTheme="majorBidi" w:hAnsiTheme="majorBidi" w:cstheme="majorBidi"/>
          <w:sz w:val="24"/>
          <w:szCs w:val="24"/>
        </w:rPr>
        <w:t>Adonis</w:t>
      </w:r>
      <w:proofErr w:type="spellEnd"/>
      <w:r w:rsidR="00B351F5" w:rsidRPr="00406205">
        <w:rPr>
          <w:rFonts w:asciiTheme="majorBidi" w:hAnsiTheme="majorBidi" w:cstheme="majorBidi"/>
          <w:sz w:val="24"/>
          <w:szCs w:val="24"/>
        </w:rPr>
        <w:t xml:space="preserve">, </w:t>
      </w:r>
      <w:r w:rsidR="00B351F5" w:rsidRPr="00406205">
        <w:rPr>
          <w:rFonts w:asciiTheme="majorBidi" w:hAnsiTheme="majorBidi" w:cstheme="majorBidi"/>
          <w:i/>
          <w:iCs/>
          <w:sz w:val="24"/>
          <w:szCs w:val="24"/>
        </w:rPr>
        <w:t>Ecco il mio nome</w:t>
      </w:r>
      <w:r w:rsidR="00B351F5"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351F5" w:rsidRPr="00406205">
        <w:rPr>
          <w:rFonts w:asciiTheme="majorBidi" w:hAnsiTheme="majorBidi" w:cstheme="majorBidi"/>
          <w:sz w:val="24"/>
          <w:szCs w:val="24"/>
        </w:rPr>
        <w:t>trad</w:t>
      </w:r>
      <w:proofErr w:type="spellEnd"/>
      <w:r w:rsidR="00B351F5" w:rsidRPr="00406205">
        <w:rPr>
          <w:rFonts w:asciiTheme="majorBidi" w:hAnsiTheme="majorBidi" w:cstheme="majorBidi"/>
          <w:sz w:val="24"/>
          <w:szCs w:val="24"/>
        </w:rPr>
        <w:t>. e cura di F. M. Corrao, Roma, Donzelli. ISBN 97888860363466</w:t>
      </w:r>
    </w:p>
    <w:p w14:paraId="7AFF1C27" w14:textId="77777777" w:rsidR="004179A5" w:rsidRDefault="004179A5" w:rsidP="004179A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4BDC646" w14:textId="77777777" w:rsidR="004179A5" w:rsidRDefault="004179A5" w:rsidP="004179A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“  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   - </w:t>
      </w:r>
      <w:proofErr w:type="spellStart"/>
      <w:r w:rsidR="00B351F5" w:rsidRPr="00406205">
        <w:rPr>
          <w:rFonts w:asciiTheme="majorBidi" w:hAnsiTheme="majorBidi" w:cstheme="majorBidi"/>
          <w:sz w:val="24"/>
          <w:szCs w:val="24"/>
        </w:rPr>
        <w:t>Adonis</w:t>
      </w:r>
      <w:proofErr w:type="spellEnd"/>
      <w:r w:rsidR="00B351F5" w:rsidRPr="00406205">
        <w:rPr>
          <w:rFonts w:asciiTheme="majorBidi" w:hAnsiTheme="majorBidi" w:cstheme="majorBidi"/>
          <w:sz w:val="24"/>
          <w:szCs w:val="24"/>
        </w:rPr>
        <w:t xml:space="preserve">, </w:t>
      </w:r>
      <w:r w:rsidR="00B351F5" w:rsidRPr="00406205">
        <w:rPr>
          <w:rFonts w:asciiTheme="majorBidi" w:hAnsiTheme="majorBidi" w:cstheme="majorBidi"/>
          <w:i/>
          <w:iCs/>
          <w:sz w:val="24"/>
          <w:szCs w:val="24"/>
        </w:rPr>
        <w:t>Alberi adagiati sulla luce</w:t>
      </w:r>
      <w:r w:rsidR="00B351F5"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351F5" w:rsidRPr="00406205">
        <w:rPr>
          <w:rFonts w:asciiTheme="majorBidi" w:hAnsiTheme="majorBidi" w:cstheme="majorBidi"/>
          <w:sz w:val="24"/>
          <w:szCs w:val="24"/>
        </w:rPr>
        <w:t>trad</w:t>
      </w:r>
      <w:proofErr w:type="spellEnd"/>
      <w:r w:rsidR="00B351F5" w:rsidRPr="00406205">
        <w:rPr>
          <w:rFonts w:asciiTheme="majorBidi" w:hAnsiTheme="majorBidi" w:cstheme="majorBidi"/>
          <w:sz w:val="24"/>
          <w:szCs w:val="24"/>
        </w:rPr>
        <w:t>. e cura di F. M. Corrao, Milano, Feltrinelli.</w:t>
      </w:r>
    </w:p>
    <w:p w14:paraId="360F2C3C" w14:textId="77777777" w:rsidR="004179A5" w:rsidRDefault="004179A5" w:rsidP="004179A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1F5F1D0" w14:textId="40404222" w:rsidR="00B351F5" w:rsidRPr="004179A5" w:rsidRDefault="004179A5" w:rsidP="004179A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“  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    - </w:t>
      </w:r>
      <w:proofErr w:type="spellStart"/>
      <w:r w:rsidR="00B351F5" w:rsidRPr="00406205">
        <w:rPr>
          <w:rFonts w:asciiTheme="majorBidi" w:hAnsiTheme="majorBidi" w:cstheme="majorBidi"/>
          <w:i/>
          <w:iCs/>
          <w:sz w:val="24"/>
          <w:szCs w:val="24"/>
        </w:rPr>
        <w:t>Adonis</w:t>
      </w:r>
      <w:proofErr w:type="spellEnd"/>
      <w:r w:rsidR="00B351F5" w:rsidRPr="00406205">
        <w:rPr>
          <w:rFonts w:asciiTheme="majorBidi" w:hAnsiTheme="majorBidi" w:cstheme="majorBidi"/>
          <w:i/>
          <w:iCs/>
          <w:sz w:val="24"/>
          <w:szCs w:val="24"/>
        </w:rPr>
        <w:t>, Aleppo. Secondo sole fatto di terra e pietra</w:t>
      </w:r>
      <w:r w:rsidR="00B351F5"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351F5" w:rsidRPr="00406205">
        <w:rPr>
          <w:rFonts w:asciiTheme="majorBidi" w:hAnsiTheme="majorBidi" w:cstheme="majorBidi"/>
          <w:sz w:val="24"/>
          <w:szCs w:val="24"/>
        </w:rPr>
        <w:t>trad</w:t>
      </w:r>
      <w:proofErr w:type="spellEnd"/>
      <w:r w:rsidR="00B351F5" w:rsidRPr="00406205">
        <w:rPr>
          <w:rFonts w:asciiTheme="majorBidi" w:hAnsiTheme="majorBidi" w:cstheme="majorBidi"/>
          <w:sz w:val="24"/>
          <w:szCs w:val="24"/>
        </w:rPr>
        <w:t xml:space="preserve">. e cura di F. M. Corrao con segni e disegni a china di Giulia Napoleone, ed. Il Bulino, Roma. </w:t>
      </w:r>
    </w:p>
    <w:p w14:paraId="534A5CE7" w14:textId="77777777" w:rsidR="00B351F5" w:rsidRPr="00406205" w:rsidRDefault="00B351F5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76AA1433" w14:textId="3C3CDF44" w:rsidR="003D57F0" w:rsidRPr="00406205" w:rsidRDefault="003D57F0" w:rsidP="004179A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2008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406205">
        <w:rPr>
          <w:rFonts w:asciiTheme="majorBidi" w:hAnsiTheme="majorBidi" w:cstheme="majorBidi"/>
          <w:sz w:val="24"/>
          <w:szCs w:val="24"/>
        </w:rPr>
        <w:t>S. Maffettone e F. Corrao (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>.</w:t>
      </w:r>
      <w:r w:rsidRPr="00406205">
        <w:rPr>
          <w:rFonts w:asciiTheme="majorBidi" w:hAnsiTheme="majorBidi" w:cstheme="majorBidi"/>
          <w:sz w:val="24"/>
          <w:szCs w:val="24"/>
        </w:rPr>
        <w:t xml:space="preserve">)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Costruire la democrazia: un progetto mediterraneo</w:t>
      </w:r>
      <w:r w:rsidRPr="00406205">
        <w:rPr>
          <w:rFonts w:asciiTheme="majorBidi" w:hAnsiTheme="majorBidi" w:cstheme="majorBidi"/>
          <w:sz w:val="24"/>
          <w:szCs w:val="24"/>
        </w:rPr>
        <w:t xml:space="preserve">, Roma, Luiss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Press 2008; ISBN: 978-88-6105-053-2</w:t>
      </w:r>
    </w:p>
    <w:p w14:paraId="75D5F11E" w14:textId="77777777" w:rsidR="003D57F0" w:rsidRDefault="003D57F0" w:rsidP="00B351F5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6DAE76E" w14:textId="77777777" w:rsidR="00B351F5" w:rsidRPr="00406205" w:rsidRDefault="00B351F5" w:rsidP="00B351F5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2007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In un mondo senza cielo. Antologia di poesia palestinese</w:t>
      </w:r>
      <w:r w:rsidRPr="00406205">
        <w:rPr>
          <w:rFonts w:asciiTheme="majorBidi" w:hAnsiTheme="majorBidi" w:cstheme="majorBidi"/>
          <w:sz w:val="24"/>
          <w:szCs w:val="24"/>
        </w:rPr>
        <w:t xml:space="preserve"> a cura di e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trad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. F. M. Corrao, </w:t>
      </w:r>
      <w:proofErr w:type="gramStart"/>
      <w:r w:rsidRPr="00406205">
        <w:rPr>
          <w:rFonts w:asciiTheme="majorBidi" w:hAnsiTheme="majorBidi" w:cstheme="majorBidi"/>
          <w:sz w:val="24"/>
          <w:szCs w:val="24"/>
        </w:rPr>
        <w:t>Firenze,  Giunti</w:t>
      </w:r>
      <w:proofErr w:type="gramEnd"/>
      <w:r w:rsidRPr="00406205">
        <w:rPr>
          <w:rFonts w:asciiTheme="majorBidi" w:hAnsiTheme="majorBidi" w:cstheme="majorBidi"/>
          <w:sz w:val="24"/>
          <w:szCs w:val="24"/>
        </w:rPr>
        <w:t>.</w:t>
      </w:r>
    </w:p>
    <w:p w14:paraId="76ED4BD0" w14:textId="77777777" w:rsidR="00B351F5" w:rsidRPr="00406205" w:rsidRDefault="00B351F5" w:rsidP="00B351F5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08825723" w14:textId="529A1790" w:rsidR="00B351F5" w:rsidRPr="00406205" w:rsidRDefault="00B351F5" w:rsidP="004179A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0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2006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La mia ferita è una lampada ad Olio</w:t>
      </w:r>
      <w:r w:rsidR="004179A5">
        <w:rPr>
          <w:rFonts w:asciiTheme="majorBidi" w:hAnsiTheme="majorBidi" w:cstheme="majorBidi"/>
          <w:sz w:val="24"/>
          <w:szCs w:val="24"/>
        </w:rPr>
        <w:t>, (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anthology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Maḥmud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Darwish</w:t>
      </w:r>
      <w:r w:rsidR="004179A5">
        <w:rPr>
          <w:rFonts w:asciiTheme="majorBidi" w:hAnsiTheme="majorBidi" w:cstheme="majorBidi"/>
          <w:sz w:val="24"/>
          <w:szCs w:val="24"/>
        </w:rPr>
        <w:t>’s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poems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transl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 xml:space="preserve">. and 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>.</w:t>
      </w:r>
      <w:r w:rsidRPr="00406205">
        <w:rPr>
          <w:rFonts w:asciiTheme="majorBidi" w:hAnsiTheme="majorBidi" w:cstheme="majorBidi"/>
          <w:sz w:val="24"/>
          <w:szCs w:val="24"/>
        </w:rPr>
        <w:t xml:space="preserve"> F. M. Corrao, Avellino, De Angelis editore.</w:t>
      </w:r>
    </w:p>
    <w:p w14:paraId="0B5594D6" w14:textId="77777777" w:rsidR="00B351F5" w:rsidRPr="00406205" w:rsidRDefault="00B351F5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0"/>
        <w:jc w:val="both"/>
        <w:rPr>
          <w:rFonts w:asciiTheme="majorBidi" w:hAnsiTheme="majorBidi" w:cstheme="majorBidi"/>
          <w:sz w:val="24"/>
          <w:szCs w:val="24"/>
        </w:rPr>
      </w:pPr>
    </w:p>
    <w:p w14:paraId="6D3B9547" w14:textId="0B201AA2" w:rsidR="00B351F5" w:rsidRPr="00406205" w:rsidRDefault="00B351F5" w:rsidP="004179A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color w:val="141414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lastRenderedPageBreak/>
        <w:t>2005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Adonis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In onore del chiaro e dello scuro</w:t>
      </w:r>
      <w:r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transl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intr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>.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F.</w:t>
      </w:r>
      <w:proofErr w:type="gramStart"/>
      <w:r w:rsidRPr="00406205">
        <w:rPr>
          <w:rFonts w:asciiTheme="majorBidi" w:hAnsiTheme="majorBidi" w:cstheme="majorBidi"/>
          <w:sz w:val="24"/>
          <w:szCs w:val="24"/>
        </w:rPr>
        <w:t>M.Corrao</w:t>
      </w:r>
      <w:proofErr w:type="spellEnd"/>
      <w:proofErr w:type="gramEnd"/>
      <w:r w:rsidRPr="00406205">
        <w:rPr>
          <w:rFonts w:asciiTheme="majorBidi" w:hAnsiTheme="majorBidi" w:cstheme="majorBidi"/>
          <w:sz w:val="24"/>
          <w:szCs w:val="24"/>
        </w:rPr>
        <w:t xml:space="preserve">, Milano, Archivi del ‘900.  ISBN </w:t>
      </w:r>
      <w:r w:rsidRPr="00406205">
        <w:rPr>
          <w:rFonts w:asciiTheme="majorBidi" w:hAnsiTheme="majorBidi" w:cstheme="majorBidi"/>
          <w:color w:val="141414"/>
          <w:sz w:val="24"/>
          <w:szCs w:val="24"/>
        </w:rPr>
        <w:t>9788873350194</w:t>
      </w:r>
    </w:p>
    <w:p w14:paraId="21DAC632" w14:textId="77777777" w:rsidR="00B351F5" w:rsidRPr="00406205" w:rsidRDefault="00B351F5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60F23A50" w14:textId="77777777" w:rsidR="00B351F5" w:rsidRPr="00406205" w:rsidRDefault="00B351F5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2004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Antologia della Poesia Araba</w:t>
      </w:r>
      <w:r w:rsidRPr="00406205">
        <w:rPr>
          <w:rFonts w:asciiTheme="majorBidi" w:hAnsiTheme="majorBidi" w:cstheme="majorBidi"/>
          <w:sz w:val="24"/>
          <w:szCs w:val="24"/>
        </w:rPr>
        <w:t>, La Biblioteca di Repubblica.</w:t>
      </w:r>
    </w:p>
    <w:p w14:paraId="47B3FA36" w14:textId="77777777" w:rsidR="00B351F5" w:rsidRPr="00406205" w:rsidRDefault="00B351F5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36FA3FB9" w14:textId="4CE4C357" w:rsidR="003D57F0" w:rsidRPr="00406205" w:rsidRDefault="003D57F0" w:rsidP="004179A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2003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Le opinioni e l’informazione nei Paesi arabo-islamici dopo l’11 settembre</w:t>
      </w:r>
      <w:r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>.</w:t>
      </w:r>
      <w:r w:rsidRPr="00406205">
        <w:rPr>
          <w:rFonts w:asciiTheme="majorBidi" w:hAnsiTheme="majorBidi" w:cstheme="majorBidi"/>
          <w:sz w:val="24"/>
          <w:szCs w:val="24"/>
        </w:rPr>
        <w:t xml:space="preserve"> F. M. Corrao, volumetto allegato a “Giano”, n. 40. </w:t>
      </w:r>
    </w:p>
    <w:p w14:paraId="396B7FCA" w14:textId="77777777" w:rsidR="003D57F0" w:rsidRPr="00406205" w:rsidRDefault="003D57F0" w:rsidP="003D57F0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</w:rPr>
      </w:pPr>
    </w:p>
    <w:p w14:paraId="5E92B9B7" w14:textId="16414F7E" w:rsidR="00B351F5" w:rsidRPr="00BC099E" w:rsidRDefault="00B351F5" w:rsidP="004179A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2002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Dāniyāl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Il fantasma della fantasia</w:t>
      </w:r>
      <w:r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tra</w:t>
      </w:r>
      <w:r w:rsidR="004179A5">
        <w:rPr>
          <w:rFonts w:asciiTheme="majorBidi" w:hAnsiTheme="majorBidi" w:cstheme="majorBidi"/>
          <w:sz w:val="24"/>
          <w:szCs w:val="24"/>
        </w:rPr>
        <w:t>nsl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introd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>.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BC099E">
        <w:rPr>
          <w:rFonts w:asciiTheme="majorBidi" w:hAnsiTheme="majorBidi" w:cstheme="majorBidi"/>
          <w:sz w:val="24"/>
          <w:szCs w:val="24"/>
          <w:lang w:val="pt-BR"/>
        </w:rPr>
        <w:t xml:space="preserve">F. M. Corrao, Messina, </w:t>
      </w:r>
      <w:proofErr w:type="spellStart"/>
      <w:r w:rsidRPr="00BC099E">
        <w:rPr>
          <w:rFonts w:asciiTheme="majorBidi" w:hAnsiTheme="majorBidi" w:cstheme="majorBidi"/>
          <w:sz w:val="24"/>
          <w:szCs w:val="24"/>
          <w:lang w:val="pt-BR"/>
        </w:rPr>
        <w:t>Mesogea</w:t>
      </w:r>
      <w:proofErr w:type="spellEnd"/>
      <w:r w:rsidRPr="00BC099E">
        <w:rPr>
          <w:rFonts w:asciiTheme="majorBidi" w:hAnsiTheme="majorBidi" w:cstheme="majorBidi"/>
          <w:sz w:val="24"/>
          <w:szCs w:val="24"/>
          <w:lang w:val="pt-BR"/>
        </w:rPr>
        <w:t xml:space="preserve">. </w:t>
      </w:r>
    </w:p>
    <w:p w14:paraId="3DEB81FD" w14:textId="77777777" w:rsidR="00B351F5" w:rsidRPr="00BC099E" w:rsidRDefault="00B351F5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pt-BR"/>
        </w:rPr>
      </w:pPr>
    </w:p>
    <w:p w14:paraId="0EE69EF4" w14:textId="4A1A3EF9" w:rsidR="00B351F5" w:rsidRPr="00406205" w:rsidRDefault="00B351F5" w:rsidP="0023114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BC099E">
        <w:rPr>
          <w:rFonts w:asciiTheme="majorBidi" w:hAnsiTheme="majorBidi" w:cstheme="majorBidi"/>
          <w:sz w:val="24"/>
          <w:szCs w:val="24"/>
          <w:lang w:val="pt-BR"/>
        </w:rPr>
        <w:t xml:space="preserve">  </w:t>
      </w:r>
      <w:proofErr w:type="gramStart"/>
      <w:r w:rsidR="00231143">
        <w:rPr>
          <w:rFonts w:asciiTheme="majorBidi" w:hAnsiTheme="majorBidi" w:cstheme="majorBidi"/>
          <w:b/>
          <w:bCs/>
          <w:sz w:val="24"/>
          <w:szCs w:val="24"/>
        </w:rPr>
        <w:t xml:space="preserve">“  </w:t>
      </w:r>
      <w:proofErr w:type="gramEnd"/>
      <w:r w:rsidR="00231143"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  <w:r w:rsidR="00231143"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Poeti Arabi di Sicilia</w:t>
      </w:r>
      <w:r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179A5" w:rsidRPr="00406205">
        <w:rPr>
          <w:rFonts w:asciiTheme="majorBidi" w:hAnsiTheme="majorBidi" w:cstheme="majorBidi"/>
          <w:sz w:val="24"/>
          <w:szCs w:val="24"/>
        </w:rPr>
        <w:t>tra</w:t>
      </w:r>
      <w:r w:rsidR="004179A5">
        <w:rPr>
          <w:rFonts w:asciiTheme="majorBidi" w:hAnsiTheme="majorBidi" w:cstheme="majorBidi"/>
          <w:sz w:val="24"/>
          <w:szCs w:val="24"/>
        </w:rPr>
        <w:t>nsl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introd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>.</w:t>
      </w:r>
      <w:r w:rsidR="004179A5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</w:rPr>
        <w:t xml:space="preserve">F. M. Corrao, (I ed. Mondadori 1987), Messina,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Mesogea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. ISBN: 978-88-469-2023-2.</w:t>
      </w:r>
    </w:p>
    <w:p w14:paraId="406CBA87" w14:textId="77777777" w:rsidR="00B351F5" w:rsidRPr="00406205" w:rsidRDefault="00B351F5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</w:rPr>
      </w:pPr>
    </w:p>
    <w:p w14:paraId="5EB6D595" w14:textId="77777777" w:rsidR="00231143" w:rsidRDefault="00B351F5" w:rsidP="0023114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2001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Le storie di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Giufà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(I ed. Mondadori 1991), </w:t>
      </w:r>
      <w:proofErr w:type="spellStart"/>
      <w:r w:rsidR="004179A5" w:rsidRPr="00406205">
        <w:rPr>
          <w:rFonts w:asciiTheme="majorBidi" w:hAnsiTheme="majorBidi" w:cstheme="majorBidi"/>
          <w:sz w:val="24"/>
          <w:szCs w:val="24"/>
        </w:rPr>
        <w:t>tra</w:t>
      </w:r>
      <w:r w:rsidR="004179A5">
        <w:rPr>
          <w:rFonts w:asciiTheme="majorBidi" w:hAnsiTheme="majorBidi" w:cstheme="majorBidi"/>
          <w:sz w:val="24"/>
          <w:szCs w:val="24"/>
        </w:rPr>
        <w:t>nsl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introd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>.</w:t>
      </w:r>
      <w:r w:rsidR="004179A5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4179A5">
        <w:rPr>
          <w:rFonts w:asciiTheme="majorBidi" w:hAnsiTheme="majorBidi" w:cstheme="majorBidi"/>
          <w:sz w:val="24"/>
          <w:szCs w:val="24"/>
        </w:rPr>
        <w:t xml:space="preserve">ed. F.M. Corrao, </w:t>
      </w:r>
      <w:r w:rsidRPr="00406205">
        <w:rPr>
          <w:rFonts w:asciiTheme="majorBidi" w:hAnsiTheme="majorBidi" w:cstheme="majorBidi"/>
          <w:sz w:val="24"/>
          <w:szCs w:val="24"/>
        </w:rPr>
        <w:t>Palermo, Sellerio.</w:t>
      </w:r>
    </w:p>
    <w:p w14:paraId="72EE77D7" w14:textId="77777777" w:rsidR="00231143" w:rsidRDefault="00231143" w:rsidP="0023114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6E369A97" w14:textId="272C8B73" w:rsidR="00B351F5" w:rsidRPr="00406205" w:rsidRDefault="00231143" w:rsidP="0023114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“ -</w:t>
      </w:r>
      <w:proofErr w:type="gramEnd"/>
      <w:r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351F5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B351F5"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Voci poetiche del Mediterraneo. </w:t>
      </w:r>
      <w:proofErr w:type="spellStart"/>
      <w:r w:rsidR="00B351F5" w:rsidRPr="00D22AC4">
        <w:rPr>
          <w:rFonts w:asciiTheme="majorBidi" w:hAnsiTheme="majorBidi" w:cstheme="majorBidi"/>
          <w:i/>
          <w:iCs/>
          <w:sz w:val="24"/>
          <w:szCs w:val="24"/>
          <w:lang w:val="nl-NL"/>
        </w:rPr>
        <w:t>Poesie</w:t>
      </w:r>
      <w:proofErr w:type="spellEnd"/>
      <w:r w:rsidR="00B351F5" w:rsidRPr="00D22AC4">
        <w:rPr>
          <w:rFonts w:asciiTheme="majorBidi" w:hAnsiTheme="majorBidi" w:cstheme="majorBidi"/>
          <w:sz w:val="24"/>
          <w:szCs w:val="24"/>
          <w:lang w:val="nl-NL"/>
        </w:rPr>
        <w:t xml:space="preserve">, vol. II, </w:t>
      </w:r>
      <w:proofErr w:type="spellStart"/>
      <w:r w:rsidR="004179A5" w:rsidRPr="00D22AC4">
        <w:rPr>
          <w:rFonts w:asciiTheme="majorBidi" w:hAnsiTheme="majorBidi" w:cstheme="majorBidi"/>
          <w:sz w:val="24"/>
          <w:szCs w:val="24"/>
          <w:lang w:val="nl-NL"/>
        </w:rPr>
        <w:t>transl</w:t>
      </w:r>
      <w:proofErr w:type="spellEnd"/>
      <w:r w:rsidR="004179A5" w:rsidRPr="00D22AC4">
        <w:rPr>
          <w:rFonts w:asciiTheme="majorBidi" w:hAnsiTheme="majorBidi" w:cstheme="majorBidi"/>
          <w:sz w:val="24"/>
          <w:szCs w:val="24"/>
          <w:lang w:val="nl-NL"/>
        </w:rPr>
        <w:t xml:space="preserve">. </w:t>
      </w:r>
      <w:proofErr w:type="spellStart"/>
      <w:proofErr w:type="gramStart"/>
      <w:r w:rsidR="004179A5" w:rsidRPr="00D22AC4">
        <w:rPr>
          <w:rFonts w:asciiTheme="majorBidi" w:hAnsiTheme="majorBidi" w:cstheme="majorBidi"/>
          <w:sz w:val="24"/>
          <w:szCs w:val="24"/>
          <w:lang w:val="nl-NL"/>
        </w:rPr>
        <w:t>introd</w:t>
      </w:r>
      <w:proofErr w:type="spellEnd"/>
      <w:proofErr w:type="gramEnd"/>
      <w:r w:rsidR="004179A5" w:rsidRPr="00D22AC4">
        <w:rPr>
          <w:rFonts w:asciiTheme="majorBidi" w:hAnsiTheme="majorBidi" w:cstheme="majorBidi"/>
          <w:sz w:val="24"/>
          <w:szCs w:val="24"/>
          <w:lang w:val="nl-NL"/>
        </w:rPr>
        <w:t xml:space="preserve">. ed. </w:t>
      </w:r>
      <w:r>
        <w:rPr>
          <w:rFonts w:asciiTheme="majorBidi" w:hAnsiTheme="majorBidi" w:cstheme="majorBidi"/>
          <w:sz w:val="24"/>
          <w:szCs w:val="24"/>
        </w:rPr>
        <w:t xml:space="preserve">F. M. Corrao, Mazara </w:t>
      </w:r>
      <w:r w:rsidR="00B351F5" w:rsidRPr="00406205">
        <w:rPr>
          <w:rFonts w:asciiTheme="majorBidi" w:hAnsiTheme="majorBidi" w:cstheme="majorBidi"/>
          <w:sz w:val="24"/>
          <w:szCs w:val="24"/>
        </w:rPr>
        <w:t xml:space="preserve">Vallo, Quaderni del Liceo Ginnasio G. G. Adria. </w:t>
      </w:r>
    </w:p>
    <w:p w14:paraId="3FD58113" w14:textId="77777777" w:rsidR="00B351F5" w:rsidRPr="00406205" w:rsidRDefault="00B351F5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7CC5973B" w14:textId="335DA2C1" w:rsidR="00B351F5" w:rsidRPr="00406205" w:rsidRDefault="00B351F5" w:rsidP="004179A5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1999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L’estetica nella poesia del Mediterraneo</w:t>
      </w:r>
      <w:r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179A5" w:rsidRPr="00406205">
        <w:rPr>
          <w:rFonts w:asciiTheme="majorBidi" w:hAnsiTheme="majorBidi" w:cstheme="majorBidi"/>
          <w:sz w:val="24"/>
          <w:szCs w:val="24"/>
        </w:rPr>
        <w:t>tra</w:t>
      </w:r>
      <w:r w:rsidR="004179A5">
        <w:rPr>
          <w:rFonts w:asciiTheme="majorBidi" w:hAnsiTheme="majorBidi" w:cstheme="majorBidi"/>
          <w:sz w:val="24"/>
          <w:szCs w:val="24"/>
        </w:rPr>
        <w:t>nsl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introd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>.</w:t>
      </w:r>
      <w:r w:rsidR="004179A5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4179A5">
        <w:rPr>
          <w:rFonts w:asciiTheme="majorBidi" w:hAnsiTheme="majorBidi" w:cstheme="majorBidi"/>
          <w:sz w:val="24"/>
          <w:szCs w:val="24"/>
        </w:rPr>
        <w:t xml:space="preserve">ed. </w:t>
      </w:r>
      <w:r w:rsidRPr="00406205">
        <w:rPr>
          <w:rFonts w:asciiTheme="majorBidi" w:hAnsiTheme="majorBidi" w:cstheme="majorBidi"/>
          <w:sz w:val="24"/>
          <w:szCs w:val="24"/>
        </w:rPr>
        <w:t>F. M. Corrao, Mazara del Vallo, Quaderni del Liceo Ginnasio G. G. Adria.</w:t>
      </w:r>
    </w:p>
    <w:p w14:paraId="4347B0C3" w14:textId="77777777" w:rsidR="00B351F5" w:rsidRPr="00406205" w:rsidRDefault="00B351F5" w:rsidP="00B351F5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30550C45" w14:textId="34BC17EC" w:rsidR="00B351F5" w:rsidRPr="004179A5" w:rsidRDefault="00231143" w:rsidP="0023114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“  -</w:t>
      </w:r>
      <w:proofErr w:type="gramEnd"/>
      <w:r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B351F5"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351F5" w:rsidRPr="00406205">
        <w:rPr>
          <w:rFonts w:asciiTheme="majorBidi" w:hAnsiTheme="majorBidi" w:cstheme="majorBidi"/>
          <w:sz w:val="24"/>
          <w:szCs w:val="24"/>
        </w:rPr>
        <w:t>Adonis</w:t>
      </w:r>
      <w:proofErr w:type="spellEnd"/>
      <w:r w:rsidR="00B351F5" w:rsidRPr="00406205">
        <w:rPr>
          <w:rFonts w:asciiTheme="majorBidi" w:hAnsiTheme="majorBidi" w:cstheme="majorBidi"/>
          <w:sz w:val="24"/>
          <w:szCs w:val="24"/>
        </w:rPr>
        <w:t xml:space="preserve">, </w:t>
      </w:r>
      <w:r w:rsidR="00B351F5" w:rsidRPr="00406205">
        <w:rPr>
          <w:rFonts w:asciiTheme="majorBidi" w:hAnsiTheme="majorBidi" w:cstheme="majorBidi"/>
          <w:i/>
          <w:iCs/>
          <w:sz w:val="24"/>
          <w:szCs w:val="24"/>
        </w:rPr>
        <w:t>Nella pietra e nel vento</w:t>
      </w:r>
      <w:r w:rsidR="00B351F5" w:rsidRPr="00406205">
        <w:rPr>
          <w:rFonts w:asciiTheme="majorBidi" w:hAnsiTheme="majorBidi" w:cstheme="majorBidi"/>
          <w:sz w:val="24"/>
          <w:szCs w:val="24"/>
        </w:rPr>
        <w:t xml:space="preserve">. </w:t>
      </w:r>
      <w:r w:rsidR="00B351F5" w:rsidRPr="004179A5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4179A5" w:rsidRPr="004179A5">
        <w:rPr>
          <w:rFonts w:asciiTheme="majorBidi" w:hAnsiTheme="majorBidi" w:cstheme="majorBidi"/>
          <w:sz w:val="24"/>
          <w:szCs w:val="24"/>
          <w:lang w:val="en-US"/>
        </w:rPr>
        <w:t xml:space="preserve">transl. </w:t>
      </w:r>
      <w:proofErr w:type="spellStart"/>
      <w:r w:rsidR="004179A5" w:rsidRPr="004179A5">
        <w:rPr>
          <w:rFonts w:asciiTheme="majorBidi" w:hAnsiTheme="majorBidi" w:cstheme="majorBidi"/>
          <w:sz w:val="24"/>
          <w:szCs w:val="24"/>
          <w:lang w:val="en-US"/>
        </w:rPr>
        <w:t>introd</w:t>
      </w:r>
      <w:proofErr w:type="spellEnd"/>
      <w:r w:rsidR="004179A5" w:rsidRPr="004179A5">
        <w:rPr>
          <w:rFonts w:asciiTheme="majorBidi" w:hAnsiTheme="majorBidi" w:cstheme="majorBidi"/>
          <w:sz w:val="24"/>
          <w:szCs w:val="24"/>
          <w:lang w:val="en-US"/>
        </w:rPr>
        <w:t xml:space="preserve">. ed. </w:t>
      </w:r>
      <w:r w:rsidR="00B351F5" w:rsidRPr="004179A5">
        <w:rPr>
          <w:rFonts w:asciiTheme="majorBidi" w:hAnsiTheme="majorBidi" w:cstheme="majorBidi"/>
          <w:sz w:val="24"/>
          <w:szCs w:val="24"/>
          <w:lang w:val="en-US"/>
        </w:rPr>
        <w:t>Adonis</w:t>
      </w:r>
      <w:r w:rsidR="004179A5">
        <w:rPr>
          <w:rFonts w:asciiTheme="majorBidi" w:hAnsiTheme="majorBidi" w:cstheme="majorBidi"/>
          <w:sz w:val="24"/>
          <w:szCs w:val="24"/>
          <w:lang w:val="en-US"/>
        </w:rPr>
        <w:t>’</w:t>
      </w:r>
      <w:r w:rsidR="004179A5" w:rsidRPr="004179A5">
        <w:rPr>
          <w:rFonts w:asciiTheme="majorBidi" w:hAnsiTheme="majorBidi" w:cstheme="majorBidi"/>
          <w:sz w:val="24"/>
          <w:szCs w:val="24"/>
          <w:lang w:val="en-US"/>
        </w:rPr>
        <w:t xml:space="preserve"> anthology </w:t>
      </w:r>
      <w:proofErr w:type="gramStart"/>
      <w:r w:rsidR="004179A5" w:rsidRPr="004179A5">
        <w:rPr>
          <w:rFonts w:asciiTheme="majorBidi" w:hAnsiTheme="majorBidi" w:cstheme="majorBidi"/>
          <w:sz w:val="24"/>
          <w:szCs w:val="24"/>
          <w:lang w:val="en-US"/>
        </w:rPr>
        <w:t>of  poems</w:t>
      </w:r>
      <w:proofErr w:type="gramEnd"/>
      <w:r w:rsidR="00B351F5" w:rsidRPr="004179A5">
        <w:rPr>
          <w:rFonts w:asciiTheme="majorBidi" w:hAnsiTheme="majorBidi" w:cstheme="majorBidi"/>
          <w:sz w:val="24"/>
          <w:szCs w:val="24"/>
          <w:lang w:val="en-US"/>
        </w:rPr>
        <w:t xml:space="preserve">), Messina, </w:t>
      </w:r>
      <w:proofErr w:type="spellStart"/>
      <w:r w:rsidR="00B351F5" w:rsidRPr="004179A5">
        <w:rPr>
          <w:rFonts w:asciiTheme="majorBidi" w:hAnsiTheme="majorBidi" w:cstheme="majorBidi"/>
          <w:sz w:val="24"/>
          <w:szCs w:val="24"/>
          <w:lang w:val="en-US"/>
        </w:rPr>
        <w:t>Mesogea</w:t>
      </w:r>
      <w:proofErr w:type="spellEnd"/>
      <w:r w:rsidR="00B351F5" w:rsidRPr="004179A5">
        <w:rPr>
          <w:rFonts w:asciiTheme="majorBidi" w:hAnsiTheme="majorBidi" w:cstheme="majorBidi"/>
          <w:sz w:val="24"/>
          <w:szCs w:val="24"/>
          <w:lang w:val="en-US"/>
        </w:rPr>
        <w:t>; ISBN: 978-88-469-2005-8.</w:t>
      </w:r>
    </w:p>
    <w:p w14:paraId="49C48E54" w14:textId="77777777" w:rsidR="00B351F5" w:rsidRPr="004179A5" w:rsidRDefault="00B351F5" w:rsidP="00B351F5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shd w:val="clear" w:color="auto" w:fill="FFF959"/>
          <w:lang w:val="en-US"/>
        </w:rPr>
      </w:pPr>
    </w:p>
    <w:p w14:paraId="14950F80" w14:textId="77777777" w:rsidR="00B351F5" w:rsidRPr="00406205" w:rsidRDefault="00B351F5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1996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Il riso il comico e la festa al Cairo nel XIII secolo</w:t>
      </w:r>
      <w:r w:rsidRPr="00406205">
        <w:rPr>
          <w:rFonts w:asciiTheme="majorBidi" w:hAnsiTheme="majorBidi" w:cstheme="majorBidi"/>
          <w:sz w:val="24"/>
          <w:szCs w:val="24"/>
        </w:rPr>
        <w:t xml:space="preserve"> - Il teatro delle ombre di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Dāniyāl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Roma, Istituto per l'Oriente C. A.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Nallino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.</w:t>
      </w:r>
    </w:p>
    <w:p w14:paraId="358052F4" w14:textId="77777777" w:rsidR="00B351F5" w:rsidRPr="00406205" w:rsidRDefault="00B351F5" w:rsidP="00B351F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iCs/>
          <w:sz w:val="24"/>
          <w:szCs w:val="24"/>
        </w:rPr>
      </w:pPr>
    </w:p>
    <w:p w14:paraId="1010DE16" w14:textId="77777777" w:rsidR="003D57F0" w:rsidRPr="00406205" w:rsidRDefault="003D57F0" w:rsidP="003D57F0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1991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"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Cronologia della guerra del Golfo</w:t>
      </w:r>
      <w:r w:rsidRPr="00406205">
        <w:rPr>
          <w:rFonts w:asciiTheme="majorBidi" w:hAnsiTheme="majorBidi" w:cstheme="majorBidi"/>
          <w:sz w:val="24"/>
          <w:szCs w:val="24"/>
        </w:rPr>
        <w:t xml:space="preserve">", a cura di V.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Strika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F.M. Corrao, L. Bariani, in Oriente Moderno, Roma, n. 7-12 (</w:t>
      </w:r>
      <w:proofErr w:type="gramStart"/>
      <w:r w:rsidRPr="00406205">
        <w:rPr>
          <w:rFonts w:asciiTheme="majorBidi" w:hAnsiTheme="majorBidi" w:cstheme="majorBidi"/>
          <w:sz w:val="24"/>
          <w:szCs w:val="24"/>
        </w:rPr>
        <w:t>Luglio</w:t>
      </w:r>
      <w:proofErr w:type="gramEnd"/>
      <w:r w:rsidRPr="00406205">
        <w:rPr>
          <w:rFonts w:asciiTheme="majorBidi" w:hAnsiTheme="majorBidi" w:cstheme="majorBidi"/>
          <w:sz w:val="24"/>
          <w:szCs w:val="24"/>
        </w:rPr>
        <w:t>-Dicembre) 1991, pp. 253-392.</w:t>
      </w:r>
    </w:p>
    <w:p w14:paraId="7224A444" w14:textId="77777777" w:rsidR="003D57F0" w:rsidRDefault="003D57F0" w:rsidP="00B351F5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6FB2FFD" w14:textId="13ED40BB" w:rsidR="00B351F5" w:rsidRPr="00406205" w:rsidRDefault="00B351F5" w:rsidP="004179A5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1990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La fantasmagoria delle ombre</w:t>
      </w:r>
      <w:r w:rsidRPr="00406205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Dāniyāl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(</w:t>
      </w:r>
      <w:proofErr w:type="spellStart"/>
      <w:r w:rsidR="004179A5" w:rsidRPr="00406205">
        <w:rPr>
          <w:rFonts w:asciiTheme="majorBidi" w:hAnsiTheme="majorBidi" w:cstheme="majorBidi"/>
          <w:sz w:val="24"/>
          <w:szCs w:val="24"/>
        </w:rPr>
        <w:t>tra</w:t>
      </w:r>
      <w:r w:rsidR="004179A5">
        <w:rPr>
          <w:rFonts w:asciiTheme="majorBidi" w:hAnsiTheme="majorBidi" w:cstheme="majorBidi"/>
          <w:sz w:val="24"/>
          <w:szCs w:val="24"/>
        </w:rPr>
        <w:t>nsl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introd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>.</w:t>
      </w:r>
      <w:r w:rsidR="004179A5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4179A5">
        <w:rPr>
          <w:rFonts w:asciiTheme="majorBidi" w:hAnsiTheme="majorBidi" w:cstheme="majorBidi"/>
          <w:sz w:val="24"/>
          <w:szCs w:val="24"/>
        </w:rPr>
        <w:t>ed.</w:t>
      </w:r>
      <w:r w:rsidRPr="00406205">
        <w:rPr>
          <w:rFonts w:asciiTheme="majorBidi" w:hAnsiTheme="majorBidi" w:cstheme="majorBidi"/>
          <w:sz w:val="24"/>
          <w:szCs w:val="24"/>
        </w:rPr>
        <w:t>), Roma, Tesi di Dottorato di Ricerca dell'Università degli Studi di Roma "La Sapienza".</w:t>
      </w:r>
    </w:p>
    <w:p w14:paraId="3D6CAC1E" w14:textId="77777777" w:rsidR="00B351F5" w:rsidRPr="00406205" w:rsidRDefault="00B351F5" w:rsidP="00B351F5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0D13BF03" w14:textId="7F7DD90F" w:rsidR="00B351F5" w:rsidRPr="004179A5" w:rsidRDefault="00B351F5" w:rsidP="004179A5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1989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La Passione di Cleopatra</w:t>
      </w:r>
      <w:r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179A5" w:rsidRPr="00406205">
        <w:rPr>
          <w:rFonts w:asciiTheme="majorBidi" w:hAnsiTheme="majorBidi" w:cstheme="majorBidi"/>
          <w:sz w:val="24"/>
          <w:szCs w:val="24"/>
        </w:rPr>
        <w:t>tra</w:t>
      </w:r>
      <w:r w:rsidR="004179A5">
        <w:rPr>
          <w:rFonts w:asciiTheme="majorBidi" w:hAnsiTheme="majorBidi" w:cstheme="majorBidi"/>
          <w:sz w:val="24"/>
          <w:szCs w:val="24"/>
        </w:rPr>
        <w:t>nsl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introd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>.</w:t>
      </w:r>
      <w:r w:rsidR="004179A5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4179A5">
        <w:rPr>
          <w:rFonts w:asciiTheme="majorBidi" w:hAnsiTheme="majorBidi" w:cstheme="majorBidi"/>
          <w:sz w:val="24"/>
          <w:szCs w:val="24"/>
        </w:rPr>
        <w:t>ed.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179A5">
        <w:rPr>
          <w:rFonts w:asciiTheme="majorBidi" w:hAnsiTheme="majorBidi" w:cstheme="majorBidi"/>
          <w:sz w:val="24"/>
          <w:szCs w:val="24"/>
          <w:lang w:val="pl-PL"/>
        </w:rPr>
        <w:t>Ahmad</w:t>
      </w:r>
      <w:proofErr w:type="spellEnd"/>
      <w:r w:rsidRPr="004179A5">
        <w:rPr>
          <w:rFonts w:asciiTheme="majorBidi" w:hAnsiTheme="majorBidi" w:cstheme="majorBidi"/>
          <w:sz w:val="24"/>
          <w:szCs w:val="24"/>
          <w:lang w:val="pl-PL"/>
        </w:rPr>
        <w:t xml:space="preserve"> </w:t>
      </w:r>
      <w:proofErr w:type="spellStart"/>
      <w:r w:rsidRPr="004179A5">
        <w:rPr>
          <w:rFonts w:asciiTheme="majorBidi" w:hAnsiTheme="majorBidi" w:cstheme="majorBidi"/>
          <w:sz w:val="24"/>
          <w:szCs w:val="24"/>
          <w:lang w:val="pl-PL"/>
        </w:rPr>
        <w:t>Šawqī</w:t>
      </w:r>
      <w:r w:rsidR="004179A5" w:rsidRPr="004179A5">
        <w:rPr>
          <w:rFonts w:asciiTheme="majorBidi" w:hAnsiTheme="majorBidi" w:cstheme="majorBidi"/>
          <w:sz w:val="24"/>
          <w:szCs w:val="24"/>
          <w:lang w:val="pl-PL"/>
        </w:rPr>
        <w:t>’s</w:t>
      </w:r>
      <w:proofErr w:type="spellEnd"/>
      <w:r w:rsidR="004179A5" w:rsidRPr="004179A5">
        <w:rPr>
          <w:rFonts w:asciiTheme="majorBidi" w:hAnsiTheme="majorBidi" w:cstheme="majorBidi"/>
          <w:sz w:val="24"/>
          <w:szCs w:val="24"/>
          <w:lang w:val="pl-PL"/>
        </w:rPr>
        <w:t xml:space="preserve"> </w:t>
      </w:r>
      <w:proofErr w:type="spellStart"/>
      <w:r w:rsidR="004179A5" w:rsidRPr="004179A5">
        <w:rPr>
          <w:rFonts w:asciiTheme="majorBidi" w:hAnsiTheme="majorBidi" w:cstheme="majorBidi"/>
          <w:sz w:val="24"/>
          <w:szCs w:val="24"/>
          <w:lang w:val="pl-PL"/>
        </w:rPr>
        <w:t>tragedy</w:t>
      </w:r>
      <w:proofErr w:type="spellEnd"/>
      <w:r w:rsidR="004179A5" w:rsidRPr="004179A5">
        <w:rPr>
          <w:rFonts w:asciiTheme="majorBidi" w:hAnsiTheme="majorBidi" w:cstheme="majorBidi"/>
          <w:sz w:val="24"/>
          <w:szCs w:val="24"/>
          <w:lang w:val="pl-PL"/>
        </w:rPr>
        <w:t xml:space="preserve"> by F.M. Corrao</w:t>
      </w:r>
      <w:r w:rsidRPr="004179A5">
        <w:rPr>
          <w:rFonts w:asciiTheme="majorBidi" w:hAnsiTheme="majorBidi" w:cstheme="majorBidi"/>
          <w:sz w:val="24"/>
          <w:szCs w:val="24"/>
          <w:lang w:val="pl-PL"/>
        </w:rPr>
        <w:t xml:space="preserve">, </w:t>
      </w:r>
      <w:proofErr w:type="spellStart"/>
      <w:r w:rsidRPr="004179A5">
        <w:rPr>
          <w:rFonts w:asciiTheme="majorBidi" w:hAnsiTheme="majorBidi" w:cstheme="majorBidi"/>
          <w:sz w:val="24"/>
          <w:szCs w:val="24"/>
          <w:lang w:val="pl-PL"/>
        </w:rPr>
        <w:t>Milano</w:t>
      </w:r>
      <w:proofErr w:type="spellEnd"/>
      <w:r w:rsidRPr="004179A5">
        <w:rPr>
          <w:rFonts w:asciiTheme="majorBidi" w:hAnsiTheme="majorBidi" w:cstheme="majorBidi"/>
          <w:sz w:val="24"/>
          <w:szCs w:val="24"/>
          <w:lang w:val="pl-PL"/>
        </w:rPr>
        <w:t xml:space="preserve">, UBU </w:t>
      </w:r>
      <w:proofErr w:type="spellStart"/>
      <w:r w:rsidRPr="004179A5">
        <w:rPr>
          <w:rFonts w:asciiTheme="majorBidi" w:hAnsiTheme="majorBidi" w:cstheme="majorBidi"/>
          <w:sz w:val="24"/>
          <w:szCs w:val="24"/>
          <w:lang w:val="pl-PL"/>
        </w:rPr>
        <w:t>Libri</w:t>
      </w:r>
      <w:proofErr w:type="spellEnd"/>
      <w:r w:rsidRPr="004179A5">
        <w:rPr>
          <w:rFonts w:asciiTheme="majorBidi" w:hAnsiTheme="majorBidi" w:cstheme="majorBidi"/>
          <w:sz w:val="24"/>
          <w:szCs w:val="24"/>
          <w:lang w:val="pl-PL"/>
        </w:rPr>
        <w:t>.</w:t>
      </w:r>
    </w:p>
    <w:p w14:paraId="476D2795" w14:textId="77777777" w:rsidR="00FD12BD" w:rsidRPr="004179A5" w:rsidRDefault="00FD12BD" w:rsidP="00FD12BD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  <w:lang w:val="pl-PL"/>
        </w:rPr>
      </w:pPr>
    </w:p>
    <w:p w14:paraId="41945393" w14:textId="3530336D" w:rsidR="00FD12BD" w:rsidRPr="00406205" w:rsidRDefault="00FD12BD" w:rsidP="00FD12BD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1985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La Rinascita islamica</w:t>
      </w:r>
      <w:r w:rsidRPr="00406205">
        <w:rPr>
          <w:rFonts w:asciiTheme="majorBidi" w:hAnsiTheme="majorBidi" w:cstheme="majorBidi"/>
          <w:sz w:val="24"/>
          <w:szCs w:val="24"/>
        </w:rPr>
        <w:t xml:space="preserve">. Il nazionalismo di Muhammad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Farīd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(</w:t>
      </w:r>
      <w:r w:rsidR="004179A5"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 xml:space="preserve"> on National 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Egyptian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 xml:space="preserve"> party and 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unpublished</w:t>
      </w:r>
      <w:proofErr w:type="spellEnd"/>
      <w:r w:rsidR="004179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9A5">
        <w:rPr>
          <w:rFonts w:asciiTheme="majorBidi" w:hAnsiTheme="majorBidi" w:cstheme="majorBidi"/>
          <w:sz w:val="24"/>
          <w:szCs w:val="24"/>
        </w:rPr>
        <w:t>letters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) Palermo, Quaderni del Laboratorio Antropologico</w:t>
      </w:r>
      <w:r w:rsidR="003078D4" w:rsidRPr="00406205">
        <w:rPr>
          <w:rFonts w:asciiTheme="majorBidi" w:hAnsiTheme="majorBidi" w:cstheme="majorBidi"/>
          <w:sz w:val="24"/>
          <w:szCs w:val="24"/>
        </w:rPr>
        <w:t xml:space="preserve">, </w:t>
      </w:r>
      <w:r w:rsidRPr="00406205">
        <w:rPr>
          <w:rFonts w:asciiTheme="majorBidi" w:hAnsiTheme="majorBidi" w:cstheme="majorBidi"/>
          <w:sz w:val="24"/>
          <w:szCs w:val="24"/>
        </w:rPr>
        <w:t>Università di Palermo, n. 2.</w:t>
      </w:r>
    </w:p>
    <w:p w14:paraId="7256FD13" w14:textId="77777777" w:rsidR="00FD12BD" w:rsidRPr="00406205" w:rsidRDefault="00FD12BD" w:rsidP="00FD12BD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28ECA991" w14:textId="77777777" w:rsidR="00FD12BD" w:rsidRPr="00406205" w:rsidRDefault="00FD12BD" w:rsidP="00FD12BD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</w:rPr>
      </w:pPr>
    </w:p>
    <w:p w14:paraId="1CDC1AAD" w14:textId="77777777" w:rsidR="0005540E" w:rsidRPr="00406205" w:rsidRDefault="00FD12BD" w:rsidP="006F7BEB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ARTICLES</w:t>
      </w:r>
    </w:p>
    <w:p w14:paraId="68AD8D12" w14:textId="24EDF746" w:rsidR="00807047" w:rsidRPr="00406205" w:rsidRDefault="005F6F8A" w:rsidP="006F7BEB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06205">
        <w:rPr>
          <w:rFonts w:asciiTheme="majorBidi" w:hAnsiTheme="majorBidi" w:cstheme="majorBidi"/>
          <w:b/>
          <w:bCs/>
          <w:sz w:val="24"/>
          <w:szCs w:val="24"/>
        </w:rPr>
        <w:t>History</w:t>
      </w:r>
      <w:proofErr w:type="spellEnd"/>
      <w:r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="00AF2D83">
        <w:rPr>
          <w:rFonts w:asciiTheme="majorBidi" w:hAnsiTheme="majorBidi" w:cstheme="majorBidi"/>
          <w:b/>
          <w:bCs/>
          <w:sz w:val="24"/>
          <w:szCs w:val="24"/>
        </w:rPr>
        <w:t>Mediterranean</w:t>
      </w:r>
      <w:proofErr w:type="spellEnd"/>
      <w:r w:rsidR="00AF2D8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F2D83">
        <w:rPr>
          <w:rFonts w:asciiTheme="majorBidi" w:hAnsiTheme="majorBidi" w:cstheme="majorBidi"/>
          <w:b/>
          <w:bCs/>
          <w:sz w:val="24"/>
          <w:szCs w:val="24"/>
        </w:rPr>
        <w:t>Studies</w:t>
      </w:r>
      <w:proofErr w:type="spellEnd"/>
    </w:p>
    <w:p w14:paraId="3E86AB26" w14:textId="77777777" w:rsidR="00807047" w:rsidRPr="00406205" w:rsidRDefault="00807047" w:rsidP="0040620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658C419" w14:textId="5F053100" w:rsidR="00807047" w:rsidRPr="00406205" w:rsidRDefault="005F6F8A" w:rsidP="00312E6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06205">
        <w:rPr>
          <w:rFonts w:asciiTheme="majorBidi" w:eastAsiaTheme="minorHAnsi" w:hAnsiTheme="majorBidi" w:cstheme="majorBidi"/>
          <w:b/>
          <w:bCs/>
          <w:i/>
          <w:iCs/>
          <w:color w:val="auto"/>
          <w:sz w:val="24"/>
          <w:szCs w:val="24"/>
          <w:lang w:eastAsia="zh-CN"/>
        </w:rPr>
        <w:t>202</w:t>
      </w:r>
      <w:r w:rsidR="00F6780D" w:rsidRPr="00406205">
        <w:rPr>
          <w:rFonts w:asciiTheme="majorBidi" w:eastAsiaTheme="minorHAnsi" w:hAnsiTheme="majorBidi" w:cstheme="majorBidi"/>
          <w:b/>
          <w:bCs/>
          <w:i/>
          <w:iCs/>
          <w:color w:val="auto"/>
          <w:sz w:val="24"/>
          <w:szCs w:val="24"/>
          <w:lang w:eastAsia="zh-CN"/>
        </w:rPr>
        <w:t>4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312E6A">
        <w:rPr>
          <w:rFonts w:asciiTheme="majorBidi" w:hAnsiTheme="majorBidi" w:cstheme="majorBidi"/>
          <w:sz w:val="24"/>
          <w:szCs w:val="24"/>
        </w:rPr>
        <w:t xml:space="preserve">- </w:t>
      </w:r>
      <w:r w:rsidR="009176C4" w:rsidRPr="00406205">
        <w:rPr>
          <w:rFonts w:asciiTheme="majorBidi" w:hAnsiTheme="majorBidi" w:cstheme="majorBidi"/>
          <w:sz w:val="24"/>
          <w:szCs w:val="24"/>
        </w:rPr>
        <w:t>“</w:t>
      </w:r>
      <w:r w:rsidR="00807047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Il mondo arabo dagli albori dell’islam alla dinastia omayyade</w:t>
      </w:r>
      <w:r w:rsidR="009176C4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”</w:t>
      </w:r>
      <w:r w:rsidR="00807047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9176C4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</w:t>
      </w:r>
      <w:r w:rsidR="00807047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07047"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Storia della Letteratura araba</w:t>
      </w:r>
      <w:r w:rsidR="00483A8F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483A8F" w:rsidRPr="00483A8F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83A8F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Dall’Epoca preislamica all’età postclassica</w:t>
      </w:r>
      <w:r w:rsidR="00807047"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807047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F.M. Corrao e M. </w:t>
      </w:r>
      <w:proofErr w:type="spellStart"/>
      <w:r w:rsidR="00807047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Ruocco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eds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.),</w:t>
      </w:r>
      <w:r w:rsidR="00807047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Mondadori </w:t>
      </w:r>
      <w:proofErr w:type="spellStart"/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Education</w:t>
      </w:r>
      <w:proofErr w:type="spellEnd"/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</w:t>
      </w:r>
      <w:r w:rsidR="00807047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 </w:t>
      </w:r>
      <w:proofErr w:type="spellStart"/>
      <w:r w:rsidR="00807047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Monnier</w:t>
      </w:r>
      <w:proofErr w:type="spellEnd"/>
      <w:r w:rsidR="00807047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Università, Milano, vol. 1, pp</w:t>
      </w:r>
      <w:r w:rsidR="00B351F5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 3-11</w:t>
      </w:r>
      <w:r w:rsidR="0016528F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16528F" w:rsidRPr="00406205">
        <w:rPr>
          <w:rFonts w:asciiTheme="majorBidi" w:hAnsiTheme="majorBidi" w:cstheme="majorBidi"/>
          <w:sz w:val="24"/>
          <w:szCs w:val="24"/>
        </w:rPr>
        <w:t>ISBN 978-88-00-86250-9</w:t>
      </w:r>
      <w:r w:rsidR="00807047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423343B" w14:textId="77777777" w:rsidR="00D20C31" w:rsidRPr="00406205" w:rsidRDefault="00D20C31" w:rsidP="00D20C31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05848BED" w14:textId="25D6039B" w:rsidR="00022D30" w:rsidRPr="00406205" w:rsidRDefault="00807047" w:rsidP="00312E6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“  </w:t>
      </w:r>
      <w:proofErr w:type="gramEnd"/>
      <w:r w:rsidRPr="00406205">
        <w:rPr>
          <w:rFonts w:asciiTheme="majorBidi" w:hAnsiTheme="majorBidi" w:cstheme="majorBidi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- “</w:t>
      </w:r>
      <w:r w:rsidRPr="00406205">
        <w:rPr>
          <w:rFonts w:asciiTheme="majorBidi" w:hAnsiTheme="majorBidi" w:cstheme="majorBidi"/>
          <w:sz w:val="24"/>
          <w:szCs w:val="24"/>
        </w:rPr>
        <w:t>L’epoca del califfato Abbaside. Panoramica storica: 750-1250”,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Storia della Letteratura araba</w:t>
      </w:r>
      <w:r w:rsidR="00483A8F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483A8F" w:rsidRPr="00483A8F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83A8F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Dall’Epoca preislamica all’età postclassica</w:t>
      </w:r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F.M. Corrao e M. </w:t>
      </w:r>
      <w:proofErr w:type="spellStart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Ruocco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eds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.)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Mondadori </w:t>
      </w:r>
      <w:proofErr w:type="spellStart"/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Education</w:t>
      </w:r>
      <w:proofErr w:type="spellEnd"/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 </w:t>
      </w:r>
      <w:proofErr w:type="spellStart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Monnier</w:t>
      </w:r>
      <w:proofErr w:type="spellEnd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Università, Milano, vol. 1, pp</w:t>
      </w:r>
      <w:r w:rsidR="00B351F5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975909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89- 94</w:t>
      </w:r>
      <w:r w:rsidR="0016528F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16528F" w:rsidRPr="00406205">
        <w:rPr>
          <w:rFonts w:asciiTheme="majorBidi" w:hAnsiTheme="majorBidi" w:cstheme="majorBidi"/>
          <w:sz w:val="24"/>
          <w:szCs w:val="24"/>
        </w:rPr>
        <w:t xml:space="preserve"> ISBN 978-88-00-86250-9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3CAAA28" w14:textId="77777777" w:rsidR="00D20C31" w:rsidRPr="00406205" w:rsidRDefault="00D20C31" w:rsidP="00D20C31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4B1D8418" w14:textId="319F3883" w:rsidR="00807047" w:rsidRPr="00406205" w:rsidRDefault="00807047" w:rsidP="00312E6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“  </w:t>
      </w:r>
      <w:proofErr w:type="gramEnd"/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- “Emiri, sultani e califfi nell’epoca della sovranità frammentata. Panoramica storica: IX-XIV”,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</w:t>
      </w:r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Storia della Letteratura araba</w:t>
      </w:r>
      <w:r w:rsidR="00483A8F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483A8F" w:rsidRPr="00483A8F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83A8F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Dall’Epoca preislamica all’età postclassica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F.M. Corrao e M. </w:t>
      </w:r>
      <w:proofErr w:type="spellStart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Ruocco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eds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.)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Mondadori Education</w:t>
      </w:r>
      <w:r w:rsidR="00891B82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al</w:t>
      </w:r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 </w:t>
      </w:r>
      <w:proofErr w:type="spellStart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Monnier</w:t>
      </w:r>
      <w:proofErr w:type="spellEnd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Università, Milano, vol. 1, pp</w:t>
      </w:r>
      <w:r w:rsidR="00B351F5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 151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975909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159</w:t>
      </w:r>
      <w:r w:rsidR="0016528F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16528F" w:rsidRPr="00406205">
        <w:rPr>
          <w:rFonts w:asciiTheme="majorBidi" w:hAnsiTheme="majorBidi" w:cstheme="majorBidi"/>
          <w:sz w:val="24"/>
          <w:szCs w:val="24"/>
        </w:rPr>
        <w:t>ISBN 978-88-00-86250-9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72A3F4C" w14:textId="77777777" w:rsidR="00D20C31" w:rsidRPr="00406205" w:rsidRDefault="00D20C31" w:rsidP="00D20C31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7A449481" w14:textId="76DD9D52" w:rsidR="00D20C31" w:rsidRPr="00406205" w:rsidRDefault="00807047" w:rsidP="00FE607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“  </w:t>
      </w:r>
      <w:proofErr w:type="gramEnd"/>
      <w:r w:rsidRPr="00406205">
        <w:rPr>
          <w:rFonts w:asciiTheme="majorBidi" w:hAnsiTheme="majorBidi" w:cstheme="majorBidi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- “</w:t>
      </w:r>
      <w:r w:rsidR="00FE607A">
        <w:rPr>
          <w:rFonts w:asciiTheme="majorBidi" w:hAnsiTheme="majorBidi" w:cstheme="majorBidi"/>
          <w:sz w:val="24"/>
          <w:szCs w:val="24"/>
        </w:rPr>
        <w:t>La letteratura araba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975909" w:rsidRPr="00406205">
        <w:rPr>
          <w:rFonts w:asciiTheme="majorBidi" w:hAnsiTheme="majorBidi" w:cstheme="majorBidi"/>
          <w:sz w:val="24"/>
          <w:szCs w:val="24"/>
        </w:rPr>
        <w:t>al tempo dei Mamelucchi e degli Ottomani</w:t>
      </w:r>
      <w:r w:rsidRPr="00406205">
        <w:rPr>
          <w:rFonts w:asciiTheme="majorBidi" w:hAnsiTheme="majorBidi" w:cstheme="majorBidi"/>
          <w:sz w:val="24"/>
          <w:szCs w:val="24"/>
        </w:rPr>
        <w:t>. Panoramica storica: XI</w:t>
      </w:r>
      <w:r w:rsidR="00975909" w:rsidRPr="00406205">
        <w:rPr>
          <w:rFonts w:asciiTheme="majorBidi" w:hAnsiTheme="majorBidi" w:cstheme="majorBidi"/>
          <w:sz w:val="24"/>
          <w:szCs w:val="24"/>
        </w:rPr>
        <w:t>II</w:t>
      </w:r>
      <w:r w:rsidRPr="00406205">
        <w:rPr>
          <w:rFonts w:asciiTheme="majorBidi" w:hAnsiTheme="majorBidi" w:cstheme="majorBidi"/>
          <w:sz w:val="24"/>
          <w:szCs w:val="24"/>
        </w:rPr>
        <w:t>-XVIII”,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</w:t>
      </w:r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Storia della Letteratura araba</w:t>
      </w:r>
      <w:r w:rsidR="001A706B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 Dall’Epoca preislamica all’età postclassica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 cura di F.M. Corrao e M. </w:t>
      </w:r>
      <w:proofErr w:type="spellStart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Ruocco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eds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.)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Mondadori </w:t>
      </w:r>
      <w:proofErr w:type="spellStart"/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Education</w:t>
      </w:r>
      <w:proofErr w:type="spellEnd"/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 </w:t>
      </w:r>
      <w:proofErr w:type="spellStart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Monnier</w:t>
      </w:r>
      <w:proofErr w:type="spellEnd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Università, Milano, vol. 1, pp. </w:t>
      </w:r>
      <w:r w:rsidR="00975909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311-321</w:t>
      </w:r>
      <w:r w:rsidR="0016528F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16528F" w:rsidRPr="00406205">
        <w:rPr>
          <w:rFonts w:asciiTheme="majorBidi" w:hAnsiTheme="majorBidi" w:cstheme="majorBidi"/>
          <w:sz w:val="24"/>
          <w:szCs w:val="24"/>
        </w:rPr>
        <w:t>ISBN 978-88-00-86250-9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A2351C0" w14:textId="0BFAFE91" w:rsidR="00807047" w:rsidRPr="00406205" w:rsidRDefault="00807047" w:rsidP="009176C4">
      <w:pPr>
        <w:pStyle w:val="CorpoA"/>
        <w:jc w:val="right"/>
        <w:rPr>
          <w:rFonts w:asciiTheme="majorBidi" w:hAnsiTheme="majorBidi" w:cstheme="majorBidi"/>
          <w:b/>
          <w:bCs/>
        </w:rPr>
      </w:pPr>
    </w:p>
    <w:p w14:paraId="3EC686C8" w14:textId="1C0A9236" w:rsidR="00D20C31" w:rsidRDefault="004004B7" w:rsidP="00312E6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“  </w:t>
      </w:r>
      <w:proofErr w:type="gramEnd"/>
      <w:r w:rsidRPr="00406205">
        <w:rPr>
          <w:rFonts w:asciiTheme="majorBidi" w:hAnsiTheme="majorBidi" w:cstheme="majorBidi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- “</w:t>
      </w:r>
      <w:r w:rsidR="00CC6616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Panoramica storic</w:t>
      </w:r>
      <w:r w:rsidR="0080798E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 w:rsidR="00CC6616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="00CC6616" w:rsidRPr="00CC6616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</w:rPr>
        <w:t>Il mondo arabo-islamico moderno”,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</w:t>
      </w:r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Storia della Letteratura araba</w:t>
      </w:r>
      <w:r w:rsidR="0029387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293875" w:rsidRPr="00631919"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Dalla </w:t>
      </w:r>
      <w:proofErr w:type="spellStart"/>
      <w:r w:rsidR="00293875" w:rsidRPr="00631919"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>Nahḍa</w:t>
      </w:r>
      <w:proofErr w:type="spellEnd"/>
      <w:r w:rsidR="00293875" w:rsidRPr="00631919"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alle rivoluzioni e ol</w:t>
      </w:r>
      <w:r w:rsidR="00293875"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>tre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F.M. Corrao e M. </w:t>
      </w:r>
      <w:proofErr w:type="spellStart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Ruocco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eds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.)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Mondadori </w:t>
      </w:r>
      <w:proofErr w:type="spellStart"/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Education</w:t>
      </w:r>
      <w:proofErr w:type="spellEnd"/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 </w:t>
      </w:r>
      <w:proofErr w:type="spellStart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Monnier</w:t>
      </w:r>
      <w:proofErr w:type="spellEnd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Università, Milano, vol. </w:t>
      </w:r>
      <w:r w:rsidR="00AB71BD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 pp.</w:t>
      </w:r>
      <w:r w:rsidR="009176C4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1C42D1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3-</w:t>
      </w:r>
      <w:r w:rsidR="0016528F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15, </w:t>
      </w:r>
      <w:r w:rsidR="0016528F" w:rsidRPr="00406205">
        <w:rPr>
          <w:rFonts w:asciiTheme="majorBidi" w:hAnsiTheme="majorBidi" w:cstheme="majorBidi"/>
          <w:sz w:val="24"/>
          <w:szCs w:val="24"/>
        </w:rPr>
        <w:t>ISBN 978-88-00-86251-6</w:t>
      </w:r>
      <w:r w:rsidR="009176C4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F856D8D" w14:textId="77777777" w:rsidR="0080798E" w:rsidRPr="00406205" w:rsidRDefault="0080798E" w:rsidP="00D20C31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45C661DA" w14:textId="17EE3E92" w:rsidR="009176C4" w:rsidRPr="00406205" w:rsidRDefault="009176C4" w:rsidP="00312E6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“  </w:t>
      </w:r>
      <w:proofErr w:type="gramEnd"/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- “</w:t>
      </w:r>
      <w:r w:rsidR="0080798E" w:rsidRPr="0080798E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Panoramica storica: </w:t>
      </w:r>
      <w:r w:rsidRPr="00E35E51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Gli Stati arabi nell’età contemporanea</w:t>
      </w:r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”, in Storia della Letteratura araba</w:t>
      </w:r>
      <w:r w:rsidR="0018089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180895" w:rsidRPr="00631919"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Dalla </w:t>
      </w:r>
      <w:proofErr w:type="spellStart"/>
      <w:r w:rsidR="00180895" w:rsidRPr="00631919"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>Nahḍa</w:t>
      </w:r>
      <w:proofErr w:type="spellEnd"/>
      <w:r w:rsidR="00180895" w:rsidRPr="00631919"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alle rivoluzioni e</w:t>
      </w:r>
      <w:r w:rsidR="00180895"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oltre</w:t>
      </w:r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6B455D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F.M.</w:t>
      </w:r>
      <w:r w:rsidRPr="006B455D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Corrao e M. </w:t>
      </w:r>
      <w:proofErr w:type="spellStart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Ruocco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eds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.)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Mondadori </w:t>
      </w:r>
      <w:proofErr w:type="spellStart"/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Education</w:t>
      </w:r>
      <w:proofErr w:type="spellEnd"/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 </w:t>
      </w:r>
      <w:proofErr w:type="spellStart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Monnier</w:t>
      </w:r>
      <w:proofErr w:type="spellEnd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Università, Milano, vol. 2, pp.</w:t>
      </w:r>
      <w:r w:rsidR="0016528F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159- 165, </w:t>
      </w:r>
      <w:r w:rsidR="0016528F" w:rsidRPr="00406205">
        <w:rPr>
          <w:rFonts w:asciiTheme="majorBidi" w:hAnsiTheme="majorBidi" w:cstheme="majorBidi"/>
          <w:sz w:val="24"/>
          <w:szCs w:val="24"/>
        </w:rPr>
        <w:t>ISBN 978-88-00-86251-6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6C59EAA" w14:textId="7A41CCDD" w:rsidR="009176C4" w:rsidRPr="00406205" w:rsidRDefault="009176C4" w:rsidP="009176C4">
      <w:pPr>
        <w:pStyle w:val="Normale1"/>
        <w:tabs>
          <w:tab w:val="left" w:pos="763"/>
        </w:tabs>
        <w:spacing w:line="240" w:lineRule="atLeast"/>
        <w:ind w:hanging="547"/>
        <w:jc w:val="both"/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0CBA5540" w14:textId="77093EB1" w:rsidR="00807047" w:rsidRPr="00406205" w:rsidRDefault="009176C4" w:rsidP="00312E6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“  </w:t>
      </w:r>
      <w:proofErr w:type="gramEnd"/>
      <w:r w:rsidRPr="00406205">
        <w:rPr>
          <w:rFonts w:asciiTheme="majorBidi" w:hAnsiTheme="majorBidi" w:cstheme="majorBidi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- “</w:t>
      </w:r>
      <w:r w:rsidR="006B455D" w:rsidRPr="0080798E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Panoramica storica: </w:t>
      </w:r>
      <w:r w:rsidRPr="00406205">
        <w:rPr>
          <w:rFonts w:asciiTheme="majorBidi" w:hAnsiTheme="majorBidi" w:cstheme="majorBidi"/>
          <w:sz w:val="24"/>
          <w:szCs w:val="24"/>
        </w:rPr>
        <w:t xml:space="preserve">La mancata transizione democratica”, 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 </w:t>
      </w:r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Storia della Letteratura araba</w:t>
      </w:r>
      <w:r w:rsidR="0029387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293875" w:rsidRPr="00631919"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Dalla </w:t>
      </w:r>
      <w:proofErr w:type="spellStart"/>
      <w:r w:rsidR="00293875" w:rsidRPr="00631919"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>Nahḍa</w:t>
      </w:r>
      <w:proofErr w:type="spellEnd"/>
      <w:r w:rsidR="00293875" w:rsidRPr="00631919"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alle rivoluzioni e ol</w:t>
      </w:r>
      <w:r w:rsidR="00293875">
        <w:rPr>
          <w:i/>
          <w:iCs/>
          <w:sz w:val="23"/>
          <w:szCs w:val="23"/>
          <w14:textOutline w14:w="12700" w14:cap="flat" w14:cmpd="sng" w14:algn="ctr">
            <w14:noFill/>
            <w14:prstDash w14:val="solid"/>
            <w14:miter w14:lim="400000"/>
          </w14:textOutline>
        </w:rPr>
        <w:t>tre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F.M. Corrao e M. </w:t>
      </w:r>
      <w:proofErr w:type="spellStart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Ruocco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eds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.)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Mondadori </w:t>
      </w:r>
      <w:proofErr w:type="spellStart"/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Education</w:t>
      </w:r>
      <w:proofErr w:type="spellEnd"/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 </w:t>
      </w:r>
      <w:proofErr w:type="spellStart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Monnier</w:t>
      </w:r>
      <w:proofErr w:type="spellEnd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Università, Milano, vol. 2, pp. </w:t>
      </w:r>
      <w:r w:rsidR="0016528F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293-300, </w:t>
      </w:r>
      <w:r w:rsidR="0016528F" w:rsidRPr="00406205">
        <w:rPr>
          <w:rFonts w:asciiTheme="majorBidi" w:hAnsiTheme="majorBidi" w:cstheme="majorBidi"/>
          <w:sz w:val="24"/>
          <w:szCs w:val="24"/>
        </w:rPr>
        <w:t>ISBN 978-88-00-86251-6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4D77D01" w14:textId="77777777" w:rsidR="00D20C31" w:rsidRPr="00406205" w:rsidRDefault="00D20C31" w:rsidP="0016528F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A326D2" w14:textId="5C8B172E" w:rsidR="00685D13" w:rsidRPr="000917D3" w:rsidRDefault="009176C4" w:rsidP="00312E6A">
      <w:pPr>
        <w:pStyle w:val="p1"/>
        <w:rPr>
          <w:rFonts w:asciiTheme="majorBidi" w:hAnsiTheme="majorBidi" w:cstheme="majorBidi"/>
          <w:sz w:val="24"/>
          <w:szCs w:val="24"/>
        </w:rPr>
      </w:pPr>
      <w:proofErr w:type="gramStart"/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“  </w:t>
      </w:r>
      <w:r w:rsidRPr="00406205">
        <w:rPr>
          <w:rFonts w:asciiTheme="majorBidi" w:hAnsiTheme="majorBidi" w:cstheme="majorBidi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proofErr w:type="gramEnd"/>
      <w:r w:rsidRPr="00406205">
        <w:rPr>
          <w:rFonts w:asciiTheme="majorBidi" w:hAnsiTheme="majorBidi" w:cstheme="majorBidi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F6587">
        <w:rPr>
          <w:rFonts w:asciiTheme="majorBidi" w:hAnsiTheme="majorBidi" w:cstheme="majorBidi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="000917D3" w:rsidRPr="000917D3">
        <w:rPr>
          <w:rFonts w:asciiTheme="majorBidi" w:hAnsiTheme="majorBidi" w:cstheme="majorBidi" w:hint="eastAsia"/>
          <w:sz w:val="24"/>
          <w:szCs w:val="24"/>
        </w:rPr>
        <w:t xml:space="preserve">Panoramica storica: </w:t>
      </w:r>
      <w:r w:rsidR="000917D3">
        <w:rPr>
          <w:rFonts w:asciiTheme="majorBidi" w:hAnsiTheme="majorBidi" w:cstheme="majorBidi" w:hint="eastAsia"/>
          <w:sz w:val="24"/>
          <w:szCs w:val="24"/>
        </w:rPr>
        <w:t>verso le rivolte arabe del 2011</w:t>
      </w:r>
      <w:r w:rsidRPr="00406205">
        <w:rPr>
          <w:rFonts w:asciiTheme="majorBidi" w:hAnsiTheme="majorBidi" w:cstheme="majorBidi"/>
          <w:sz w:val="24"/>
          <w:szCs w:val="24"/>
        </w:rPr>
        <w:t xml:space="preserve">”, 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 </w:t>
      </w:r>
      <w:r w:rsidRPr="0040620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Storia della Letteratura araba</w:t>
      </w:r>
      <w:r w:rsidR="00293875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293875" w:rsidRPr="000917D3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Dalla </w:t>
      </w:r>
      <w:proofErr w:type="spellStart"/>
      <w:r w:rsidR="00293875" w:rsidRPr="000917D3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Nahḍa</w:t>
      </w:r>
      <w:proofErr w:type="spellEnd"/>
      <w:r w:rsidR="00293875" w:rsidRPr="000917D3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alle rivoluzioni e oltre</w:t>
      </w:r>
      <w:r w:rsidRPr="000917D3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F.M. Corrao e M. </w:t>
      </w:r>
      <w:proofErr w:type="spellStart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Ruocco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eds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.)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Mondadori </w:t>
      </w:r>
      <w:proofErr w:type="spellStart"/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Education</w:t>
      </w:r>
      <w:proofErr w:type="spellEnd"/>
      <w:r w:rsidR="001474F2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</w:t>
      </w:r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 </w:t>
      </w:r>
      <w:proofErr w:type="spellStart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Monnier</w:t>
      </w:r>
      <w:proofErr w:type="spellEnd"/>
      <w:r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Università, Milano, vol. 2, pp. </w:t>
      </w:r>
      <w:r w:rsidR="00D20C31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349- 352</w:t>
      </w:r>
      <w:r w:rsidR="00836984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836984" w:rsidRPr="00406205">
        <w:rPr>
          <w:rFonts w:asciiTheme="majorBidi" w:hAnsiTheme="majorBidi" w:cstheme="majorBidi"/>
          <w:sz w:val="24"/>
          <w:szCs w:val="24"/>
        </w:rPr>
        <w:t>ISBN 978-88-00-86251-6</w:t>
      </w:r>
      <w:r w:rsidR="00836984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4A97D2A" w14:textId="77777777" w:rsidR="00D20C31" w:rsidRPr="00406205" w:rsidRDefault="00D20C31" w:rsidP="00D20C31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02BEC057" w14:textId="77777777" w:rsidR="003D57F0" w:rsidRDefault="003D57F0" w:rsidP="00B4636F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A89A4B6" w14:textId="2D949200" w:rsidR="003D57F0" w:rsidRPr="004179A5" w:rsidRDefault="003D57F0" w:rsidP="00312E6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outlineLvl w:val="0"/>
        <w:rPr>
          <w:rFonts w:asciiTheme="majorBidi" w:hAnsiTheme="majorBidi" w:cstheme="majorBidi"/>
          <w:sz w:val="24"/>
          <w:szCs w:val="24"/>
        </w:rPr>
      </w:pPr>
      <w:r w:rsidRPr="003D57F0">
        <w:rPr>
          <w:rFonts w:asciiTheme="majorBidi" w:hAnsiTheme="majorBidi" w:cstheme="majorBidi"/>
          <w:b/>
          <w:bCs/>
          <w:sz w:val="24"/>
          <w:szCs w:val="24"/>
        </w:rPr>
        <w:t>2024</w:t>
      </w:r>
      <w:r w:rsidR="00312E6A">
        <w:rPr>
          <w:rFonts w:asciiTheme="majorBidi" w:hAnsiTheme="majorBidi" w:cstheme="majorBidi"/>
          <w:sz w:val="24"/>
          <w:szCs w:val="24"/>
        </w:rPr>
        <w:t xml:space="preserve"> -</w:t>
      </w:r>
      <w:r w:rsidRPr="003D57F0">
        <w:rPr>
          <w:rFonts w:asciiTheme="majorBidi" w:hAnsiTheme="majorBidi" w:cstheme="majorBidi"/>
          <w:sz w:val="24"/>
          <w:szCs w:val="24"/>
        </w:rPr>
        <w:t xml:space="preserve"> “Le forme del comico: poesia, prosa e teatro delle ombre”, in </w:t>
      </w:r>
      <w:r w:rsidRPr="003D57F0">
        <w:rPr>
          <w:rFonts w:asciiTheme="majorBidi" w:hAnsiTheme="majorBidi" w:cstheme="majorBidi"/>
          <w:i/>
          <w:iCs/>
          <w:sz w:val="24"/>
          <w:szCs w:val="24"/>
        </w:rPr>
        <w:t>Storia della Letteratura araba. Dall’epoca preislamica all’età post-classica</w:t>
      </w:r>
      <w:r w:rsidRPr="003D57F0">
        <w:rPr>
          <w:rFonts w:asciiTheme="majorBidi" w:hAnsiTheme="majorBidi" w:cstheme="majorBidi"/>
          <w:sz w:val="24"/>
          <w:szCs w:val="24"/>
        </w:rPr>
        <w:t xml:space="preserve">, F.M. Corrao e M. </w:t>
      </w:r>
      <w:proofErr w:type="spellStart"/>
      <w:r w:rsidRPr="003D57F0">
        <w:rPr>
          <w:rFonts w:asciiTheme="majorBidi" w:hAnsiTheme="majorBidi" w:cstheme="majorBidi"/>
          <w:sz w:val="24"/>
          <w:szCs w:val="24"/>
        </w:rPr>
        <w:t>Ruocco</w:t>
      </w:r>
      <w:proofErr w:type="spellEnd"/>
      <w:r w:rsidR="00312E6A">
        <w:rPr>
          <w:rFonts w:asciiTheme="majorBidi" w:hAnsiTheme="majorBidi" w:cstheme="majorBidi"/>
          <w:sz w:val="24"/>
          <w:szCs w:val="24"/>
        </w:rPr>
        <w:t xml:space="preserve"> </w:t>
      </w:r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eds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.)</w:t>
      </w:r>
      <w:r w:rsidRPr="003D57F0">
        <w:rPr>
          <w:rFonts w:asciiTheme="majorBidi" w:hAnsiTheme="majorBidi" w:cstheme="majorBidi"/>
          <w:sz w:val="24"/>
          <w:szCs w:val="24"/>
        </w:rPr>
        <w:t xml:space="preserve">, Mondadori </w:t>
      </w:r>
      <w:proofErr w:type="spellStart"/>
      <w:r w:rsidRPr="003D57F0">
        <w:rPr>
          <w:rFonts w:asciiTheme="majorBidi" w:hAnsiTheme="majorBidi" w:cstheme="majorBidi"/>
          <w:sz w:val="24"/>
          <w:szCs w:val="24"/>
        </w:rPr>
        <w:t>Education</w:t>
      </w:r>
      <w:proofErr w:type="spellEnd"/>
      <w:r w:rsidRPr="003D57F0">
        <w:rPr>
          <w:rFonts w:asciiTheme="majorBidi" w:hAnsiTheme="majorBidi" w:cstheme="majorBidi"/>
          <w:sz w:val="24"/>
          <w:szCs w:val="24"/>
        </w:rPr>
        <w:t xml:space="preserve"> e Le </w:t>
      </w:r>
      <w:proofErr w:type="spellStart"/>
      <w:r w:rsidRPr="003D57F0">
        <w:rPr>
          <w:rFonts w:asciiTheme="majorBidi" w:hAnsiTheme="majorBidi" w:cstheme="majorBidi"/>
          <w:sz w:val="24"/>
          <w:szCs w:val="24"/>
        </w:rPr>
        <w:t>Monnier</w:t>
      </w:r>
      <w:proofErr w:type="spellEnd"/>
      <w:r w:rsidRPr="003D57F0">
        <w:rPr>
          <w:rFonts w:asciiTheme="majorBidi" w:hAnsiTheme="majorBidi" w:cstheme="majorBidi"/>
          <w:sz w:val="24"/>
          <w:szCs w:val="24"/>
        </w:rPr>
        <w:t xml:space="preserve"> Università, Milano, vol. 1, pp. 274- 292. </w:t>
      </w:r>
      <w:r w:rsidRPr="004179A5">
        <w:rPr>
          <w:rFonts w:asciiTheme="majorBidi" w:hAnsiTheme="majorBidi" w:cstheme="majorBidi"/>
          <w:sz w:val="24"/>
          <w:szCs w:val="24"/>
        </w:rPr>
        <w:t xml:space="preserve">ISBN 978-88-00-86250-9 </w:t>
      </w:r>
    </w:p>
    <w:p w14:paraId="6AE571FD" w14:textId="77777777" w:rsidR="003D57F0" w:rsidRDefault="003D57F0" w:rsidP="00B4636F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B860DC0" w14:textId="0283BF8C" w:rsidR="00B4636F" w:rsidRPr="00406205" w:rsidRDefault="00887526" w:rsidP="00B4636F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2023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312E6A">
        <w:rPr>
          <w:rFonts w:asciiTheme="majorBidi" w:hAnsiTheme="majorBidi" w:cstheme="majorBidi"/>
          <w:sz w:val="24"/>
          <w:szCs w:val="24"/>
        </w:rPr>
        <w:t xml:space="preserve">- </w:t>
      </w:r>
      <w:r w:rsidRPr="00406205">
        <w:rPr>
          <w:rFonts w:asciiTheme="majorBidi" w:hAnsiTheme="majorBidi" w:cstheme="majorBidi"/>
          <w:sz w:val="24"/>
          <w:szCs w:val="24"/>
        </w:rPr>
        <w:t>“La sal</w:t>
      </w:r>
      <w:r w:rsidR="00CC6616">
        <w:rPr>
          <w:rFonts w:asciiTheme="majorBidi" w:hAnsiTheme="majorBidi" w:cstheme="majorBidi"/>
          <w:sz w:val="24"/>
          <w:szCs w:val="24"/>
        </w:rPr>
        <w:t>ute degli immigrati. Opportunità e criticità</w:t>
      </w:r>
      <w:r w:rsidRPr="00406205">
        <w:rPr>
          <w:rFonts w:asciiTheme="majorBidi" w:hAnsiTheme="majorBidi" w:cstheme="majorBidi"/>
          <w:sz w:val="24"/>
          <w:szCs w:val="24"/>
        </w:rPr>
        <w:t>”, in</w:t>
      </w:r>
      <w:r w:rsidR="00B4636F" w:rsidRPr="00406205">
        <w:rPr>
          <w:rStyle w:val="Enfasicorsivo"/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</w:t>
      </w:r>
      <w:r w:rsidR="00B4636F" w:rsidRPr="00406205">
        <w:rPr>
          <w:rFonts w:asciiTheme="majorBidi" w:hAnsiTheme="majorBidi" w:cstheme="majorBidi"/>
          <w:i/>
          <w:iCs/>
          <w:color w:val="212529"/>
          <w:sz w:val="24"/>
          <w:szCs w:val="24"/>
          <w:shd w:val="clear" w:color="auto" w:fill="FFFFFF"/>
          <w:lang w:eastAsia="zh-CN"/>
        </w:rPr>
        <w:t xml:space="preserve">La salute degli immigrati: </w:t>
      </w:r>
      <w:r w:rsidR="0016528F" w:rsidRPr="00406205">
        <w:rPr>
          <w:rFonts w:asciiTheme="majorBidi" w:hAnsiTheme="majorBidi" w:cstheme="majorBidi"/>
          <w:i/>
          <w:iCs/>
          <w:color w:val="212529"/>
          <w:sz w:val="24"/>
          <w:szCs w:val="24"/>
          <w:shd w:val="clear" w:color="auto" w:fill="FFFFFF"/>
          <w:lang w:eastAsia="zh-CN"/>
        </w:rPr>
        <w:t>opportunità</w:t>
      </w:r>
      <w:r w:rsidR="00B4636F" w:rsidRPr="00406205">
        <w:rPr>
          <w:rFonts w:asciiTheme="majorBidi" w:hAnsiTheme="majorBidi" w:cstheme="majorBidi"/>
          <w:i/>
          <w:iCs/>
          <w:color w:val="212529"/>
          <w:sz w:val="24"/>
          <w:szCs w:val="24"/>
          <w:shd w:val="clear" w:color="auto" w:fill="FFFFFF"/>
          <w:lang w:eastAsia="zh-CN"/>
        </w:rPr>
        <w:t xml:space="preserve"> e criticit</w:t>
      </w:r>
      <w:r w:rsidR="0016528F" w:rsidRPr="00406205">
        <w:rPr>
          <w:rFonts w:asciiTheme="majorBidi" w:hAnsiTheme="majorBidi" w:cstheme="majorBidi"/>
          <w:i/>
          <w:iCs/>
          <w:color w:val="212529"/>
          <w:sz w:val="24"/>
          <w:szCs w:val="24"/>
          <w:shd w:val="clear" w:color="auto" w:fill="FFFFFF"/>
          <w:lang w:eastAsia="zh-CN"/>
        </w:rPr>
        <w:t>à</w:t>
      </w:r>
      <w:r w:rsidR="00B4636F" w:rsidRPr="00406205">
        <w:rPr>
          <w:rFonts w:asciiTheme="majorBidi" w:hAnsiTheme="majorBidi" w:cstheme="majorBidi"/>
          <w:i/>
          <w:iCs/>
          <w:color w:val="212529"/>
          <w:sz w:val="24"/>
          <w:szCs w:val="24"/>
          <w:shd w:val="clear" w:color="auto" w:fill="FFFFFF"/>
          <w:lang w:eastAsia="zh-CN"/>
        </w:rPr>
        <w:t xml:space="preserve"> di una situazione in evoluzione / Corrao, Francesca Maria. </w:t>
      </w:r>
      <w:r w:rsidR="0016528F" w:rsidRPr="00406205">
        <w:rPr>
          <w:rFonts w:asciiTheme="majorBidi" w:hAnsiTheme="majorBidi" w:cstheme="majorBidi"/>
          <w:i/>
          <w:iCs/>
          <w:color w:val="212529"/>
          <w:sz w:val="24"/>
          <w:szCs w:val="24"/>
          <w:shd w:val="clear" w:color="auto" w:fill="FFFFFF"/>
          <w:lang w:eastAsia="zh-CN"/>
        </w:rPr>
        <w:t>I</w:t>
      </w:r>
      <w:r w:rsidR="00B4636F" w:rsidRPr="00406205">
        <w:rPr>
          <w:rFonts w:asciiTheme="majorBidi" w:hAnsiTheme="majorBidi" w:cstheme="majorBidi"/>
          <w:i/>
          <w:iCs/>
          <w:color w:val="212529"/>
          <w:sz w:val="24"/>
          <w:szCs w:val="24"/>
          <w:shd w:val="clear" w:color="auto" w:fill="FFFFFF"/>
          <w:lang w:eastAsia="zh-CN"/>
        </w:rPr>
        <w:t>n: RECENTI PROGRESSI IN MEDICINA. - ISSN 0034-1193. - 114:10(2023), pp. 621-623.</w:t>
      </w:r>
    </w:p>
    <w:p w14:paraId="066A80FF" w14:textId="77777777" w:rsidR="00887526" w:rsidRPr="00406205" w:rsidRDefault="00887526" w:rsidP="00887526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highlight w:val="yellow"/>
        </w:rPr>
      </w:pPr>
      <w:r w:rsidRPr="00406205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</w:p>
    <w:p w14:paraId="6C27982C" w14:textId="631446B9" w:rsidR="00546D98" w:rsidRDefault="00887526" w:rsidP="00546D98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3D57F0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Pr="00406205">
        <w:rPr>
          <w:rFonts w:asciiTheme="majorBidi" w:hAnsiTheme="majorBidi" w:cstheme="majorBidi"/>
          <w:sz w:val="24"/>
          <w:szCs w:val="24"/>
        </w:rPr>
        <w:tab/>
      </w:r>
      <w:r w:rsidR="00312E6A">
        <w:rPr>
          <w:rFonts w:asciiTheme="majorBidi" w:hAnsiTheme="majorBidi" w:cstheme="majorBidi"/>
          <w:sz w:val="24"/>
          <w:szCs w:val="24"/>
        </w:rPr>
        <w:t xml:space="preserve">- </w:t>
      </w:r>
      <w:r w:rsidRPr="00406205">
        <w:rPr>
          <w:rFonts w:asciiTheme="majorBidi" w:hAnsiTheme="majorBidi" w:cstheme="majorBidi"/>
          <w:sz w:val="24"/>
          <w:szCs w:val="24"/>
        </w:rPr>
        <w:t>“</w:t>
      </w:r>
      <w:r w:rsidR="007528AE" w:rsidRPr="00406205">
        <w:rPr>
          <w:rFonts w:asciiTheme="majorBidi" w:hAnsiTheme="majorBidi" w:cstheme="majorBidi"/>
          <w:sz w:val="24"/>
          <w:szCs w:val="24"/>
        </w:rPr>
        <w:t xml:space="preserve">Appunti di un viaggio a Boston: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Jubrān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dal Mediterraneo al Nuovo </w:t>
      </w:r>
      <w:r w:rsidR="00BB66B9" w:rsidRPr="00406205">
        <w:rPr>
          <w:rFonts w:asciiTheme="majorBidi" w:hAnsiTheme="majorBidi" w:cstheme="majorBidi"/>
          <w:sz w:val="24"/>
          <w:szCs w:val="24"/>
        </w:rPr>
        <w:t xml:space="preserve">Mondo, l’odissea di un poeta, in Dialoghi mediterranei, 1 luglio 2023, </w:t>
      </w:r>
      <w:hyperlink r:id="rId8" w:history="1">
        <w:r w:rsidR="00F25762" w:rsidRPr="007E0415">
          <w:rPr>
            <w:rStyle w:val="Collegamentoipertestuale"/>
            <w:rFonts w:asciiTheme="majorBidi" w:hAnsiTheme="majorBidi" w:cstheme="majorBidi"/>
            <w:sz w:val="24"/>
            <w:szCs w:val="24"/>
          </w:rPr>
          <w:t>https://www.istitutoeuroarabo.it/DM/?s=Corrao</w:t>
        </w:r>
      </w:hyperlink>
    </w:p>
    <w:p w14:paraId="69E3D56B" w14:textId="77777777" w:rsidR="00F25762" w:rsidRDefault="00F25762" w:rsidP="00546D98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1BEA1342" w14:textId="36804B34" w:rsidR="00F25762" w:rsidRPr="00F25762" w:rsidRDefault="00F25762" w:rsidP="00F25762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F25762">
        <w:rPr>
          <w:rFonts w:asciiTheme="majorBidi" w:hAnsiTheme="majorBidi" w:cstheme="majorBidi"/>
          <w:sz w:val="24"/>
          <w:szCs w:val="24"/>
          <w:lang w:val="en-US"/>
        </w:rPr>
        <w:t xml:space="preserve">“  </w:t>
      </w:r>
      <w:proofErr w:type="gramEnd"/>
      <w:r w:rsidRPr="00F25762">
        <w:rPr>
          <w:rFonts w:asciiTheme="majorBidi" w:hAnsiTheme="majorBidi" w:cstheme="majorBidi"/>
          <w:sz w:val="24"/>
          <w:szCs w:val="24"/>
          <w:lang w:val="en-US"/>
        </w:rPr>
        <w:t xml:space="preserve">    - 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"/>
        </w:rPr>
        <w:t>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Ğuḥ</w:t>
      </w:r>
      <w:r w:rsidRPr="00406205">
        <w:rPr>
          <w:rFonts w:asciiTheme="majorBidi" w:hAnsiTheme="majorBidi" w:cstheme="majorBidi"/>
          <w:sz w:val="24"/>
          <w:szCs w:val="24"/>
          <w:lang w:val="en-US"/>
        </w:rPr>
        <w:t>ā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Giufà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a Cunning Fool Bridge of Dialogue between East and West”</w:t>
      </w:r>
      <w:r w:rsidRPr="00406205">
        <w:rPr>
          <w:rFonts w:asciiTheme="majorBidi" w:hAnsiTheme="majorBidi" w:cstheme="majorBidi"/>
          <w:sz w:val="24"/>
          <w:szCs w:val="24"/>
          <w:lang w:val="en-US"/>
        </w:rPr>
        <w:t xml:space="preserve">, in </w:t>
      </w:r>
      <w:proofErr w:type="spellStart"/>
      <w:r w:rsidR="008E59CC">
        <w:rPr>
          <w:rFonts w:asciiTheme="majorBidi" w:hAnsiTheme="majorBidi" w:cstheme="majorBidi"/>
          <w:i/>
          <w:iCs/>
          <w:sz w:val="24"/>
          <w:szCs w:val="24"/>
          <w:lang w:val="en-US"/>
        </w:rPr>
        <w:t>Studi</w:t>
      </w:r>
      <w:proofErr w:type="spellEnd"/>
      <w:r w:rsidR="008E59C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8E59CC">
        <w:rPr>
          <w:rFonts w:asciiTheme="majorBidi" w:hAnsiTheme="majorBidi" w:cstheme="majorBidi"/>
          <w:i/>
          <w:iCs/>
          <w:sz w:val="24"/>
          <w:szCs w:val="24"/>
          <w:lang w:val="en-US"/>
        </w:rPr>
        <w:t>Maġ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en-US"/>
        </w:rPr>
        <w:t>rebini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21.1 (2023) 1-15. </w:t>
      </w:r>
      <w:r w:rsidRPr="001D5EE7">
        <w:rPr>
          <w:rFonts w:asciiTheme="majorBidi" w:hAnsiTheme="majorBidi" w:cstheme="majorBidi"/>
          <w:sz w:val="24"/>
          <w:szCs w:val="24"/>
        </w:rPr>
        <w:t>ISSN: 0585-4954.</w:t>
      </w:r>
    </w:p>
    <w:p w14:paraId="03C91D32" w14:textId="77777777" w:rsidR="00546D98" w:rsidRPr="00406205" w:rsidRDefault="00546D98" w:rsidP="00546D98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16303524" w14:textId="6A42BB6D" w:rsidR="00546D98" w:rsidRPr="00406205" w:rsidRDefault="00F25762" w:rsidP="00312E6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“  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546D98" w:rsidRPr="0040620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312E6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- </w:t>
      </w:r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“Conclusioni”</w:t>
      </w:r>
      <w:r w:rsidR="00546D98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 in </w:t>
      </w:r>
      <w:r w:rsidR="00546D98" w:rsidRPr="00312E6A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Afghanistan 2021. Fine della guerra infinita? Storia, geopolitica, diritto, sicurezza</w:t>
      </w:r>
      <w:r w:rsidR="00312E6A">
        <w:rPr>
          <w:rFonts w:asciiTheme="majorBidi" w:hAnsiTheme="majorBidi" w:cstheme="majorBidi"/>
          <w:i/>
          <w:i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546D98" w:rsidRP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46D98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Francesco Cherubini e Luigi Giorgi</w:t>
      </w:r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eds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.)</w:t>
      </w:r>
      <w:r w:rsidR="00546D98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 Milano, Franco Angeli editore, 2023, pp. 269-272.</w:t>
      </w:r>
    </w:p>
    <w:p w14:paraId="30A6E630" w14:textId="77777777" w:rsidR="00546D98" w:rsidRPr="00406205" w:rsidRDefault="00546D98" w:rsidP="005F6F8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CBD0C1A" w14:textId="1B6FCC5E" w:rsidR="003D57F0" w:rsidRPr="00406205" w:rsidRDefault="003D57F0" w:rsidP="00312E6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2022</w:t>
      </w:r>
      <w:r w:rsidRPr="00406205">
        <w:rPr>
          <w:rFonts w:asciiTheme="majorBidi" w:hAnsiTheme="majorBidi" w:cstheme="majorBidi"/>
          <w:sz w:val="24"/>
          <w:szCs w:val="24"/>
        </w:rPr>
        <w:t xml:space="preserve"> – “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Gabrieli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e la poesia araba nella gloria del tramonto. Al-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Mutanabbī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Hamdīs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Francesco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Gabrieli</w:t>
      </w:r>
      <w:proofErr w:type="spellEnd"/>
      <w:r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 e il suo contributo agli studi arabi e islamici,</w:t>
      </w:r>
      <w:r w:rsidRPr="00406205">
        <w:rPr>
          <w:rFonts w:asciiTheme="majorBidi" w:hAnsiTheme="majorBidi" w:cstheme="majorBidi"/>
          <w:sz w:val="24"/>
          <w:szCs w:val="24"/>
        </w:rPr>
        <w:t xml:space="preserve"> Claudio Lo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Jacono</w:t>
      </w:r>
      <w:proofErr w:type="spellEnd"/>
      <w:r w:rsidR="00312E6A">
        <w:rPr>
          <w:rFonts w:asciiTheme="majorBidi" w:hAnsiTheme="majorBidi" w:cstheme="majorBidi"/>
          <w:sz w:val="24"/>
          <w:szCs w:val="24"/>
        </w:rPr>
        <w:t xml:space="preserve"> </w:t>
      </w:r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(ed.)</w:t>
      </w:r>
      <w:r w:rsidRPr="00406205">
        <w:rPr>
          <w:rFonts w:asciiTheme="majorBidi" w:hAnsiTheme="majorBidi" w:cstheme="majorBidi"/>
          <w:sz w:val="24"/>
          <w:szCs w:val="24"/>
        </w:rPr>
        <w:t xml:space="preserve">, Accademia Nazionale dei Lincei - Fondazione Leone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Caetani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Bardi Editore, Roma, pp. 73-86.</w:t>
      </w:r>
    </w:p>
    <w:p w14:paraId="3B861990" w14:textId="77777777" w:rsidR="003D57F0" w:rsidRPr="00406205" w:rsidRDefault="003D57F0" w:rsidP="003D57F0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28F742B" w14:textId="77777777" w:rsidR="003D57F0" w:rsidRPr="00406205" w:rsidRDefault="003D57F0" w:rsidP="003D57F0">
      <w:pPr>
        <w:ind w:hanging="568"/>
        <w:rPr>
          <w:rFonts w:asciiTheme="majorBidi" w:hAnsiTheme="majorBidi" w:cstheme="majorBidi"/>
        </w:rPr>
      </w:pPr>
      <w:proofErr w:type="gramStart"/>
      <w:r w:rsidRPr="00406205">
        <w:rPr>
          <w:rFonts w:asciiTheme="majorBidi" w:hAnsiTheme="majorBidi" w:cstheme="majorBidi"/>
          <w:b/>
          <w:bCs/>
        </w:rPr>
        <w:t>2021</w:t>
      </w:r>
      <w:r w:rsidRPr="00406205">
        <w:rPr>
          <w:rFonts w:asciiTheme="majorBidi" w:hAnsiTheme="majorBidi" w:cstheme="majorBidi"/>
        </w:rPr>
        <w:t xml:space="preserve">  -</w:t>
      </w:r>
      <w:proofErr w:type="gramEnd"/>
      <w:r w:rsidRPr="00406205">
        <w:rPr>
          <w:rFonts w:asciiTheme="majorBidi" w:hAnsiTheme="majorBidi" w:cstheme="majorBidi"/>
        </w:rPr>
        <w:t xml:space="preserve"> “ </w:t>
      </w:r>
      <w:proofErr w:type="spellStart"/>
      <w:r w:rsidRPr="00406205">
        <w:rPr>
          <w:rFonts w:asciiTheme="majorBidi" w:hAnsiTheme="majorBidi" w:cstheme="majorBidi"/>
        </w:rPr>
        <w:t>Ibn</w:t>
      </w:r>
      <w:proofErr w:type="spellEnd"/>
      <w:r w:rsidRPr="00406205">
        <w:rPr>
          <w:rFonts w:asciiTheme="majorBidi" w:hAnsiTheme="majorBidi" w:cstheme="majorBidi"/>
        </w:rPr>
        <w:t xml:space="preserve"> </w:t>
      </w:r>
      <w:proofErr w:type="spellStart"/>
      <w:r w:rsidRPr="00406205">
        <w:rPr>
          <w:rFonts w:asciiTheme="majorBidi" w:hAnsiTheme="majorBidi" w:cstheme="majorBidi"/>
        </w:rPr>
        <w:t>Dāniyāl</w:t>
      </w:r>
      <w:proofErr w:type="spellEnd"/>
      <w:r w:rsidRPr="00406205">
        <w:rPr>
          <w:rFonts w:asciiTheme="majorBidi" w:hAnsiTheme="majorBidi" w:cstheme="majorBidi"/>
        </w:rPr>
        <w:t xml:space="preserve">, per bizzarrie ed ombre” in </w:t>
      </w:r>
      <w:r w:rsidRPr="00406205">
        <w:rPr>
          <w:rFonts w:asciiTheme="majorBidi" w:hAnsiTheme="majorBidi" w:cstheme="majorBidi"/>
          <w:i/>
          <w:iCs/>
        </w:rPr>
        <w:t>Studi in onore di Aldo Gerbino</w:t>
      </w:r>
      <w:r w:rsidRPr="00406205">
        <w:rPr>
          <w:rFonts w:asciiTheme="majorBidi" w:hAnsiTheme="majorBidi" w:cstheme="majorBidi"/>
        </w:rPr>
        <w:t>,  pp. 317-331.</w:t>
      </w:r>
    </w:p>
    <w:p w14:paraId="74685AB4" w14:textId="77777777" w:rsidR="003D57F0" w:rsidRPr="00406205" w:rsidRDefault="003D57F0" w:rsidP="003D57F0">
      <w:pPr>
        <w:rPr>
          <w:rFonts w:asciiTheme="majorBidi" w:eastAsia="ヒラギノ角ゴ Pro W3" w:hAnsiTheme="majorBidi" w:cstheme="majorBidi"/>
          <w:i/>
          <w:iCs/>
          <w:color w:val="000000"/>
        </w:rPr>
      </w:pPr>
    </w:p>
    <w:p w14:paraId="626C975C" w14:textId="5B38C55A" w:rsidR="003D57F0" w:rsidRPr="00406205" w:rsidRDefault="003D57F0" w:rsidP="00312E6A">
      <w:pPr>
        <w:ind w:hanging="568"/>
        <w:rPr>
          <w:rFonts w:asciiTheme="majorBidi" w:eastAsia="ヒラギノ角ゴ Pro W3" w:hAnsiTheme="majorBidi" w:cstheme="majorBidi"/>
          <w:i/>
          <w:iCs/>
          <w:color w:val="000000"/>
        </w:rPr>
      </w:pPr>
      <w:r w:rsidRPr="00406205">
        <w:rPr>
          <w:rFonts w:asciiTheme="majorBidi" w:hAnsiTheme="majorBidi" w:cstheme="majorBidi"/>
        </w:rPr>
        <w:lastRenderedPageBreak/>
        <w:t xml:space="preserve"> </w:t>
      </w:r>
      <w:r w:rsidRPr="00406205">
        <w:rPr>
          <w:rFonts w:asciiTheme="majorBidi" w:hAnsiTheme="majorBidi" w:cstheme="majorBid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2021</w:t>
      </w:r>
      <w:r w:rsidRPr="00406205">
        <w:rPr>
          <w:rFonts w:asciiTheme="majorBidi" w:eastAsia="ヒラギノ角ゴ Pro W3" w:hAnsiTheme="majorBidi" w:cstheme="majorBidi"/>
          <w:i/>
          <w:iCs/>
          <w:color w:val="000000"/>
        </w:rPr>
        <w:t xml:space="preserve"> - “</w:t>
      </w:r>
      <w:proofErr w:type="spellStart"/>
      <w:r w:rsidRPr="00406205">
        <w:rPr>
          <w:rFonts w:asciiTheme="majorBidi" w:eastAsia="ヒラギノ角ゴ Pro W3" w:hAnsiTheme="majorBidi" w:cstheme="majorBidi"/>
          <w:i/>
          <w:iCs/>
          <w:color w:val="000000"/>
        </w:rPr>
        <w:t>Arab</w:t>
      </w:r>
      <w:proofErr w:type="spellEnd"/>
      <w:r w:rsidRPr="00406205">
        <w:rPr>
          <w:rFonts w:asciiTheme="majorBidi" w:eastAsia="ヒラギノ角ゴ Pro W3" w:hAnsiTheme="majorBidi" w:cstheme="majorBidi"/>
          <w:i/>
          <w:iCs/>
          <w:color w:val="000000"/>
        </w:rPr>
        <w:t xml:space="preserve"> </w:t>
      </w:r>
      <w:proofErr w:type="spellStart"/>
      <w:r w:rsidRPr="00406205">
        <w:rPr>
          <w:rFonts w:asciiTheme="majorBidi" w:eastAsia="ヒラギノ角ゴ Pro W3" w:hAnsiTheme="majorBidi" w:cstheme="majorBidi"/>
          <w:i/>
          <w:iCs/>
          <w:color w:val="000000"/>
        </w:rPr>
        <w:t>Traces</w:t>
      </w:r>
      <w:proofErr w:type="spellEnd"/>
      <w:r w:rsidRPr="00406205">
        <w:rPr>
          <w:rFonts w:asciiTheme="majorBidi" w:eastAsia="ヒラギノ角ゴ Pro W3" w:hAnsiTheme="majorBidi" w:cstheme="majorBidi"/>
          <w:i/>
          <w:iCs/>
          <w:color w:val="000000"/>
        </w:rPr>
        <w:t xml:space="preserve"> in </w:t>
      </w:r>
      <w:proofErr w:type="spellStart"/>
      <w:r w:rsidRPr="00406205">
        <w:rPr>
          <w:rFonts w:asciiTheme="majorBidi" w:eastAsia="ヒラギノ角ゴ Pro W3" w:hAnsiTheme="majorBidi" w:cstheme="majorBidi"/>
          <w:i/>
          <w:iCs/>
          <w:color w:val="000000"/>
        </w:rPr>
        <w:t>Early</w:t>
      </w:r>
      <w:proofErr w:type="spellEnd"/>
      <w:r w:rsidRPr="00406205">
        <w:rPr>
          <w:rFonts w:asciiTheme="majorBidi" w:eastAsia="ヒラギノ角ゴ Pro W3" w:hAnsiTheme="majorBidi" w:cstheme="majorBidi"/>
          <w:i/>
          <w:iCs/>
          <w:color w:val="000000"/>
        </w:rPr>
        <w:t xml:space="preserve"> </w:t>
      </w:r>
      <w:proofErr w:type="spellStart"/>
      <w:r w:rsidRPr="00406205">
        <w:rPr>
          <w:rFonts w:asciiTheme="majorBidi" w:eastAsia="ヒラギノ角ゴ Pro W3" w:hAnsiTheme="majorBidi" w:cstheme="majorBidi"/>
          <w:i/>
          <w:iCs/>
          <w:color w:val="000000"/>
        </w:rPr>
        <w:t>Italian</w:t>
      </w:r>
      <w:proofErr w:type="spellEnd"/>
      <w:r w:rsidRPr="00406205">
        <w:rPr>
          <w:rFonts w:asciiTheme="majorBidi" w:eastAsia="ヒラギノ角ゴ Pro W3" w:hAnsiTheme="majorBidi" w:cstheme="majorBidi"/>
          <w:i/>
          <w:iCs/>
          <w:color w:val="000000"/>
        </w:rPr>
        <w:t xml:space="preserve"> Poems”,</w:t>
      </w:r>
      <w:r w:rsidRPr="00406205">
        <w:rPr>
          <w:rFonts w:asciiTheme="majorBidi" w:eastAsia="ヒラギノ角ゴ Pro W3" w:hAnsiTheme="majorBidi" w:cstheme="majorBidi"/>
          <w:color w:val="000000"/>
        </w:rPr>
        <w:t xml:space="preserve"> Carlo De Angelo</w:t>
      </w:r>
      <w:r w:rsidR="00312E6A">
        <w:rPr>
          <w:rFonts w:asciiTheme="majorBidi" w:eastAsia="ヒラギノ角ゴ Pro W3" w:hAnsiTheme="majorBidi" w:cstheme="majorBidi"/>
          <w:color w:val="000000"/>
        </w:rPr>
        <w:t xml:space="preserve"> </w:t>
      </w:r>
      <w:r w:rsidR="00312E6A">
        <w:rPr>
          <w:rFonts w:asciiTheme="majorBidi" w:hAnsiTheme="majorBidi" w:cstheme="majorBidi"/>
          <w14:textOutline w14:w="12700" w14:cap="flat" w14:cmpd="sng" w14:algn="ctr">
            <w14:noFill/>
            <w14:prstDash w14:val="solid"/>
            <w14:miter w14:lim="400000"/>
          </w14:textOutline>
        </w:rPr>
        <w:t>(ed.)</w:t>
      </w:r>
      <w:r w:rsidRPr="00406205">
        <w:rPr>
          <w:rFonts w:asciiTheme="majorBidi" w:eastAsia="ヒラギノ角ゴ Pro W3" w:hAnsiTheme="majorBidi" w:cstheme="majorBidi"/>
          <w:color w:val="000000"/>
        </w:rPr>
        <w:t>,</w:t>
      </w:r>
      <w:r w:rsidRPr="00406205">
        <w:rPr>
          <w:rFonts w:asciiTheme="majorBidi" w:eastAsia="ヒラギノ角ゴ Pro W3" w:hAnsiTheme="majorBidi" w:cstheme="majorBidi"/>
          <w:i/>
          <w:iCs/>
          <w:color w:val="000000"/>
        </w:rPr>
        <w:t xml:space="preserve"> Sapienza, fede e dialogo. Atti in memoria di Agostino </w:t>
      </w:r>
      <w:proofErr w:type="spellStart"/>
      <w:r w:rsidRPr="00406205">
        <w:rPr>
          <w:rFonts w:asciiTheme="majorBidi" w:eastAsia="ヒラギノ角ゴ Pro W3" w:hAnsiTheme="majorBidi" w:cstheme="majorBidi"/>
          <w:i/>
          <w:iCs/>
          <w:color w:val="000000"/>
        </w:rPr>
        <w:t>Cilardo</w:t>
      </w:r>
      <w:proofErr w:type="spellEnd"/>
      <w:r w:rsidRPr="00406205">
        <w:rPr>
          <w:rFonts w:asciiTheme="majorBidi" w:eastAsia="ヒラギノ角ゴ Pro W3" w:hAnsiTheme="majorBidi" w:cstheme="majorBidi"/>
          <w:i/>
          <w:iCs/>
          <w:color w:val="000000"/>
        </w:rPr>
        <w:t xml:space="preserve">, </w:t>
      </w:r>
      <w:proofErr w:type="spellStart"/>
      <w:r w:rsidRPr="00406205">
        <w:rPr>
          <w:rFonts w:asciiTheme="majorBidi" w:eastAsia="ヒラギノ角ゴ Pro W3" w:hAnsiTheme="majorBidi" w:cstheme="majorBidi"/>
          <w:i/>
          <w:iCs/>
          <w:color w:val="000000"/>
        </w:rPr>
        <w:t>UniorPress</w:t>
      </w:r>
      <w:proofErr w:type="spellEnd"/>
      <w:r w:rsidRPr="00406205">
        <w:rPr>
          <w:rFonts w:asciiTheme="majorBidi" w:eastAsia="ヒラギノ角ゴ Pro W3" w:hAnsiTheme="majorBidi" w:cstheme="majorBidi"/>
          <w:i/>
          <w:iCs/>
          <w:color w:val="000000"/>
        </w:rPr>
        <w:t>, Agorà Ed., Sarzana Lugano, pp. 63-77.</w:t>
      </w:r>
    </w:p>
    <w:p w14:paraId="73239B54" w14:textId="3AEFB33B" w:rsidR="003D57F0" w:rsidRDefault="003D57F0" w:rsidP="005F6F8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4BB0207" w14:textId="2BF7E3F0" w:rsidR="00D53D07" w:rsidRPr="00406205" w:rsidRDefault="003D57F0" w:rsidP="005F6F8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ajorBidi" w:hAnsiTheme="majorBidi" w:cstheme="majorBidi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807047" w:rsidRPr="00406205">
        <w:rPr>
          <w:rFonts w:asciiTheme="majorBidi" w:hAnsiTheme="majorBidi" w:cstheme="majorBidi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021</w:t>
      </w:r>
      <w:r w:rsidR="00807047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="00D53D07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“Radici, presente e futuro: i minori di origine straniera</w:t>
      </w:r>
      <w:r w:rsidR="006F6830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”</w:t>
      </w:r>
      <w:r w:rsidR="00D53D07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in Pandemia e </w:t>
      </w:r>
      <w:proofErr w:type="spellStart"/>
      <w:r w:rsidR="00D53D07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Generatività</w:t>
      </w:r>
      <w:proofErr w:type="spellEnd"/>
      <w:r w:rsidR="00D53D07" w:rsidRPr="00406205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 a cura di Cinzia Caporale e pp. 85-94.</w:t>
      </w:r>
    </w:p>
    <w:p w14:paraId="5EE0A33A" w14:textId="77777777" w:rsidR="00D53D07" w:rsidRPr="00406205" w:rsidRDefault="00D53D07" w:rsidP="005F6F8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EC6BB7" w14:textId="24740FC8" w:rsidR="005F6F8A" w:rsidRPr="00406205" w:rsidRDefault="00283E75" w:rsidP="005F6F8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D57F0">
        <w:rPr>
          <w:rFonts w:asciiTheme="majorBidi" w:hAnsiTheme="majorBidi" w:cstheme="majorBidi"/>
          <w:b/>
          <w:bCs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406205">
        <w:rPr>
          <w:rFonts w:asciiTheme="majorBidi" w:hAnsiTheme="majorBidi" w:cstheme="majorBidi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5F6F8A" w:rsidRPr="00406205">
        <w:rPr>
          <w:rFonts w:asciiTheme="majorBidi" w:hAnsiTheme="majorBidi" w:cstheme="majorBidi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“Memory of Oblivion: Italian history and lost memory of the Arab influence in medieval Sicily”</w:t>
      </w:r>
    </w:p>
    <w:p w14:paraId="2E05AD8F" w14:textId="77777777" w:rsidR="003D57F0" w:rsidRDefault="005F6F8A" w:rsidP="003D57F0">
      <w:pPr>
        <w:rPr>
          <w:rFonts w:asciiTheme="majorBidi" w:eastAsia="ヒラギノ角ゴ Pro W3" w:hAnsiTheme="majorBidi" w:cstheme="majorBidi"/>
          <w:color w:val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06205">
        <w:rPr>
          <w:rFonts w:asciiTheme="majorBidi" w:eastAsia="ヒラギノ角ゴ Pro W3" w:hAnsiTheme="majorBidi" w:cstheme="majorBidi"/>
          <w:color w:val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 The </w:t>
      </w:r>
      <w:proofErr w:type="spellStart"/>
      <w:r w:rsidRPr="00406205">
        <w:rPr>
          <w:rFonts w:asciiTheme="majorBidi" w:eastAsia="ヒラギノ角ゴ Pro W3" w:hAnsiTheme="majorBidi" w:cstheme="majorBidi"/>
          <w:color w:val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Biblioteca</w:t>
      </w:r>
      <w:proofErr w:type="spellEnd"/>
      <w:r w:rsidRPr="00406205">
        <w:rPr>
          <w:rFonts w:asciiTheme="majorBidi" w:eastAsia="ヒラギノ角ゴ Pro W3" w:hAnsiTheme="majorBidi" w:cstheme="majorBidi"/>
          <w:color w:val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406205">
        <w:rPr>
          <w:rFonts w:asciiTheme="majorBidi" w:eastAsia="ヒラギノ角ゴ Pro W3" w:hAnsiTheme="majorBidi" w:cstheme="majorBidi"/>
          <w:color w:val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Helvatica</w:t>
      </w:r>
      <w:proofErr w:type="spellEnd"/>
      <w:r w:rsidRPr="00406205">
        <w:rPr>
          <w:rFonts w:asciiTheme="majorBidi" w:eastAsia="ヒラギノ角ゴ Pro W3" w:hAnsiTheme="majorBidi" w:cstheme="majorBidi"/>
          <w:color w:val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406205">
        <w:rPr>
          <w:rFonts w:asciiTheme="majorBidi" w:eastAsia="ヒラギノ角ゴ Pro W3" w:hAnsiTheme="majorBidi" w:cstheme="majorBidi"/>
          <w:color w:val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Romana</w:t>
      </w:r>
      <w:proofErr w:type="spellEnd"/>
      <w:r w:rsidRPr="00406205">
        <w:rPr>
          <w:rFonts w:asciiTheme="majorBidi" w:eastAsia="ヒラギノ角ゴ Pro W3" w:hAnsiTheme="majorBidi" w:cstheme="majorBidi"/>
          <w:color w:val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series </w:t>
      </w:r>
      <w:proofErr w:type="spellStart"/>
      <w:r w:rsidRPr="00406205">
        <w:rPr>
          <w:rFonts w:asciiTheme="majorBidi" w:eastAsia="ヒラギノ角ゴ Pro W3" w:hAnsiTheme="majorBidi" w:cstheme="majorBidi"/>
          <w:color w:val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holded</w:t>
      </w:r>
      <w:proofErr w:type="spellEnd"/>
      <w:r w:rsidRPr="00406205">
        <w:rPr>
          <w:rFonts w:asciiTheme="majorBidi" w:eastAsia="ヒラギノ角ゴ Pro W3" w:hAnsiTheme="majorBidi" w:cstheme="majorBidi"/>
          <w:color w:val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by the S</w:t>
      </w:r>
      <w:r w:rsidR="00283E75" w:rsidRPr="00406205">
        <w:rPr>
          <w:rFonts w:asciiTheme="majorBidi" w:eastAsia="ヒラギノ角ゴ Pro W3" w:hAnsiTheme="majorBidi" w:cstheme="majorBidi"/>
          <w:color w:val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wiss publishing house</w:t>
      </w:r>
      <w:r w:rsidRPr="00406205">
        <w:rPr>
          <w:rFonts w:asciiTheme="majorBidi" w:eastAsia="ヒラギノ角ゴ Pro W3" w:hAnsiTheme="majorBidi" w:cstheme="majorBidi"/>
          <w:color w:val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406205">
        <w:rPr>
          <w:rFonts w:asciiTheme="majorBidi" w:eastAsia="ヒラギノ角ゴ Pro W3" w:hAnsiTheme="majorBidi" w:cstheme="majorBidi"/>
          <w:color w:val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Schwabe</w:t>
      </w:r>
      <w:proofErr w:type="spellEnd"/>
      <w:r w:rsidRPr="00406205">
        <w:rPr>
          <w:rFonts w:asciiTheme="majorBidi" w:eastAsia="ヒラギノ角ゴ Pro W3" w:hAnsiTheme="majorBidi" w:cstheme="majorBidi"/>
          <w:color w:val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:  </w:t>
      </w:r>
      <w:hyperlink r:id="rId9" w:tgtFrame="_blank" w:history="1">
        <w:r w:rsidRPr="00406205">
          <w:rPr>
            <w:rFonts w:asciiTheme="majorBidi" w:eastAsia="ヒラギノ角ゴ Pro W3" w:hAnsiTheme="majorBidi" w:cstheme="majorBidi"/>
            <w:color w:val="000000"/>
            <w:lang w:val="en-US"/>
            <w14:textOutline w14:w="12700" w14:cap="flat" w14:cmpd="sng" w14:algn="ctr">
              <w14:noFill/>
              <w14:prstDash w14:val="solid"/>
              <w14:miter w14:lim="400000"/>
            </w14:textOutline>
          </w:rPr>
          <w:t>https://schwabe.ch/produkttypen/reihen/bibliotheca-helvetica-romana/</w:t>
        </w:r>
      </w:hyperlink>
    </w:p>
    <w:p w14:paraId="7F671B49" w14:textId="77777777" w:rsidR="003D57F0" w:rsidRDefault="003D57F0" w:rsidP="003D57F0">
      <w:pPr>
        <w:rPr>
          <w:rFonts w:asciiTheme="majorBidi" w:eastAsia="ヒラギノ角ゴ Pro W3" w:hAnsiTheme="majorBidi" w:cstheme="majorBidi"/>
          <w:color w:val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DBD37A1" w14:textId="36B5075C" w:rsidR="005F6F8A" w:rsidRPr="00312E6A" w:rsidRDefault="003D57F0" w:rsidP="003D57F0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179A5">
        <w:rPr>
          <w:rFonts w:asciiTheme="majorBidi" w:hAnsiTheme="majorBidi" w:cstheme="majorBidi"/>
          <w:b/>
          <w:bCs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2021</w:t>
      </w:r>
      <w:r w:rsidRPr="003D57F0">
        <w:rPr>
          <w:rFonts w:asciiTheme="majorBidi" w:eastAsiaTheme="minorHAnsi" w:hAnsiTheme="majorBidi" w:cstheme="majorBidi"/>
          <w:i/>
          <w:iCs/>
          <w:color w:val="auto"/>
          <w:sz w:val="24"/>
          <w:szCs w:val="24"/>
          <w:lang w:val="en-US" w:eastAsia="zh-CN"/>
        </w:rPr>
        <w:t xml:space="preserve"> - </w:t>
      </w:r>
      <w:r w:rsidR="005F6F8A" w:rsidRPr="003D57F0">
        <w:rPr>
          <w:rFonts w:asciiTheme="majorBidi" w:hAnsiTheme="majorBidi" w:cstheme="majorBidi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“Notes on a new reading</w:t>
      </w:r>
      <w:r w:rsidR="005F6F8A" w:rsidRPr="003D57F0">
        <w:rPr>
          <w:rFonts w:asciiTheme="majorBidi" w:hAnsiTheme="majorBidi" w:cstheme="majorBidi"/>
          <w:sz w:val="24"/>
          <w:szCs w:val="24"/>
          <w:lang w:val="en-GB"/>
        </w:rPr>
        <w:t xml:space="preserve"> of the Mediterranean: </w:t>
      </w:r>
      <w:proofErr w:type="gramStart"/>
      <w:r w:rsidR="005F6F8A" w:rsidRPr="003D57F0">
        <w:rPr>
          <w:rFonts w:asciiTheme="majorBidi" w:hAnsiTheme="majorBidi" w:cstheme="majorBidi"/>
          <w:sz w:val="24"/>
          <w:szCs w:val="24"/>
          <w:lang w:val="en-GB"/>
        </w:rPr>
        <w:t>a</w:t>
      </w:r>
      <w:proofErr w:type="gramEnd"/>
      <w:r w:rsidR="005F6F8A" w:rsidRPr="003D57F0">
        <w:rPr>
          <w:rFonts w:asciiTheme="majorBidi" w:hAnsiTheme="majorBidi" w:cstheme="majorBidi"/>
          <w:sz w:val="24"/>
          <w:szCs w:val="24"/>
          <w:lang w:val="en-GB"/>
        </w:rPr>
        <w:t xml:space="preserve"> History of Trade, Culture and Wars”, in Corrao </w:t>
      </w:r>
      <w:r w:rsidR="005F6F8A" w:rsidRPr="00312E6A">
        <w:rPr>
          <w:rFonts w:asciiTheme="majorBidi" w:hAnsiTheme="majorBidi" w:cstheme="majorBidi"/>
          <w:sz w:val="24"/>
          <w:szCs w:val="24"/>
          <w:lang w:val="en-GB"/>
        </w:rPr>
        <w:t>F.M.</w:t>
      </w:r>
      <w:r w:rsidR="005F6F8A" w:rsidRPr="003D57F0">
        <w:rPr>
          <w:rFonts w:asciiTheme="majorBidi" w:hAnsiTheme="majorBidi" w:cstheme="majorBidi"/>
          <w:sz w:val="24"/>
          <w:szCs w:val="24"/>
          <w:lang w:val="en-GB"/>
        </w:rPr>
        <w:t xml:space="preserve"> e </w:t>
      </w:r>
      <w:proofErr w:type="spellStart"/>
      <w:r w:rsidR="005F6F8A" w:rsidRPr="003D57F0">
        <w:rPr>
          <w:rFonts w:asciiTheme="majorBidi" w:hAnsiTheme="majorBidi" w:cstheme="majorBidi"/>
          <w:sz w:val="24"/>
          <w:szCs w:val="24"/>
          <w:lang w:val="en-GB"/>
        </w:rPr>
        <w:t>Redaelli</w:t>
      </w:r>
      <w:proofErr w:type="spellEnd"/>
      <w:r w:rsidR="005F6F8A" w:rsidRPr="003D57F0">
        <w:rPr>
          <w:rFonts w:asciiTheme="majorBidi" w:hAnsiTheme="majorBidi" w:cstheme="majorBidi"/>
          <w:sz w:val="24"/>
          <w:szCs w:val="24"/>
          <w:lang w:val="en-GB"/>
        </w:rPr>
        <w:t xml:space="preserve"> R.</w:t>
      </w:r>
      <w:r w:rsidR="00312E6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12E6A" w:rsidRPr="00312E6A">
        <w:rPr>
          <w:rFonts w:asciiTheme="majorBidi" w:hAnsiTheme="majorBidi" w:cstheme="majorBidi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(eds.)</w:t>
      </w:r>
      <w:r w:rsidR="005F6F8A" w:rsidRPr="003D57F0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5F6F8A" w:rsidRPr="003D57F0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Perspectives in the new centrality of the Mediterranean. States, Actors </w:t>
      </w:r>
      <w:r w:rsidR="005F6F8A" w:rsidRPr="00312E6A">
        <w:rPr>
          <w:rFonts w:asciiTheme="majorBidi" w:hAnsiTheme="majorBidi" w:cstheme="majorBidi"/>
          <w:i/>
          <w:iCs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and Geo-</w:t>
      </w:r>
      <w:proofErr w:type="gramStart"/>
      <w:r w:rsidR="005F6F8A" w:rsidRPr="00312E6A">
        <w:rPr>
          <w:rFonts w:asciiTheme="majorBidi" w:hAnsiTheme="majorBidi" w:cstheme="majorBidi"/>
          <w:i/>
          <w:iCs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political</w:t>
      </w:r>
      <w:proofErr w:type="gramEnd"/>
      <w:r w:rsidR="005F6F8A" w:rsidRPr="00312E6A">
        <w:rPr>
          <w:rFonts w:asciiTheme="majorBidi" w:hAnsiTheme="majorBidi" w:cstheme="majorBidi"/>
          <w:i/>
          <w:iCs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Drivers in a Changing Region</w:t>
      </w:r>
      <w:r w:rsidR="00312E6A">
        <w:rPr>
          <w:rFonts w:asciiTheme="majorBidi" w:hAnsiTheme="majorBidi" w:cstheme="majorBidi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, London,</w:t>
      </w:r>
      <w:r w:rsidR="005F6F8A" w:rsidRPr="004179A5">
        <w:rPr>
          <w:rFonts w:asciiTheme="majorBidi" w:hAnsiTheme="majorBidi" w:cstheme="majorBidi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F6F8A" w:rsidRPr="00312E6A">
        <w:rPr>
          <w:rFonts w:asciiTheme="majorBidi" w:hAnsiTheme="majorBidi" w:cstheme="majorBidi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Palgrave</w:t>
      </w:r>
      <w:r w:rsidR="00312E6A">
        <w:rPr>
          <w:rFonts w:asciiTheme="majorBidi" w:hAnsiTheme="majorBidi" w:cstheme="majorBidi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791A035" w14:textId="77777777" w:rsidR="001A451C" w:rsidRPr="00406205" w:rsidRDefault="001A451C" w:rsidP="001A451C">
      <w:pPr>
        <w:pStyle w:val="Paragrafoelenco"/>
        <w:numPr>
          <w:ilvl w:val="0"/>
          <w:numId w:val="1"/>
        </w:numPr>
        <w:rPr>
          <w:rFonts w:asciiTheme="majorBidi" w:eastAsia="ヒラギノ角ゴ Pro W3" w:hAnsiTheme="majorBidi" w:cstheme="majorBidi"/>
          <w:color w:val="000000"/>
          <w:lang w:val="en"/>
        </w:rPr>
      </w:pPr>
    </w:p>
    <w:p w14:paraId="2AFC249C" w14:textId="77777777" w:rsidR="00283E75" w:rsidRPr="00406205" w:rsidRDefault="001A451C" w:rsidP="00283E7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Cs/>
          <w:sz w:val="24"/>
          <w:szCs w:val="24"/>
          <w:lang w:val="en-US" w:eastAsia="en-US"/>
        </w:rPr>
      </w:pPr>
      <w:r w:rsidRPr="00BC099E">
        <w:rPr>
          <w:rFonts w:asciiTheme="majorBidi" w:hAnsiTheme="majorBidi" w:cstheme="majorBidi"/>
          <w:b/>
          <w:bCs/>
          <w:sz w:val="24"/>
          <w:szCs w:val="24"/>
        </w:rPr>
        <w:t>2021</w:t>
      </w:r>
      <w:r w:rsidRPr="00BC099E">
        <w:rPr>
          <w:rFonts w:asciiTheme="majorBidi" w:eastAsiaTheme="minorHAnsi" w:hAnsiTheme="majorBidi" w:cstheme="majorBidi"/>
          <w:i/>
          <w:iCs/>
          <w:color w:val="auto"/>
          <w:sz w:val="24"/>
          <w:szCs w:val="24"/>
          <w:lang w:eastAsia="zh-CN"/>
        </w:rPr>
        <w:t xml:space="preserve"> - “</w:t>
      </w:r>
      <w:r w:rsidRPr="00BC099E">
        <w:rPr>
          <w:rFonts w:asciiTheme="majorBidi" w:eastAsiaTheme="minorHAnsi" w:hAnsiTheme="majorBidi" w:cstheme="majorBidi"/>
          <w:color w:val="auto"/>
          <w:sz w:val="24"/>
          <w:szCs w:val="24"/>
          <w:lang w:eastAsia="zh-CN"/>
        </w:rPr>
        <w:t>Tra i ricordi di Leonardo Sciascia una lezione per il presente</w:t>
      </w:r>
      <w:r w:rsidRPr="00BC099E">
        <w:rPr>
          <w:rFonts w:asciiTheme="majorBidi" w:hAnsiTheme="majorBidi" w:cstheme="majorBidi"/>
          <w:bCs/>
          <w:sz w:val="24"/>
          <w:szCs w:val="24"/>
          <w:lang w:eastAsia="en-US"/>
        </w:rPr>
        <w:t xml:space="preserve">” in TODOMODO vol. </w:t>
      </w:r>
      <w:r w:rsidRPr="00406205">
        <w:rPr>
          <w:rFonts w:asciiTheme="majorBidi" w:hAnsiTheme="majorBidi" w:cstheme="majorBidi"/>
          <w:bCs/>
          <w:sz w:val="24"/>
          <w:szCs w:val="24"/>
          <w:lang w:val="en-US" w:eastAsia="en-US"/>
        </w:rPr>
        <w:t xml:space="preserve">X,  </w:t>
      </w:r>
    </w:p>
    <w:p w14:paraId="407B83F2" w14:textId="77777777" w:rsidR="00283E75" w:rsidRPr="00406205" w:rsidRDefault="00283E75" w:rsidP="00283E7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14:paraId="3AF80858" w14:textId="5D81B93F" w:rsidR="001A451C" w:rsidRPr="00406205" w:rsidRDefault="00283E75" w:rsidP="00283E7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Cs/>
          <w:sz w:val="24"/>
          <w:szCs w:val="24"/>
          <w:lang w:eastAsia="en-US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gramStart"/>
      <w:r w:rsidRPr="00406205">
        <w:rPr>
          <w:rFonts w:asciiTheme="majorBidi" w:hAnsiTheme="majorBidi" w:cstheme="majorBidi"/>
          <w:b/>
          <w:bCs/>
          <w:sz w:val="24"/>
          <w:szCs w:val="24"/>
          <w:lang w:val="en-US"/>
        </w:rPr>
        <w:t>“</w:t>
      </w:r>
      <w:r w:rsidR="001A451C" w:rsidRPr="0040620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-</w:t>
      </w:r>
      <w:proofErr w:type="gramEnd"/>
      <w:r w:rsidR="001A451C" w:rsidRPr="0040620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“</w:t>
      </w:r>
      <w:r w:rsidR="001A451C" w:rsidRPr="00406205">
        <w:rPr>
          <w:rFonts w:asciiTheme="majorBidi" w:hAnsiTheme="majorBidi" w:cstheme="majorBidi"/>
          <w:sz w:val="24"/>
          <w:szCs w:val="24"/>
          <w:lang w:val="en-US"/>
        </w:rPr>
        <w:t xml:space="preserve">Emergency and solidarity : an Islamic perspective” </w:t>
      </w:r>
      <w:r w:rsidR="001A451C" w:rsidRPr="00406205">
        <w:rPr>
          <w:rFonts w:asciiTheme="majorBidi" w:hAnsiTheme="majorBidi" w:cstheme="majorBidi"/>
          <w:sz w:val="24"/>
          <w:szCs w:val="24"/>
          <w:bdr w:val="none" w:sz="0" w:space="0" w:color="auto" w:frame="1"/>
          <w:lang w:val="en"/>
        </w:rPr>
        <w:t xml:space="preserve">in </w:t>
      </w:r>
      <w:r w:rsidR="001A451C" w:rsidRPr="00406205">
        <w:rPr>
          <w:rFonts w:asciiTheme="majorBidi" w:hAnsiTheme="majorBidi" w:cstheme="majorBidi"/>
          <w:i/>
          <w:iCs/>
          <w:sz w:val="24"/>
          <w:szCs w:val="24"/>
          <w:bdr w:val="none" w:sz="0" w:space="0" w:color="auto" w:frame="1"/>
          <w:lang w:val="en"/>
        </w:rPr>
        <w:t>Bulletin of The Institute of Oriental Philosophy</w:t>
      </w:r>
      <w:r w:rsidR="001A451C" w:rsidRPr="00406205">
        <w:rPr>
          <w:rFonts w:asciiTheme="majorBidi" w:hAnsiTheme="majorBidi" w:cstheme="majorBidi"/>
          <w:sz w:val="24"/>
          <w:szCs w:val="24"/>
          <w:bdr w:val="none" w:sz="0" w:space="0" w:color="auto" w:frame="1"/>
          <w:lang w:val="en"/>
        </w:rPr>
        <w:t xml:space="preserve"> n. 37, </w:t>
      </w:r>
      <w:r w:rsidRPr="00406205">
        <w:rPr>
          <w:rFonts w:asciiTheme="majorBidi" w:hAnsiTheme="majorBidi" w:cstheme="majorBidi"/>
          <w:sz w:val="24"/>
          <w:szCs w:val="24"/>
          <w:bdr w:val="none" w:sz="0" w:space="0" w:color="auto" w:frame="1"/>
          <w:lang w:val="en"/>
        </w:rPr>
        <w:t xml:space="preserve"> </w:t>
      </w:r>
      <w:r w:rsidR="001A451C" w:rsidRPr="00406205">
        <w:rPr>
          <w:rFonts w:asciiTheme="majorBidi" w:hAnsiTheme="majorBidi" w:cstheme="majorBidi"/>
          <w:sz w:val="24"/>
          <w:szCs w:val="24"/>
          <w:bdr w:val="none" w:sz="0" w:space="0" w:color="auto" w:frame="1"/>
          <w:lang w:val="en"/>
        </w:rPr>
        <w:t>. </w:t>
      </w:r>
      <w:hyperlink r:id="rId10" w:history="1">
        <w:r w:rsidR="001A451C" w:rsidRPr="00406205">
          <w:rPr>
            <w:rFonts w:asciiTheme="majorBidi" w:hAnsiTheme="majorBidi" w:cstheme="majorBidi"/>
            <w:color w:val="0A0A0A"/>
            <w:sz w:val="24"/>
            <w:szCs w:val="24"/>
            <w:u w:val="single"/>
            <w:bdr w:val="none" w:sz="0" w:space="0" w:color="auto" w:frame="1"/>
          </w:rPr>
          <w:t>WWW.THE</w:t>
        </w:r>
      </w:hyperlink>
      <w:r w:rsidR="001A451C" w:rsidRPr="00406205">
        <w:rPr>
          <w:rFonts w:asciiTheme="majorBidi" w:hAnsiTheme="majorBidi" w:cstheme="majorBidi"/>
          <w:sz w:val="24"/>
          <w:szCs w:val="24"/>
        </w:rPr>
        <w:t>INSTITUTE OF ORIENTAL PHILOSOPY TOKIO JAPAN ISSN 0912-0610 </w:t>
      </w:r>
    </w:p>
    <w:p w14:paraId="72EEA9EB" w14:textId="23D62879" w:rsidR="001A451C" w:rsidRPr="00406205" w:rsidRDefault="001A451C" w:rsidP="00D53D07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06205">
        <w:rPr>
          <w:rFonts w:asciiTheme="majorBidi" w:hAnsiTheme="majorBidi" w:cstheme="majorBidi"/>
          <w:color w:val="191919"/>
          <w:sz w:val="24"/>
          <w:szCs w:val="24"/>
        </w:rPr>
        <w:tab/>
      </w:r>
    </w:p>
    <w:p w14:paraId="48F991EF" w14:textId="7A819C47" w:rsidR="001A451C" w:rsidRPr="00406205" w:rsidRDefault="001A451C" w:rsidP="001A451C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06205">
        <w:rPr>
          <w:rFonts w:asciiTheme="majorBidi" w:hAnsiTheme="majorBidi" w:cstheme="majorBidi"/>
          <w:sz w:val="24"/>
          <w:szCs w:val="24"/>
        </w:rPr>
        <w:t xml:space="preserve">  </w:t>
      </w:r>
      <w:r w:rsidR="00283E75" w:rsidRPr="00406205">
        <w:rPr>
          <w:rFonts w:asciiTheme="majorBidi" w:hAnsiTheme="majorBidi" w:cstheme="majorBidi"/>
          <w:b/>
          <w:bCs/>
          <w:sz w:val="24"/>
          <w:szCs w:val="24"/>
        </w:rPr>
        <w:t>2021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</w:rPr>
        <w:t xml:space="preserve">- “Uno sguardo al di là del nostro giardino”, Caporale C.,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Pirni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A. (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.)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PANDEMIA e resilienza. Persona, comunità e modelli di sviluppo dopo la Covid-19</w:t>
      </w:r>
      <w:r w:rsidRPr="00406205">
        <w:rPr>
          <w:rFonts w:asciiTheme="majorBidi" w:hAnsiTheme="majorBidi" w:cstheme="majorBidi"/>
          <w:sz w:val="24"/>
          <w:szCs w:val="24"/>
        </w:rPr>
        <w:t>, Consulta Scientifica del Cortile dei Gentili, Consiglio Nazionale delle ricerche, Roma. ISBN 9788880803904</w:t>
      </w:r>
    </w:p>
    <w:p w14:paraId="29605784" w14:textId="77777777" w:rsidR="001A451C" w:rsidRPr="00406205" w:rsidRDefault="001A451C" w:rsidP="001A451C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00A26B0" w14:textId="3C68C4D2" w:rsidR="001A451C" w:rsidRPr="00406205" w:rsidRDefault="001A451C" w:rsidP="001A451C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eastAsia="en-US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2020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eastAsia="en-US"/>
        </w:rPr>
        <w:t>-</w:t>
      </w:r>
      <w:r w:rsidRPr="00406205">
        <w:rPr>
          <w:rFonts w:asciiTheme="majorBidi" w:hAnsiTheme="majorBidi" w:cstheme="majorBidi"/>
          <w:sz w:val="24"/>
          <w:szCs w:val="24"/>
          <w:lang w:eastAsia="en-US"/>
        </w:rPr>
        <w:t xml:space="preserve"> “Il bene per sé e gli altri nell’economia islamica” in Becchetti L., Corrao F. M., D’Agostino F.,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eastAsia="en-US"/>
        </w:rPr>
        <w:t>Darnis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eastAsia="en-US"/>
        </w:rPr>
        <w:t xml:space="preserve"> J.P., Marion P. Mazzarella E., Zamagni S.</w:t>
      </w:r>
      <w:r w:rsidR="00312E6A" w:rsidRP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eds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.)</w:t>
      </w:r>
      <w:r w:rsidRPr="00406205">
        <w:rPr>
          <w:rFonts w:asciiTheme="majorBidi" w:hAnsiTheme="majorBidi" w:cstheme="majorBidi"/>
          <w:sz w:val="24"/>
          <w:szCs w:val="24"/>
          <w:lang w:eastAsia="en-US"/>
        </w:rPr>
        <w:t xml:space="preserve">,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eastAsia="en-US"/>
        </w:rPr>
        <w:t>Cortile dei Gentili. Demografia, Economia, Democrazia</w:t>
      </w:r>
      <w:r w:rsidRPr="00406205">
        <w:rPr>
          <w:rFonts w:asciiTheme="majorBidi" w:hAnsiTheme="majorBidi" w:cstheme="majorBidi"/>
          <w:sz w:val="24"/>
          <w:szCs w:val="24"/>
          <w:lang w:eastAsia="en-US"/>
        </w:rPr>
        <w:t xml:space="preserve">, Prefazione di Gianfranco Ravasi introduzione di Giuliano Amato, ECRA, Roma, ISBN </w:t>
      </w:r>
      <w:r w:rsidRPr="00406205">
        <w:rPr>
          <w:rFonts w:asciiTheme="majorBidi" w:hAnsiTheme="majorBidi" w:cstheme="majorBidi"/>
          <w:sz w:val="24"/>
          <w:szCs w:val="24"/>
        </w:rPr>
        <w:t>978-88-6558-369-2</w:t>
      </w:r>
    </w:p>
    <w:p w14:paraId="507B0F92" w14:textId="77777777" w:rsidR="001A451C" w:rsidRPr="00406205" w:rsidRDefault="001A451C" w:rsidP="001A451C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-567"/>
        <w:rPr>
          <w:rFonts w:asciiTheme="majorBidi" w:hAnsiTheme="majorBidi" w:cstheme="majorBidi"/>
          <w:sz w:val="24"/>
          <w:szCs w:val="24"/>
          <w:lang w:eastAsia="en-US"/>
        </w:rPr>
      </w:pPr>
    </w:p>
    <w:p w14:paraId="1C112198" w14:textId="77777777" w:rsidR="001A451C" w:rsidRPr="003D57F0" w:rsidRDefault="001A451C" w:rsidP="001A451C">
      <w:pPr>
        <w:ind w:hanging="568"/>
        <w:rPr>
          <w:rFonts w:asciiTheme="majorBidi" w:hAnsiTheme="majorBidi" w:cstheme="majorBidi"/>
        </w:rPr>
      </w:pPr>
      <w:r w:rsidRPr="00406205">
        <w:rPr>
          <w:rFonts w:asciiTheme="majorBidi" w:hAnsiTheme="majorBidi" w:cstheme="majorBidi"/>
          <w:lang w:val="en" w:eastAsia="en-US"/>
        </w:rPr>
        <w:t xml:space="preserve">“  - “The Migration Challenges: Building Networks Of Cultural Collaboration To Support Non-Violent Bottom-Up Solution To The Conflicts Looming On The Horizon” in Bulletin of The Institute of Oriental Philosophy n. 36. </w:t>
      </w:r>
      <w:r w:rsidR="008E59CC">
        <w:fldChar w:fldCharType="begin"/>
      </w:r>
      <w:r w:rsidR="008E59CC" w:rsidRPr="008E59CC">
        <w:rPr>
          <w:lang w:val="en-US"/>
        </w:rPr>
        <w:instrText xml:space="preserve"> HYPERLINK "http://WWW.THE" </w:instrText>
      </w:r>
      <w:r w:rsidR="008E59CC">
        <w:fldChar w:fldCharType="separate"/>
      </w:r>
      <w:r w:rsidRPr="003D57F0">
        <w:rPr>
          <w:rFonts w:asciiTheme="majorBidi" w:hAnsiTheme="majorBidi" w:cstheme="majorBidi"/>
          <w:color w:val="0A0A0A"/>
          <w:u w:val="single"/>
        </w:rPr>
        <w:t>WWW.THE</w:t>
      </w:r>
      <w:r w:rsidR="008E59CC">
        <w:rPr>
          <w:rFonts w:asciiTheme="majorBidi" w:hAnsiTheme="majorBidi" w:cstheme="majorBidi"/>
          <w:color w:val="0A0A0A"/>
          <w:u w:val="single"/>
        </w:rPr>
        <w:fldChar w:fldCharType="end"/>
      </w:r>
      <w:r w:rsidRPr="003D57F0">
        <w:rPr>
          <w:rFonts w:asciiTheme="majorBidi" w:hAnsiTheme="majorBidi" w:cstheme="majorBidi"/>
        </w:rPr>
        <w:t xml:space="preserve"> INSTITUTE OF ORIENTAL PHILOSOPY TOKIO JAPAN ISSN 0912-0610</w:t>
      </w:r>
    </w:p>
    <w:p w14:paraId="5842779E" w14:textId="77777777" w:rsidR="001A451C" w:rsidRPr="003D57F0" w:rsidRDefault="001A451C" w:rsidP="001A451C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-567" w:firstLine="120"/>
        <w:rPr>
          <w:rFonts w:asciiTheme="majorBidi" w:hAnsiTheme="majorBidi" w:cstheme="majorBidi"/>
          <w:sz w:val="24"/>
          <w:szCs w:val="24"/>
        </w:rPr>
      </w:pPr>
    </w:p>
    <w:p w14:paraId="51A19EA2" w14:textId="13723266" w:rsidR="003D57F0" w:rsidRPr="00406205" w:rsidRDefault="003D57F0" w:rsidP="00312E6A">
      <w:pPr>
        <w:ind w:hanging="568"/>
        <w:rPr>
          <w:rFonts w:asciiTheme="majorBidi" w:hAnsiTheme="majorBidi" w:cstheme="majorBidi"/>
          <w:iCs/>
        </w:rPr>
      </w:pPr>
      <w:r w:rsidRPr="00406205">
        <w:rPr>
          <w:rFonts w:asciiTheme="majorBidi" w:hAnsiTheme="majorBidi" w:cstheme="majorBidi"/>
        </w:rPr>
        <w:t xml:space="preserve">  </w:t>
      </w:r>
      <w:proofErr w:type="gramStart"/>
      <w:r w:rsidRPr="00406205">
        <w:rPr>
          <w:rFonts w:asciiTheme="majorBidi" w:hAnsiTheme="majorBidi" w:cstheme="majorBidi"/>
          <w:b/>
          <w:bCs/>
        </w:rPr>
        <w:t>2020</w:t>
      </w:r>
      <w:r w:rsidRPr="00406205">
        <w:rPr>
          <w:rFonts w:asciiTheme="majorBidi" w:hAnsiTheme="majorBidi" w:cstheme="majorBidi"/>
        </w:rPr>
        <w:t xml:space="preserve">  -</w:t>
      </w:r>
      <w:proofErr w:type="gramEnd"/>
      <w:r w:rsidRPr="00406205">
        <w:rPr>
          <w:rFonts w:asciiTheme="majorBidi" w:hAnsiTheme="majorBidi" w:cstheme="majorBidi"/>
        </w:rPr>
        <w:t xml:space="preserve"> “</w:t>
      </w:r>
      <w:r w:rsidRPr="00406205">
        <w:rPr>
          <w:rFonts w:asciiTheme="majorBidi" w:hAnsiTheme="majorBidi" w:cstheme="majorBidi"/>
          <w:iCs/>
          <w:u w:val="single"/>
        </w:rPr>
        <w:t xml:space="preserve">La </w:t>
      </w:r>
      <w:proofErr w:type="spellStart"/>
      <w:r w:rsidRPr="00406205">
        <w:rPr>
          <w:rFonts w:asciiTheme="majorBidi" w:hAnsiTheme="majorBidi" w:cstheme="majorBidi"/>
          <w:iCs/>
          <w:u w:val="single"/>
        </w:rPr>
        <w:t>Méditerranée</w:t>
      </w:r>
      <w:proofErr w:type="spellEnd"/>
      <w:r w:rsidRPr="00406205">
        <w:rPr>
          <w:rFonts w:asciiTheme="majorBidi" w:hAnsiTheme="majorBidi" w:cstheme="majorBidi"/>
          <w:iCs/>
          <w:u w:val="single"/>
        </w:rPr>
        <w:t xml:space="preserve"> </w:t>
      </w:r>
      <w:proofErr w:type="spellStart"/>
      <w:r w:rsidRPr="00406205">
        <w:rPr>
          <w:rFonts w:asciiTheme="majorBidi" w:hAnsiTheme="majorBidi" w:cstheme="majorBidi"/>
          <w:iCs/>
          <w:u w:val="single"/>
        </w:rPr>
        <w:t>dans</w:t>
      </w:r>
      <w:proofErr w:type="spellEnd"/>
      <w:r w:rsidRPr="00406205">
        <w:rPr>
          <w:rFonts w:asciiTheme="majorBidi" w:hAnsiTheme="majorBidi" w:cstheme="majorBidi"/>
          <w:iCs/>
          <w:u w:val="single"/>
        </w:rPr>
        <w:t xml:space="preserve"> la </w:t>
      </w:r>
      <w:proofErr w:type="spellStart"/>
      <w:r w:rsidRPr="00406205">
        <w:rPr>
          <w:rFonts w:asciiTheme="majorBidi" w:hAnsiTheme="majorBidi" w:cstheme="majorBidi"/>
          <w:iCs/>
          <w:u w:val="single"/>
        </w:rPr>
        <w:t>poétique</w:t>
      </w:r>
      <w:proofErr w:type="spellEnd"/>
      <w:r w:rsidRPr="00406205">
        <w:rPr>
          <w:rFonts w:asciiTheme="majorBidi" w:hAnsiTheme="majorBidi" w:cstheme="majorBidi"/>
          <w:iCs/>
          <w:u w:val="single"/>
        </w:rPr>
        <w:t xml:space="preserve"> de </w:t>
      </w:r>
      <w:proofErr w:type="spellStart"/>
      <w:r w:rsidRPr="00406205">
        <w:rPr>
          <w:rFonts w:asciiTheme="majorBidi" w:hAnsiTheme="majorBidi" w:cstheme="majorBidi"/>
          <w:iCs/>
          <w:u w:val="single"/>
        </w:rPr>
        <w:t>Muḥammad</w:t>
      </w:r>
      <w:proofErr w:type="spellEnd"/>
      <w:r w:rsidRPr="00406205">
        <w:rPr>
          <w:rFonts w:asciiTheme="majorBidi" w:hAnsiTheme="majorBidi" w:cstheme="majorBidi"/>
          <w:iCs/>
          <w:u w:val="single"/>
        </w:rPr>
        <w:t xml:space="preserve"> </w:t>
      </w:r>
      <w:proofErr w:type="spellStart"/>
      <w:r w:rsidRPr="00406205">
        <w:rPr>
          <w:rFonts w:asciiTheme="majorBidi" w:hAnsiTheme="majorBidi" w:cstheme="majorBidi"/>
          <w:iCs/>
          <w:u w:val="single"/>
        </w:rPr>
        <w:t>Bannīs</w:t>
      </w:r>
      <w:proofErr w:type="spellEnd"/>
      <w:r w:rsidRPr="00406205">
        <w:rPr>
          <w:rFonts w:asciiTheme="majorBidi" w:hAnsiTheme="majorBidi" w:cstheme="majorBidi"/>
          <w:iCs/>
          <w:u w:val="single"/>
        </w:rPr>
        <w:t xml:space="preserve">: un </w:t>
      </w:r>
      <w:proofErr w:type="spellStart"/>
      <w:r w:rsidRPr="00406205">
        <w:rPr>
          <w:rFonts w:asciiTheme="majorBidi" w:hAnsiTheme="majorBidi" w:cstheme="majorBidi"/>
          <w:iCs/>
          <w:u w:val="single"/>
        </w:rPr>
        <w:t>regard</w:t>
      </w:r>
      <w:proofErr w:type="spellEnd"/>
      <w:r w:rsidRPr="00406205">
        <w:rPr>
          <w:rFonts w:asciiTheme="majorBidi" w:hAnsiTheme="majorBidi" w:cstheme="majorBidi"/>
          <w:iCs/>
          <w:u w:val="single"/>
        </w:rPr>
        <w:t xml:space="preserve"> </w:t>
      </w:r>
      <w:proofErr w:type="spellStart"/>
      <w:r w:rsidRPr="00406205">
        <w:rPr>
          <w:rFonts w:asciiTheme="majorBidi" w:hAnsiTheme="majorBidi" w:cstheme="majorBidi"/>
          <w:iCs/>
          <w:u w:val="single"/>
        </w:rPr>
        <w:t>italien</w:t>
      </w:r>
      <w:proofErr w:type="spellEnd"/>
      <w:r w:rsidRPr="00406205">
        <w:rPr>
          <w:rFonts w:asciiTheme="majorBidi" w:hAnsiTheme="majorBidi" w:cstheme="majorBidi"/>
          <w:iCs/>
          <w:u w:val="single"/>
        </w:rPr>
        <w:t>”,</w:t>
      </w:r>
      <w:r w:rsidRPr="00406205">
        <w:rPr>
          <w:rFonts w:asciiTheme="majorBidi" w:hAnsiTheme="majorBidi" w:cstheme="majorBidi"/>
          <w:iCs/>
        </w:rPr>
        <w:t xml:space="preserve"> in </w:t>
      </w:r>
      <w:proofErr w:type="spellStart"/>
      <w:r w:rsidRPr="00406205">
        <w:rPr>
          <w:rFonts w:asciiTheme="majorBidi" w:hAnsiTheme="majorBidi" w:cstheme="majorBidi"/>
          <w:i/>
        </w:rPr>
        <w:t>Qamariyyat</w:t>
      </w:r>
      <w:proofErr w:type="spellEnd"/>
      <w:r w:rsidRPr="00406205">
        <w:rPr>
          <w:rFonts w:asciiTheme="majorBidi" w:hAnsiTheme="majorBidi" w:cstheme="majorBidi"/>
          <w:i/>
        </w:rPr>
        <w:t> : oltre ogni frontiera tra letteratura e traduzione. Studi in onore di Isabella Camera d’Afflitto</w:t>
      </w:r>
      <w:r w:rsidR="00312E6A">
        <w:rPr>
          <w:rFonts w:asciiTheme="majorBidi" w:hAnsiTheme="majorBidi" w:cstheme="majorBidi"/>
          <w:iCs/>
        </w:rPr>
        <w:t xml:space="preserve">, </w:t>
      </w:r>
      <w:r w:rsidRPr="00406205">
        <w:rPr>
          <w:rFonts w:asciiTheme="majorBidi" w:hAnsiTheme="majorBidi" w:cstheme="majorBidi"/>
          <w:iCs/>
        </w:rPr>
        <w:t xml:space="preserve">M. </w:t>
      </w:r>
      <w:proofErr w:type="spellStart"/>
      <w:r w:rsidRPr="00406205">
        <w:rPr>
          <w:rFonts w:asciiTheme="majorBidi" w:hAnsiTheme="majorBidi" w:cstheme="majorBidi"/>
          <w:iCs/>
        </w:rPr>
        <w:t>Avino</w:t>
      </w:r>
      <w:proofErr w:type="spellEnd"/>
      <w:r w:rsidRPr="00406205">
        <w:rPr>
          <w:rFonts w:asciiTheme="majorBidi" w:hAnsiTheme="majorBidi" w:cstheme="majorBidi"/>
          <w:iCs/>
        </w:rPr>
        <w:t xml:space="preserve">, A. Barbaro, M. </w:t>
      </w:r>
      <w:proofErr w:type="spellStart"/>
      <w:r w:rsidRPr="00406205">
        <w:rPr>
          <w:rFonts w:asciiTheme="majorBidi" w:hAnsiTheme="majorBidi" w:cstheme="majorBidi"/>
          <w:iCs/>
        </w:rPr>
        <w:t>Ruocco</w:t>
      </w:r>
      <w:proofErr w:type="spellEnd"/>
      <w:r w:rsidR="00312E6A">
        <w:rPr>
          <w:rFonts w:asciiTheme="majorBidi" w:hAnsiTheme="majorBidi" w:cstheme="majorBidi"/>
          <w:iCs/>
        </w:rPr>
        <w:t xml:space="preserve"> </w:t>
      </w:r>
      <w:r w:rsidR="00312E6A">
        <w:rPr>
          <w:rFonts w:asciiTheme="majorBidi" w:hAnsiTheme="majorBidi" w:cstheme="majorBidi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r w:rsidR="00312E6A">
        <w:rPr>
          <w:rFonts w:asciiTheme="majorBidi" w:hAnsiTheme="majorBidi" w:cstheme="majorBidi"/>
          <w14:textOutline w14:w="12700" w14:cap="flat" w14:cmpd="sng" w14:algn="ctr">
            <w14:noFill/>
            <w14:prstDash w14:val="solid"/>
            <w14:miter w14:lim="400000"/>
          </w14:textOutline>
        </w:rPr>
        <w:t>eds</w:t>
      </w:r>
      <w:proofErr w:type="spellEnd"/>
      <w:r w:rsidR="00312E6A">
        <w:rPr>
          <w:rFonts w:asciiTheme="majorBidi" w:hAnsiTheme="majorBidi" w:cstheme="majorBidi"/>
          <w14:textOutline w14:w="12700" w14:cap="flat" w14:cmpd="sng" w14:algn="ctr">
            <w14:noFill/>
            <w14:prstDash w14:val="solid"/>
            <w14:miter w14:lim="400000"/>
          </w14:textOutline>
        </w:rPr>
        <w:t>.)</w:t>
      </w:r>
      <w:r w:rsidRPr="00406205">
        <w:rPr>
          <w:rFonts w:asciiTheme="majorBidi" w:hAnsiTheme="majorBidi" w:cstheme="majorBidi"/>
          <w:iCs/>
        </w:rPr>
        <w:t xml:space="preserve">, Istituto per l’Oriente C.A. </w:t>
      </w:r>
      <w:proofErr w:type="spellStart"/>
      <w:r w:rsidRPr="00406205">
        <w:rPr>
          <w:rFonts w:asciiTheme="majorBidi" w:hAnsiTheme="majorBidi" w:cstheme="majorBidi"/>
          <w:iCs/>
        </w:rPr>
        <w:t>Nallino</w:t>
      </w:r>
      <w:proofErr w:type="spellEnd"/>
      <w:r w:rsidRPr="00406205">
        <w:rPr>
          <w:rFonts w:asciiTheme="majorBidi" w:hAnsiTheme="majorBidi" w:cstheme="majorBidi"/>
          <w:iCs/>
        </w:rPr>
        <w:t>, Roma.</w:t>
      </w:r>
    </w:p>
    <w:p w14:paraId="404F8EEF" w14:textId="77777777" w:rsidR="003D57F0" w:rsidRPr="00406205" w:rsidRDefault="003D57F0" w:rsidP="003D57F0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outlineLvl w:val="0"/>
        <w:rPr>
          <w:rFonts w:asciiTheme="majorBidi" w:hAnsiTheme="majorBidi" w:cstheme="majorBidi"/>
          <w:sz w:val="24"/>
          <w:szCs w:val="24"/>
          <w:lang w:eastAsia="en-US"/>
        </w:rPr>
      </w:pPr>
      <w:r w:rsidRPr="00406205">
        <w:rPr>
          <w:rFonts w:asciiTheme="majorBidi" w:hAnsiTheme="majorBidi" w:cstheme="majorBidi"/>
          <w:sz w:val="24"/>
          <w:szCs w:val="24"/>
          <w:lang w:eastAsia="en-US"/>
        </w:rPr>
        <w:t>ISBN 9788897622628</w:t>
      </w:r>
    </w:p>
    <w:p w14:paraId="472B37BF" w14:textId="77777777" w:rsidR="003D57F0" w:rsidRPr="00406205" w:rsidRDefault="003D57F0" w:rsidP="003D57F0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  <w:lang w:eastAsia="en-US"/>
        </w:rPr>
      </w:pPr>
    </w:p>
    <w:p w14:paraId="60067AD1" w14:textId="4502A083" w:rsidR="003D57F0" w:rsidRPr="00406205" w:rsidRDefault="003D57F0" w:rsidP="00312E6A">
      <w:pPr>
        <w:ind w:hanging="568"/>
        <w:rPr>
          <w:rFonts w:asciiTheme="majorBidi" w:hAnsiTheme="majorBidi" w:cstheme="majorBidi"/>
        </w:rPr>
      </w:pPr>
      <w:r w:rsidRPr="00406205">
        <w:rPr>
          <w:rFonts w:asciiTheme="majorBidi" w:hAnsiTheme="majorBidi" w:cstheme="majorBidi"/>
          <w:b/>
          <w:bCs/>
          <w:iCs/>
        </w:rPr>
        <w:t xml:space="preserve">2019 </w:t>
      </w:r>
      <w:r w:rsidR="00312E6A">
        <w:rPr>
          <w:rFonts w:asciiTheme="majorBidi" w:hAnsiTheme="majorBidi" w:cstheme="majorBidi"/>
          <w:b/>
          <w:bCs/>
          <w:iCs/>
        </w:rPr>
        <w:t xml:space="preserve">- </w:t>
      </w:r>
      <w:r w:rsidRPr="00406205">
        <w:rPr>
          <w:rFonts w:asciiTheme="majorBidi" w:hAnsiTheme="majorBidi" w:cstheme="majorBidi"/>
          <w:iCs/>
        </w:rPr>
        <w:t xml:space="preserve">“Premessa” </w:t>
      </w:r>
      <w:proofErr w:type="spellStart"/>
      <w:r w:rsidRPr="00406205">
        <w:rPr>
          <w:rFonts w:asciiTheme="majorBidi" w:hAnsiTheme="majorBidi" w:cstheme="majorBidi"/>
          <w:i/>
          <w:iCs/>
        </w:rPr>
        <w:t>Ša</w:t>
      </w:r>
      <w:r w:rsidRPr="00406205">
        <w:rPr>
          <w:rFonts w:asciiTheme="majorBidi" w:eastAsia="Calibri" w:hAnsiTheme="majorBidi" w:cstheme="majorBidi"/>
          <w:i/>
          <w:iCs/>
        </w:rPr>
        <w:t>‛</w:t>
      </w:r>
      <w:r w:rsidRPr="00406205">
        <w:rPr>
          <w:rFonts w:asciiTheme="majorBidi" w:hAnsiTheme="majorBidi" w:cstheme="majorBidi"/>
          <w:i/>
          <w:iCs/>
        </w:rPr>
        <w:t>bān</w:t>
      </w:r>
      <w:proofErr w:type="spellEnd"/>
      <w:r w:rsidRPr="00406205">
        <w:rPr>
          <w:rFonts w:asciiTheme="majorBidi" w:hAnsiTheme="majorBidi" w:cstheme="majorBidi"/>
          <w:i/>
          <w:iCs/>
        </w:rPr>
        <w:t xml:space="preserve"> b. </w:t>
      </w:r>
      <w:proofErr w:type="spellStart"/>
      <w:r w:rsidRPr="00406205">
        <w:rPr>
          <w:rFonts w:asciiTheme="majorBidi" w:hAnsiTheme="majorBidi" w:cstheme="majorBidi"/>
          <w:i/>
          <w:iCs/>
        </w:rPr>
        <w:t>Salīm</w:t>
      </w:r>
      <w:proofErr w:type="spellEnd"/>
      <w:r w:rsidRPr="00406205">
        <w:rPr>
          <w:rFonts w:asciiTheme="majorBidi" w:hAnsiTheme="majorBidi" w:cstheme="majorBidi"/>
          <w:i/>
          <w:iCs/>
        </w:rPr>
        <w:t xml:space="preserve"> b. </w:t>
      </w:r>
      <w:r w:rsidRPr="00406205">
        <w:rPr>
          <w:rFonts w:asciiTheme="majorBidi" w:eastAsia="Calibri" w:hAnsiTheme="majorBidi" w:cstheme="majorBidi"/>
          <w:i/>
          <w:iCs/>
        </w:rPr>
        <w:t>‛</w:t>
      </w:r>
      <w:proofErr w:type="spellStart"/>
      <w:r w:rsidRPr="00406205">
        <w:rPr>
          <w:rFonts w:asciiTheme="majorBidi" w:hAnsiTheme="majorBidi" w:cstheme="majorBidi"/>
          <w:i/>
          <w:iCs/>
        </w:rPr>
        <w:t>Uṯmān</w:t>
      </w:r>
      <w:proofErr w:type="spellEnd"/>
      <w:r w:rsidRPr="00406205">
        <w:rPr>
          <w:rFonts w:asciiTheme="majorBidi" w:hAnsiTheme="majorBidi" w:cstheme="majorBidi"/>
          <w:i/>
          <w:iCs/>
        </w:rPr>
        <w:t xml:space="preserve"> al-</w:t>
      </w:r>
      <w:proofErr w:type="spellStart"/>
      <w:r w:rsidRPr="00406205">
        <w:rPr>
          <w:rFonts w:asciiTheme="majorBidi" w:hAnsiTheme="majorBidi" w:cstheme="majorBidi"/>
          <w:i/>
          <w:iCs/>
        </w:rPr>
        <w:t>Ṣan</w:t>
      </w:r>
      <w:r w:rsidRPr="00406205">
        <w:rPr>
          <w:rFonts w:asciiTheme="majorBidi" w:eastAsia="Calibri" w:hAnsiTheme="majorBidi" w:cstheme="majorBidi"/>
          <w:i/>
          <w:iCs/>
        </w:rPr>
        <w:t>‛</w:t>
      </w:r>
      <w:r w:rsidRPr="00406205">
        <w:rPr>
          <w:rFonts w:asciiTheme="majorBidi" w:hAnsiTheme="majorBidi" w:cstheme="majorBidi"/>
          <w:i/>
          <w:iCs/>
        </w:rPr>
        <w:t>ānī</w:t>
      </w:r>
      <w:proofErr w:type="spellEnd"/>
      <w:r w:rsidRPr="00406205">
        <w:rPr>
          <w:rFonts w:asciiTheme="majorBidi" w:hAnsiTheme="majorBidi" w:cstheme="majorBidi"/>
          <w:i/>
          <w:iCs/>
        </w:rPr>
        <w:t>,</w:t>
      </w:r>
      <w:r w:rsidRPr="00406205">
        <w:rPr>
          <w:rFonts w:asciiTheme="majorBidi" w:hAnsiTheme="majorBidi" w:cstheme="majorBidi"/>
        </w:rPr>
        <w:t xml:space="preserve"> </w:t>
      </w:r>
      <w:r w:rsidRPr="00406205">
        <w:rPr>
          <w:rFonts w:asciiTheme="majorBidi" w:hAnsiTheme="majorBidi" w:cstheme="majorBidi"/>
          <w:i/>
          <w:iCs/>
        </w:rPr>
        <w:t>Il verdetto finale nel contenzioso fra la dama e la cortigiana</w:t>
      </w:r>
      <w:r w:rsidRPr="00406205">
        <w:rPr>
          <w:rFonts w:asciiTheme="majorBidi" w:hAnsiTheme="majorBidi" w:cstheme="majorBidi"/>
        </w:rPr>
        <w:t>, t</w:t>
      </w:r>
      <w:r w:rsidR="00312E6A">
        <w:rPr>
          <w:rFonts w:asciiTheme="majorBidi" w:hAnsiTheme="majorBidi" w:cstheme="majorBidi"/>
        </w:rPr>
        <w:t xml:space="preserve">rans. ed. </w:t>
      </w:r>
      <w:r w:rsidRPr="00406205">
        <w:rPr>
          <w:rFonts w:asciiTheme="majorBidi" w:hAnsiTheme="majorBidi" w:cstheme="majorBidi"/>
        </w:rPr>
        <w:t xml:space="preserve">Daniele Mascitelli, Pisa </w:t>
      </w:r>
      <w:proofErr w:type="spellStart"/>
      <w:r w:rsidRPr="00406205">
        <w:rPr>
          <w:rFonts w:asciiTheme="majorBidi" w:hAnsiTheme="majorBidi" w:cstheme="majorBidi"/>
        </w:rPr>
        <w:t>University</w:t>
      </w:r>
      <w:proofErr w:type="spellEnd"/>
      <w:r w:rsidRPr="00406205">
        <w:rPr>
          <w:rFonts w:asciiTheme="majorBidi" w:hAnsiTheme="majorBidi" w:cstheme="majorBidi"/>
        </w:rPr>
        <w:t xml:space="preserve"> Press</w:t>
      </w:r>
      <w:r w:rsidR="00312E6A">
        <w:rPr>
          <w:rFonts w:asciiTheme="majorBidi" w:hAnsiTheme="majorBidi" w:cstheme="majorBidi"/>
        </w:rPr>
        <w:t>,</w:t>
      </w:r>
      <w:r w:rsidRPr="00406205">
        <w:rPr>
          <w:rFonts w:asciiTheme="majorBidi" w:hAnsiTheme="majorBidi" w:cstheme="majorBidi"/>
        </w:rPr>
        <w:t xml:space="preserve"> Monografie di Egitto e Medio Oriente.</w:t>
      </w:r>
    </w:p>
    <w:p w14:paraId="73A29B5C" w14:textId="77777777" w:rsidR="003D57F0" w:rsidRPr="00406205" w:rsidRDefault="003D57F0" w:rsidP="003D57F0">
      <w:pPr>
        <w:ind w:hanging="568"/>
        <w:rPr>
          <w:rFonts w:asciiTheme="majorBidi" w:hAnsiTheme="majorBidi" w:cstheme="majorBidi"/>
        </w:rPr>
      </w:pPr>
    </w:p>
    <w:p w14:paraId="402F06CB" w14:textId="37710764" w:rsidR="003D57F0" w:rsidRPr="00406205" w:rsidRDefault="003D57F0" w:rsidP="00312E6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eastAsia="en-US"/>
        </w:rPr>
      </w:pPr>
      <w:proofErr w:type="gramStart"/>
      <w:r w:rsidRPr="003D57F0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Pr="00406205">
        <w:rPr>
          <w:rFonts w:asciiTheme="majorBidi" w:hAnsiTheme="majorBidi" w:cstheme="majorBidi"/>
          <w:sz w:val="24"/>
          <w:szCs w:val="24"/>
        </w:rPr>
        <w:t xml:space="preserve"> -</w:t>
      </w:r>
      <w:proofErr w:type="gramEnd"/>
      <w:r w:rsidRPr="00406205">
        <w:rPr>
          <w:rFonts w:asciiTheme="majorBidi" w:hAnsiTheme="majorBidi" w:cstheme="majorBidi"/>
          <w:sz w:val="24"/>
          <w:szCs w:val="24"/>
        </w:rPr>
        <w:t xml:space="preserve"> “</w:t>
      </w:r>
      <w:r w:rsidRPr="00406205">
        <w:rPr>
          <w:rFonts w:asciiTheme="majorBidi" w:eastAsia="Times New Roman" w:hAnsiTheme="majorBidi" w:cstheme="majorBidi"/>
          <w:iCs/>
          <w:color w:val="auto"/>
          <w:sz w:val="24"/>
          <w:szCs w:val="24"/>
          <w:lang w:eastAsia="en-US"/>
        </w:rPr>
        <w:t>Poesia, storia</w:t>
      </w:r>
      <w:r w:rsidRPr="00406205">
        <w:rPr>
          <w:rFonts w:asciiTheme="majorBidi" w:hAnsiTheme="majorBidi" w:cstheme="majorBidi"/>
          <w:sz w:val="24"/>
          <w:szCs w:val="24"/>
          <w:lang w:eastAsia="en-US"/>
        </w:rPr>
        <w:t xml:space="preserve"> e impegno nell’Egitto del primo Novecento”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eastAsia="en-US"/>
        </w:rPr>
        <w:t>Novecento Mediterraneo</w:t>
      </w:r>
      <w:r w:rsidRPr="00406205">
        <w:rPr>
          <w:rFonts w:asciiTheme="majorBidi" w:hAnsiTheme="majorBidi" w:cstheme="majorBidi"/>
          <w:sz w:val="24"/>
          <w:szCs w:val="24"/>
          <w:lang w:eastAsia="en-US"/>
        </w:rPr>
        <w:t xml:space="preserve">, </w:t>
      </w:r>
      <w:r w:rsidR="00312E6A">
        <w:rPr>
          <w:rFonts w:asciiTheme="majorBidi" w:hAnsiTheme="majorBidi" w:cstheme="majorBidi"/>
          <w:sz w:val="24"/>
          <w:szCs w:val="24"/>
          <w:lang w:eastAsia="en-US"/>
        </w:rPr>
        <w:t xml:space="preserve">L. Mascilli </w:t>
      </w:r>
      <w:proofErr w:type="spellStart"/>
      <w:r w:rsidR="00312E6A">
        <w:rPr>
          <w:rFonts w:asciiTheme="majorBidi" w:hAnsiTheme="majorBidi" w:cstheme="majorBidi"/>
          <w:sz w:val="24"/>
          <w:szCs w:val="24"/>
          <w:lang w:eastAsia="en-US"/>
        </w:rPr>
        <w:t>Migliorini</w:t>
      </w:r>
      <w:proofErr w:type="spellEnd"/>
      <w:r w:rsidR="00312E6A">
        <w:rPr>
          <w:rFonts w:asciiTheme="majorBidi" w:hAnsiTheme="majorBidi" w:cstheme="majorBidi"/>
          <w:sz w:val="24"/>
          <w:szCs w:val="24"/>
          <w:lang w:eastAsia="en-US"/>
        </w:rPr>
        <w:t xml:space="preserve"> and</w:t>
      </w:r>
      <w:r w:rsidRPr="00406205">
        <w:rPr>
          <w:rFonts w:asciiTheme="majorBidi" w:hAnsiTheme="majorBidi" w:cstheme="majorBidi"/>
          <w:sz w:val="24"/>
          <w:szCs w:val="24"/>
          <w:lang w:eastAsia="en-US"/>
        </w:rPr>
        <w:t xml:space="preserve"> G. D’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eastAsia="en-US"/>
        </w:rPr>
        <w:t>Argenio</w:t>
      </w:r>
      <w:proofErr w:type="spellEnd"/>
      <w:r w:rsidR="00312E6A">
        <w:rPr>
          <w:rFonts w:asciiTheme="majorBidi" w:hAnsiTheme="majorBidi" w:cstheme="majorBidi"/>
          <w:sz w:val="24"/>
          <w:szCs w:val="24"/>
          <w:lang w:eastAsia="en-US"/>
        </w:rPr>
        <w:t xml:space="preserve"> </w:t>
      </w:r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eds</w:t>
      </w:r>
      <w:proofErr w:type="spellEnd"/>
      <w:r w:rsidR="00312E6A">
        <w:rPr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.)</w:t>
      </w:r>
      <w:r w:rsidRPr="00406205">
        <w:rPr>
          <w:rFonts w:asciiTheme="majorBidi" w:hAnsiTheme="majorBidi" w:cstheme="majorBidi"/>
          <w:sz w:val="24"/>
          <w:szCs w:val="24"/>
          <w:lang w:eastAsia="en-US"/>
        </w:rPr>
        <w:t>, Guida Edizioni, Napoli, pp. 103-113.</w:t>
      </w:r>
    </w:p>
    <w:p w14:paraId="672462A6" w14:textId="77777777" w:rsidR="003D57F0" w:rsidRPr="00406205" w:rsidRDefault="003D57F0" w:rsidP="003D57F0">
      <w:pPr>
        <w:rPr>
          <w:rFonts w:asciiTheme="majorBidi" w:hAnsiTheme="majorBidi" w:cstheme="majorBidi"/>
          <w:b/>
          <w:bCs/>
        </w:rPr>
      </w:pPr>
    </w:p>
    <w:p w14:paraId="79E97063" w14:textId="55E27B54" w:rsidR="003D57F0" w:rsidRPr="00312E6A" w:rsidRDefault="003D57F0" w:rsidP="00312E6A">
      <w:pPr>
        <w:ind w:hanging="568"/>
        <w:rPr>
          <w:rFonts w:asciiTheme="majorBidi" w:hAnsiTheme="majorBidi" w:cstheme="majorBidi"/>
          <w:iCs/>
          <w:lang w:val="en"/>
        </w:rPr>
      </w:pPr>
      <w:r w:rsidRPr="00BC099E">
        <w:rPr>
          <w:rFonts w:asciiTheme="majorBidi" w:eastAsia="ヒラギノ角ゴ Pro W3" w:hAnsiTheme="majorBidi" w:cstheme="majorBidi"/>
          <w:b/>
          <w:bCs/>
          <w:color w:val="000000"/>
        </w:rPr>
        <w:t xml:space="preserve"> </w:t>
      </w:r>
      <w:r w:rsidRPr="003D57F0">
        <w:rPr>
          <w:rFonts w:asciiTheme="majorBidi" w:eastAsia="ヒラギノ角ゴ Pro W3" w:hAnsiTheme="majorBidi" w:cstheme="majorBidi"/>
          <w:b/>
          <w:bCs/>
          <w:color w:val="000000"/>
          <w:lang w:val="en"/>
        </w:rPr>
        <w:t>“</w:t>
      </w:r>
      <w:r w:rsidRPr="00406205">
        <w:rPr>
          <w:rFonts w:asciiTheme="majorBidi" w:eastAsia="ヒラギノ角ゴ Pro W3" w:hAnsiTheme="majorBidi" w:cstheme="majorBidi"/>
          <w:color w:val="000000"/>
          <w:lang w:val="en"/>
        </w:rPr>
        <w:t xml:space="preserve">    – </w:t>
      </w:r>
      <w:r w:rsidR="00312E6A" w:rsidRPr="00312E6A">
        <w:rPr>
          <w:rFonts w:asciiTheme="majorBidi" w:hAnsiTheme="majorBidi" w:cstheme="majorBidi"/>
          <w:lang w:val="en-US"/>
        </w:rPr>
        <w:t>“</w:t>
      </w:r>
      <w:proofErr w:type="spellStart"/>
      <w:r w:rsidRPr="00406205">
        <w:rPr>
          <w:rFonts w:asciiTheme="majorBidi" w:eastAsia="ヒラギノ角ゴ Pro W3" w:hAnsiTheme="majorBidi" w:cstheme="majorBidi"/>
          <w:color w:val="000000"/>
          <w:lang w:val="en"/>
        </w:rPr>
        <w:t>Guḥā</w:t>
      </w:r>
      <w:proofErr w:type="spellEnd"/>
      <w:r w:rsidRPr="00406205">
        <w:rPr>
          <w:rFonts w:asciiTheme="majorBidi" w:hAnsiTheme="majorBidi" w:cstheme="majorBidi"/>
          <w:lang w:val="en"/>
        </w:rPr>
        <w:t>: a Trickster across Different Cultural Borders</w:t>
      </w:r>
      <w:r w:rsidR="00312E6A" w:rsidRPr="00312E6A">
        <w:rPr>
          <w:rFonts w:asciiTheme="majorBidi" w:hAnsiTheme="majorBidi" w:cstheme="majorBidi"/>
          <w:lang w:val="en-US" w:eastAsia="en-US"/>
        </w:rPr>
        <w:t>”</w:t>
      </w:r>
      <w:r w:rsidRPr="00406205">
        <w:rPr>
          <w:rFonts w:asciiTheme="majorBidi" w:hAnsiTheme="majorBidi" w:cstheme="majorBidi"/>
          <w:lang w:val="en"/>
        </w:rPr>
        <w:t>, in Re-defining a space of encounter. Islam and Mediterranean: Identity, Alterity and Interaction, Proceedings of the 28</w:t>
      </w:r>
      <w:r w:rsidRPr="00406205">
        <w:rPr>
          <w:rFonts w:asciiTheme="majorBidi" w:hAnsiTheme="majorBidi" w:cstheme="majorBidi"/>
          <w:vertAlign w:val="superscript"/>
          <w:lang w:val="en"/>
        </w:rPr>
        <w:t>th</w:t>
      </w:r>
      <w:r w:rsidRPr="00406205">
        <w:rPr>
          <w:rFonts w:asciiTheme="majorBidi" w:hAnsiTheme="majorBidi" w:cstheme="majorBidi"/>
          <w:lang w:val="en"/>
        </w:rPr>
        <w:t xml:space="preserve"> Congress of the Union </w:t>
      </w:r>
      <w:proofErr w:type="spellStart"/>
      <w:r w:rsidRPr="00406205">
        <w:rPr>
          <w:rFonts w:asciiTheme="majorBidi" w:hAnsiTheme="majorBidi" w:cstheme="majorBidi"/>
          <w:lang w:val="en"/>
        </w:rPr>
        <w:t>Euopéen</w:t>
      </w:r>
      <w:proofErr w:type="spellEnd"/>
      <w:r w:rsidRPr="00406205">
        <w:rPr>
          <w:rFonts w:asciiTheme="majorBidi" w:hAnsiTheme="majorBidi" w:cstheme="majorBidi"/>
          <w:lang w:val="en"/>
        </w:rPr>
        <w:t xml:space="preserve"> des </w:t>
      </w:r>
      <w:proofErr w:type="spellStart"/>
      <w:r w:rsidRPr="00406205">
        <w:rPr>
          <w:rFonts w:asciiTheme="majorBidi" w:hAnsiTheme="majorBidi" w:cstheme="majorBidi"/>
          <w:lang w:val="en"/>
        </w:rPr>
        <w:t>Arabisants</w:t>
      </w:r>
      <w:proofErr w:type="spellEnd"/>
      <w:r w:rsidRPr="00406205">
        <w:rPr>
          <w:rFonts w:asciiTheme="majorBidi" w:hAnsiTheme="majorBidi" w:cstheme="majorBidi"/>
          <w:lang w:val="en"/>
        </w:rPr>
        <w:t xml:space="preserve"> et </w:t>
      </w:r>
      <w:proofErr w:type="spellStart"/>
      <w:r w:rsidRPr="00406205">
        <w:rPr>
          <w:rFonts w:asciiTheme="majorBidi" w:hAnsiTheme="majorBidi" w:cstheme="majorBidi"/>
          <w:lang w:val="en"/>
        </w:rPr>
        <w:t>Islamisants</w:t>
      </w:r>
      <w:proofErr w:type="spellEnd"/>
      <w:r w:rsidRPr="00406205">
        <w:rPr>
          <w:rFonts w:asciiTheme="majorBidi" w:hAnsiTheme="majorBidi" w:cstheme="majorBidi"/>
          <w:lang w:val="en"/>
        </w:rPr>
        <w:t>, Palermo 2016</w:t>
      </w:r>
      <w:r w:rsidR="00312E6A">
        <w:rPr>
          <w:rFonts w:asciiTheme="majorBidi" w:hAnsiTheme="majorBidi" w:cstheme="majorBidi"/>
          <w:lang w:val="en"/>
        </w:rPr>
        <w:t xml:space="preserve">, </w:t>
      </w:r>
      <w:r w:rsidRPr="00406205">
        <w:rPr>
          <w:rFonts w:asciiTheme="majorBidi" w:hAnsiTheme="majorBidi" w:cstheme="majorBidi"/>
          <w:lang w:val="en"/>
        </w:rPr>
        <w:t xml:space="preserve">A. </w:t>
      </w:r>
      <w:proofErr w:type="spellStart"/>
      <w:r w:rsidRPr="00406205">
        <w:rPr>
          <w:rFonts w:asciiTheme="majorBidi" w:hAnsiTheme="majorBidi" w:cstheme="majorBidi"/>
          <w:lang w:val="en"/>
        </w:rPr>
        <w:t>Pellitteri</w:t>
      </w:r>
      <w:proofErr w:type="spellEnd"/>
      <w:r w:rsidRPr="00406205">
        <w:rPr>
          <w:rFonts w:asciiTheme="majorBidi" w:hAnsiTheme="majorBidi" w:cstheme="majorBidi"/>
          <w:lang w:val="en"/>
        </w:rPr>
        <w:t xml:space="preserve">, M.G. </w:t>
      </w:r>
      <w:proofErr w:type="spellStart"/>
      <w:r w:rsidRPr="00406205">
        <w:rPr>
          <w:rFonts w:asciiTheme="majorBidi" w:hAnsiTheme="majorBidi" w:cstheme="majorBidi"/>
          <w:lang w:val="en"/>
        </w:rPr>
        <w:t>Sciortino</w:t>
      </w:r>
      <w:proofErr w:type="spellEnd"/>
      <w:r w:rsidRPr="00406205">
        <w:rPr>
          <w:rFonts w:asciiTheme="majorBidi" w:hAnsiTheme="majorBidi" w:cstheme="majorBidi"/>
          <w:lang w:val="en"/>
        </w:rPr>
        <w:t xml:space="preserve">, D. </w:t>
      </w:r>
      <w:proofErr w:type="spellStart"/>
      <w:r w:rsidRPr="00406205">
        <w:rPr>
          <w:rFonts w:asciiTheme="majorBidi" w:hAnsiTheme="majorBidi" w:cstheme="majorBidi"/>
          <w:lang w:val="en"/>
        </w:rPr>
        <w:t>Sicari</w:t>
      </w:r>
      <w:proofErr w:type="spellEnd"/>
      <w:r w:rsidRPr="00406205">
        <w:rPr>
          <w:rFonts w:asciiTheme="majorBidi" w:hAnsiTheme="majorBidi" w:cstheme="majorBidi"/>
          <w:lang w:val="en"/>
        </w:rPr>
        <w:t xml:space="preserve"> </w:t>
      </w:r>
      <w:bookmarkStart w:id="0" w:name="_GoBack"/>
      <w:r w:rsidRPr="00406205">
        <w:rPr>
          <w:rFonts w:asciiTheme="majorBidi" w:hAnsiTheme="majorBidi" w:cstheme="majorBidi"/>
          <w:lang w:val="en"/>
        </w:rPr>
        <w:t>and N. El-</w:t>
      </w:r>
      <w:proofErr w:type="spellStart"/>
      <w:r w:rsidRPr="00406205">
        <w:rPr>
          <w:rFonts w:asciiTheme="majorBidi" w:hAnsiTheme="majorBidi" w:cstheme="majorBidi"/>
          <w:lang w:val="en"/>
        </w:rPr>
        <w:t>Sakaan</w:t>
      </w:r>
      <w:proofErr w:type="spellEnd"/>
      <w:r w:rsidR="00312E6A">
        <w:rPr>
          <w:rFonts w:asciiTheme="majorBidi" w:hAnsiTheme="majorBidi" w:cstheme="majorBidi"/>
          <w:lang w:val="en"/>
        </w:rPr>
        <w:t xml:space="preserve"> </w:t>
      </w:r>
      <w:r w:rsidR="00312E6A" w:rsidRPr="00312E6A">
        <w:rPr>
          <w:rFonts w:asciiTheme="majorBidi" w:hAnsiTheme="majorBidi" w:cstheme="majorBidi"/>
          <w:lang w:val="en"/>
          <w14:textOutline w14:w="12700" w14:cap="flat" w14:cmpd="sng" w14:algn="ctr">
            <w14:noFill/>
            <w14:prstDash w14:val="solid"/>
            <w14:miter w14:lim="400000"/>
          </w14:textOutline>
        </w:rPr>
        <w:t>(eds.)</w:t>
      </w:r>
      <w:r w:rsidR="00312E6A">
        <w:rPr>
          <w:rFonts w:asciiTheme="majorBidi" w:hAnsiTheme="majorBidi" w:cstheme="majorBidi"/>
          <w:lang w:val="en"/>
        </w:rPr>
        <w:t xml:space="preserve">, </w:t>
      </w:r>
      <w:proofErr w:type="spellStart"/>
      <w:r w:rsidR="00312E6A" w:rsidRPr="00312E6A">
        <w:rPr>
          <w:rFonts w:asciiTheme="majorBidi" w:hAnsiTheme="majorBidi" w:cstheme="majorBidi"/>
          <w:lang w:val="en"/>
        </w:rPr>
        <w:t>Peeters</w:t>
      </w:r>
      <w:proofErr w:type="spellEnd"/>
      <w:r w:rsidR="00312E6A" w:rsidRPr="00312E6A">
        <w:rPr>
          <w:rFonts w:asciiTheme="majorBidi" w:hAnsiTheme="majorBidi" w:cstheme="majorBidi"/>
          <w:lang w:val="en"/>
        </w:rPr>
        <w:t xml:space="preserve">, </w:t>
      </w:r>
      <w:r w:rsidRPr="00312E6A">
        <w:rPr>
          <w:rFonts w:asciiTheme="majorBidi" w:hAnsiTheme="majorBidi" w:cstheme="majorBidi"/>
          <w:lang w:val="en"/>
        </w:rPr>
        <w:t>Leuven, Paris, Bristol, pp. 215-222.</w:t>
      </w:r>
    </w:p>
    <w:p w14:paraId="78869AE3" w14:textId="77777777" w:rsidR="001F5024" w:rsidRPr="00406205" w:rsidRDefault="001F5024" w:rsidP="001F502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2018</w:t>
      </w:r>
      <w:r w:rsidRPr="00406205">
        <w:rPr>
          <w:rFonts w:asciiTheme="majorBidi" w:hAnsiTheme="majorBidi" w:cstheme="majorBidi"/>
          <w:sz w:val="24"/>
          <w:szCs w:val="24"/>
          <w:lang w:val="en-US"/>
        </w:rPr>
        <w:t xml:space="preserve"> - “The migration emergency in Europe: Intercultural Dialogue to Promote Mutual understandi</w:t>
      </w:r>
      <w:bookmarkEnd w:id="0"/>
      <w:r w:rsidRPr="00406205">
        <w:rPr>
          <w:rFonts w:asciiTheme="majorBidi" w:hAnsiTheme="majorBidi" w:cstheme="majorBidi"/>
          <w:sz w:val="24"/>
          <w:szCs w:val="24"/>
          <w:lang w:val="en-US"/>
        </w:rPr>
        <w:t>ng</w:t>
      </w:r>
      <w:proofErr w:type="gramStart"/>
      <w:r w:rsidRPr="00406205">
        <w:rPr>
          <w:rFonts w:asciiTheme="majorBidi" w:hAnsiTheme="majorBidi" w:cstheme="majorBidi"/>
          <w:sz w:val="24"/>
          <w:szCs w:val="24"/>
          <w:lang w:val="en-US"/>
        </w:rPr>
        <w:t>”,  in</w:t>
      </w:r>
      <w:proofErr w:type="gramEnd"/>
      <w:r w:rsidRPr="0040620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Journal of Oriental Studies </w:t>
      </w:r>
      <w:r w:rsidRPr="00406205">
        <w:rPr>
          <w:rFonts w:asciiTheme="majorBidi" w:hAnsiTheme="majorBidi" w:cstheme="majorBidi"/>
          <w:sz w:val="24"/>
          <w:szCs w:val="24"/>
          <w:lang w:val="en-US"/>
        </w:rPr>
        <w:t xml:space="preserve">, Tokyo December 2018, Vol. 56-2, pp. 112-122. 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ISBN978-4-88596-014-7 </w:t>
      </w:r>
      <w:hyperlink r:id="rId11" w:history="1">
        <w:r w:rsidRPr="00406205">
          <w:rPr>
            <w:rFonts w:asciiTheme="majorBidi" w:hAnsiTheme="majorBidi" w:cstheme="majorBidi"/>
            <w:color w:val="0A0A0A"/>
            <w:sz w:val="24"/>
            <w:szCs w:val="24"/>
            <w:u w:val="single"/>
            <w:lang w:val="en"/>
          </w:rPr>
          <w:t>WWW.THE</w:t>
        </w:r>
      </w:hyperlink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INSTITUTE OF ORIENTAL PHILOSOPY JAPAN</w:t>
      </w:r>
    </w:p>
    <w:p w14:paraId="6428B9D1" w14:textId="77777777" w:rsidR="005C4383" w:rsidRPr="00406205" w:rsidRDefault="005C4383" w:rsidP="001F502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p w14:paraId="60C2F72C" w14:textId="344ABD60" w:rsidR="005C4383" w:rsidRPr="00406205" w:rsidRDefault="005C4383" w:rsidP="00312E6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sz w:val="24"/>
          <w:szCs w:val="24"/>
          <w:lang w:val="en"/>
        </w:rPr>
        <w:t>“</w:t>
      </w:r>
      <w:r w:rsidR="00406205" w:rsidRPr="00406205">
        <w:rPr>
          <w:rFonts w:asciiTheme="majorBidi" w:hAnsiTheme="majorBidi" w:cstheme="majorBidi"/>
          <w:sz w:val="24"/>
          <w:szCs w:val="24"/>
          <w:lang w:val="en"/>
        </w:rPr>
        <w:t xml:space="preserve">  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- “Meeting the ‘Other’ in Time of Crises.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Maffettone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Mediterranean Dialogues”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en"/>
        </w:rPr>
        <w:t xml:space="preserve">Legitimacy, Democracy, and Disagreement.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Essays</w:t>
      </w:r>
      <w:proofErr w:type="spellEnd"/>
      <w:r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 in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honour</w:t>
      </w:r>
      <w:proofErr w:type="spellEnd"/>
      <w:r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 of Sebastiano Maffettone, </w:t>
      </w:r>
      <w:r w:rsidRPr="00406205">
        <w:rPr>
          <w:rFonts w:asciiTheme="majorBidi" w:hAnsiTheme="majorBidi" w:cstheme="majorBidi"/>
          <w:sz w:val="24"/>
          <w:szCs w:val="24"/>
        </w:rPr>
        <w:t>Gianfranco Pellegrino</w:t>
      </w:r>
      <w:r w:rsidR="00312E6A">
        <w:rPr>
          <w:rFonts w:asciiTheme="majorBidi" w:hAnsiTheme="majorBidi" w:cstheme="majorBidi"/>
          <w:sz w:val="24"/>
          <w:szCs w:val="24"/>
        </w:rPr>
        <w:t xml:space="preserve"> (Ed.)</w:t>
      </w:r>
      <w:r w:rsidRPr="00406205">
        <w:rPr>
          <w:rFonts w:asciiTheme="majorBidi" w:hAnsiTheme="majorBidi" w:cstheme="majorBidi"/>
          <w:sz w:val="24"/>
          <w:szCs w:val="24"/>
        </w:rPr>
        <w:t xml:space="preserve">, Luiss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Press, 2018, pp. 97-108.</w:t>
      </w:r>
    </w:p>
    <w:p w14:paraId="5EF0E3A2" w14:textId="77777777" w:rsidR="001F5024" w:rsidRPr="00406205" w:rsidRDefault="001F5024" w:rsidP="001F502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</w:p>
    <w:p w14:paraId="5E34AD25" w14:textId="4E8FDE01" w:rsidR="001A451C" w:rsidRPr="00406205" w:rsidRDefault="001A451C" w:rsidP="00312E6A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406205">
        <w:rPr>
          <w:rFonts w:asciiTheme="majorBidi" w:hAnsiTheme="majorBidi" w:cstheme="majorBidi"/>
          <w:b/>
        </w:rPr>
        <w:t xml:space="preserve">- </w:t>
      </w:r>
      <w:r w:rsidRPr="00406205">
        <w:rPr>
          <w:rFonts w:asciiTheme="majorBidi" w:hAnsiTheme="majorBidi" w:cstheme="majorBidi"/>
        </w:rPr>
        <w:t xml:space="preserve">“Premessa”, </w:t>
      </w:r>
      <w:r w:rsidRPr="00406205">
        <w:rPr>
          <w:rFonts w:asciiTheme="majorBidi" w:hAnsiTheme="majorBidi" w:cstheme="majorBidi"/>
          <w:i/>
          <w:iCs/>
        </w:rPr>
        <w:t xml:space="preserve">Percorsi di transizione democratica e politiche di riconciliazione in Nord Africa, </w:t>
      </w:r>
      <w:r w:rsidRPr="00406205">
        <w:rPr>
          <w:rFonts w:asciiTheme="majorBidi" w:hAnsiTheme="majorBidi" w:cstheme="majorBidi"/>
        </w:rPr>
        <w:t>Anna Maria Di Tolla</w:t>
      </w:r>
      <w:r w:rsidR="00312E6A">
        <w:rPr>
          <w:rFonts w:asciiTheme="majorBidi" w:hAnsiTheme="majorBidi" w:cstheme="majorBidi"/>
        </w:rPr>
        <w:t xml:space="preserve"> (Ed.)</w:t>
      </w:r>
      <w:r w:rsidRPr="00406205">
        <w:rPr>
          <w:rFonts w:asciiTheme="majorBidi" w:hAnsiTheme="majorBidi" w:cstheme="majorBidi"/>
        </w:rPr>
        <w:t xml:space="preserve">, Editoriale Scientifica, </w:t>
      </w:r>
      <w:r w:rsidR="00312E6A">
        <w:rPr>
          <w:rFonts w:asciiTheme="majorBidi" w:hAnsiTheme="majorBidi" w:cstheme="majorBidi"/>
        </w:rPr>
        <w:t xml:space="preserve">Napoli </w:t>
      </w:r>
      <w:r w:rsidRPr="00406205">
        <w:rPr>
          <w:rFonts w:asciiTheme="majorBidi" w:hAnsiTheme="majorBidi" w:cstheme="majorBidi"/>
        </w:rPr>
        <w:t>2017.</w:t>
      </w:r>
    </w:p>
    <w:p w14:paraId="37E7378C" w14:textId="77777777" w:rsidR="00406205" w:rsidRPr="00406205" w:rsidRDefault="00406205" w:rsidP="00406205">
      <w:pPr>
        <w:rPr>
          <w:rFonts w:asciiTheme="majorBidi" w:hAnsiTheme="majorBidi" w:cstheme="majorBidi"/>
          <w:b/>
          <w:bCs/>
          <w:color w:val="000000"/>
        </w:rPr>
      </w:pPr>
    </w:p>
    <w:p w14:paraId="18A504F6" w14:textId="0347C2EC" w:rsidR="00406205" w:rsidRPr="001D5EE7" w:rsidRDefault="00406205" w:rsidP="00312E6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gramStart"/>
      <w:r w:rsidRPr="00BC099E">
        <w:rPr>
          <w:rFonts w:asciiTheme="majorBidi" w:hAnsiTheme="majorBidi" w:cstheme="majorBidi"/>
          <w:sz w:val="24"/>
          <w:szCs w:val="24"/>
          <w:lang w:val="en-US" w:eastAsia="en-US"/>
        </w:rPr>
        <w:t>“  -</w:t>
      </w:r>
      <w:proofErr w:type="gramEnd"/>
      <w:r w:rsidRPr="00BC099E">
        <w:rPr>
          <w:rFonts w:asciiTheme="majorBidi" w:hAnsiTheme="majorBidi" w:cstheme="majorBidi"/>
          <w:sz w:val="24"/>
          <w:szCs w:val="24"/>
          <w:lang w:val="en-US" w:eastAsia="en-US"/>
        </w:rPr>
        <w:t xml:space="preserve"> </w:t>
      </w:r>
      <w:r w:rsidR="001A451C" w:rsidRPr="00BC099E">
        <w:rPr>
          <w:rFonts w:asciiTheme="majorBidi" w:hAnsiTheme="majorBidi" w:cstheme="majorBidi"/>
          <w:bCs/>
          <w:sz w:val="24"/>
          <w:szCs w:val="24"/>
          <w:lang w:val="en-US"/>
        </w:rPr>
        <w:t>"Reflections on Education and Culture in al-</w:t>
      </w:r>
      <w:proofErr w:type="spellStart"/>
      <w:r w:rsidR="001A451C" w:rsidRPr="00BC099E">
        <w:rPr>
          <w:rFonts w:asciiTheme="majorBidi" w:hAnsiTheme="majorBidi" w:cstheme="majorBidi"/>
          <w:bCs/>
          <w:sz w:val="24"/>
          <w:szCs w:val="24"/>
          <w:lang w:val="en-US"/>
        </w:rPr>
        <w:t>Jabri’s</w:t>
      </w:r>
      <w:proofErr w:type="spellEnd"/>
      <w:r w:rsidR="001A451C" w:rsidRPr="00BC099E">
        <w:rPr>
          <w:rFonts w:asciiTheme="majorBidi" w:hAnsiTheme="majorBidi" w:cstheme="majorBidi"/>
          <w:bCs/>
          <w:sz w:val="24"/>
          <w:szCs w:val="24"/>
          <w:lang w:val="en-US"/>
        </w:rPr>
        <w:t xml:space="preserve"> Thought", Francesca M. Corrao in </w:t>
      </w:r>
      <w:r w:rsidR="001A451C" w:rsidRPr="00BC099E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Islam, State and Modernity. </w:t>
      </w:r>
      <w:r w:rsidR="001A451C" w:rsidRPr="00312E6A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Moha</w:t>
      </w:r>
      <w:r w:rsidR="001A451C" w:rsidRPr="001D5EE7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mmed Abed Al-</w:t>
      </w:r>
      <w:proofErr w:type="spellStart"/>
      <w:r w:rsidR="001A451C" w:rsidRPr="001D5EE7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Jabri</w:t>
      </w:r>
      <w:proofErr w:type="spellEnd"/>
      <w:r w:rsidR="001A451C" w:rsidRPr="001D5EE7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 and the Future of the Arab </w:t>
      </w:r>
      <w:proofErr w:type="gramStart"/>
      <w:r w:rsidR="001A451C" w:rsidRPr="001D5EE7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World, </w:t>
      </w:r>
      <w:r w:rsidR="00312E6A" w:rsidRPr="001D5EE7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1A451C" w:rsidRPr="001D5EE7">
        <w:rPr>
          <w:rFonts w:asciiTheme="majorBidi" w:hAnsiTheme="majorBidi" w:cstheme="majorBidi"/>
          <w:bCs/>
          <w:sz w:val="24"/>
          <w:szCs w:val="24"/>
          <w:lang w:val="en-US"/>
        </w:rPr>
        <w:t>Z.</w:t>
      </w:r>
      <w:proofErr w:type="gramEnd"/>
      <w:r w:rsidR="001A451C" w:rsidRPr="001D5EE7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1A451C" w:rsidRPr="001D5EE7">
        <w:rPr>
          <w:rFonts w:asciiTheme="majorBidi" w:hAnsiTheme="majorBidi" w:cstheme="majorBidi"/>
          <w:bCs/>
          <w:sz w:val="24"/>
          <w:szCs w:val="24"/>
          <w:lang w:val="en-US"/>
        </w:rPr>
        <w:t>Eyadat</w:t>
      </w:r>
      <w:proofErr w:type="spellEnd"/>
      <w:r w:rsidR="001A451C" w:rsidRPr="001D5EE7">
        <w:rPr>
          <w:rFonts w:asciiTheme="majorBidi" w:hAnsiTheme="majorBidi" w:cstheme="majorBidi"/>
          <w:bCs/>
          <w:sz w:val="24"/>
          <w:szCs w:val="24"/>
          <w:lang w:val="en-US"/>
        </w:rPr>
        <w:t xml:space="preserve">, F.M. Corrao, M. </w:t>
      </w:r>
      <w:proofErr w:type="spellStart"/>
      <w:r w:rsidR="001A451C" w:rsidRPr="001D5EE7">
        <w:rPr>
          <w:rFonts w:asciiTheme="majorBidi" w:hAnsiTheme="majorBidi" w:cstheme="majorBidi"/>
          <w:bCs/>
          <w:sz w:val="24"/>
          <w:szCs w:val="24"/>
          <w:lang w:val="en-US"/>
        </w:rPr>
        <w:t>Hashas</w:t>
      </w:r>
      <w:proofErr w:type="spellEnd"/>
      <w:r w:rsidR="00312E6A">
        <w:rPr>
          <w:rFonts w:asciiTheme="majorBidi" w:hAnsiTheme="majorBidi" w:cstheme="majorBidi"/>
          <w:bCs/>
          <w:sz w:val="24"/>
          <w:szCs w:val="24"/>
          <w:lang w:val="en-US"/>
        </w:rPr>
        <w:t xml:space="preserve"> (Eds.)</w:t>
      </w:r>
      <w:r w:rsidR="001A451C" w:rsidRPr="001D5EE7">
        <w:rPr>
          <w:rFonts w:asciiTheme="majorBidi" w:hAnsiTheme="majorBidi" w:cstheme="majorBidi"/>
          <w:bCs/>
          <w:sz w:val="24"/>
          <w:szCs w:val="24"/>
          <w:lang w:val="en-US"/>
        </w:rPr>
        <w:t>, Palgrave Macmillan US. 9781-1-137-59760-1</w:t>
      </w:r>
    </w:p>
    <w:p w14:paraId="4C740C93" w14:textId="77777777" w:rsidR="00406205" w:rsidRPr="001D5EE7" w:rsidRDefault="00406205" w:rsidP="0040620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159FD774" w14:textId="2DFB8312" w:rsidR="001A451C" w:rsidRPr="00406205" w:rsidRDefault="00406205" w:rsidP="00312E6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gramStart"/>
      <w:r w:rsidRPr="00406205">
        <w:rPr>
          <w:rFonts w:asciiTheme="majorBidi" w:hAnsiTheme="majorBidi" w:cstheme="majorBidi"/>
          <w:sz w:val="24"/>
          <w:szCs w:val="24"/>
          <w:lang w:eastAsia="en-US"/>
        </w:rPr>
        <w:t>“  -</w:t>
      </w:r>
      <w:proofErr w:type="gramEnd"/>
      <w:r w:rsidRPr="00406205">
        <w:rPr>
          <w:rFonts w:asciiTheme="majorBidi" w:hAnsiTheme="majorBidi" w:cstheme="majorBidi"/>
          <w:sz w:val="24"/>
          <w:szCs w:val="24"/>
          <w:lang w:eastAsia="en-US"/>
        </w:rPr>
        <w:t xml:space="preserve"> </w:t>
      </w:r>
      <w:r w:rsidR="001A451C" w:rsidRPr="00406205">
        <w:rPr>
          <w:rFonts w:asciiTheme="majorBidi" w:hAnsiTheme="majorBidi" w:cstheme="majorBidi"/>
          <w:bCs/>
          <w:sz w:val="24"/>
          <w:szCs w:val="24"/>
        </w:rPr>
        <w:t xml:space="preserve">“Riforma e cultura </w:t>
      </w:r>
      <w:r w:rsidR="00A60EAD" w:rsidRPr="00406205">
        <w:rPr>
          <w:rFonts w:asciiTheme="majorBidi" w:hAnsiTheme="majorBidi" w:cstheme="majorBidi"/>
          <w:bCs/>
          <w:sz w:val="24"/>
          <w:szCs w:val="24"/>
        </w:rPr>
        <w:t>n</w:t>
      </w:r>
      <w:r w:rsidR="001A451C" w:rsidRPr="00406205">
        <w:rPr>
          <w:rFonts w:asciiTheme="majorBidi" w:hAnsiTheme="majorBidi" w:cstheme="majorBidi"/>
          <w:bCs/>
          <w:sz w:val="24"/>
          <w:szCs w:val="24"/>
        </w:rPr>
        <w:t xml:space="preserve">ell’Islam contemporaneo” in </w:t>
      </w:r>
      <w:r w:rsidR="001A451C" w:rsidRPr="00312E6A">
        <w:rPr>
          <w:rFonts w:asciiTheme="majorBidi" w:hAnsiTheme="majorBidi" w:cstheme="majorBidi"/>
          <w:bCs/>
          <w:i/>
          <w:iCs/>
          <w:sz w:val="24"/>
          <w:szCs w:val="24"/>
        </w:rPr>
        <w:t>L’Islam non è terrorismo</w:t>
      </w:r>
      <w:r w:rsidR="00312E6A">
        <w:rPr>
          <w:rFonts w:asciiTheme="majorBidi" w:hAnsiTheme="majorBidi" w:cstheme="majorBidi"/>
          <w:bCs/>
          <w:i/>
          <w:iCs/>
          <w:sz w:val="24"/>
          <w:szCs w:val="24"/>
        </w:rPr>
        <w:t>,</w:t>
      </w:r>
      <w:r w:rsidR="001A451C" w:rsidRPr="00406205">
        <w:rPr>
          <w:rFonts w:asciiTheme="majorBidi" w:hAnsiTheme="majorBidi" w:cstheme="majorBidi"/>
          <w:bCs/>
          <w:sz w:val="24"/>
          <w:szCs w:val="24"/>
        </w:rPr>
        <w:t xml:space="preserve"> Corrao F.M. e Violante L.</w:t>
      </w:r>
      <w:r w:rsidR="00312E6A">
        <w:rPr>
          <w:rFonts w:asciiTheme="majorBidi" w:hAnsiTheme="majorBidi" w:cstheme="majorBidi"/>
          <w:bCs/>
          <w:sz w:val="24"/>
          <w:szCs w:val="24"/>
        </w:rPr>
        <w:t xml:space="preserve"> (</w:t>
      </w:r>
      <w:proofErr w:type="spellStart"/>
      <w:r w:rsidR="00312E6A">
        <w:rPr>
          <w:rFonts w:asciiTheme="majorBidi" w:hAnsiTheme="majorBidi" w:cstheme="majorBidi"/>
          <w:bCs/>
          <w:sz w:val="24"/>
          <w:szCs w:val="24"/>
        </w:rPr>
        <w:t>Eds</w:t>
      </w:r>
      <w:proofErr w:type="spellEnd"/>
      <w:r w:rsidR="00312E6A">
        <w:rPr>
          <w:rFonts w:asciiTheme="majorBidi" w:hAnsiTheme="majorBidi" w:cstheme="majorBidi"/>
          <w:bCs/>
          <w:sz w:val="24"/>
          <w:szCs w:val="24"/>
        </w:rPr>
        <w:t>.)</w:t>
      </w:r>
      <w:r w:rsidR="001A451C" w:rsidRPr="00406205">
        <w:rPr>
          <w:rFonts w:asciiTheme="majorBidi" w:hAnsiTheme="majorBidi" w:cstheme="majorBidi"/>
          <w:bCs/>
          <w:sz w:val="24"/>
          <w:szCs w:val="24"/>
        </w:rPr>
        <w:t>, Il Mulino</w:t>
      </w:r>
      <w:r w:rsidR="00312E6A">
        <w:rPr>
          <w:rFonts w:asciiTheme="majorBidi" w:hAnsiTheme="majorBidi" w:cstheme="majorBidi"/>
          <w:bCs/>
          <w:sz w:val="24"/>
          <w:szCs w:val="24"/>
        </w:rPr>
        <w:t>, Bologna</w:t>
      </w:r>
      <w:r w:rsidR="001A451C" w:rsidRPr="00406205">
        <w:rPr>
          <w:rFonts w:asciiTheme="majorBidi" w:hAnsiTheme="majorBidi" w:cstheme="majorBidi"/>
          <w:bCs/>
          <w:sz w:val="24"/>
          <w:szCs w:val="24"/>
        </w:rPr>
        <w:t>.</w:t>
      </w:r>
    </w:p>
    <w:p w14:paraId="1CD08818" w14:textId="77777777" w:rsidR="009E5C00" w:rsidRPr="00406205" w:rsidRDefault="009E5C00" w:rsidP="009E5C00">
      <w:pPr>
        <w:ind w:hanging="568"/>
        <w:rPr>
          <w:rFonts w:asciiTheme="majorBidi" w:eastAsia="ヒラギノ角ゴ Pro W3" w:hAnsiTheme="majorBidi" w:cstheme="majorBidi"/>
          <w:color w:val="000000"/>
        </w:rPr>
      </w:pPr>
    </w:p>
    <w:p w14:paraId="3610ED13" w14:textId="4A8BF76E" w:rsidR="00DD18FD" w:rsidRPr="00406205" w:rsidRDefault="00406205" w:rsidP="00DD18FD">
      <w:pPr>
        <w:ind w:left="-568"/>
        <w:rPr>
          <w:rFonts w:asciiTheme="majorBidi" w:hAnsiTheme="majorBidi" w:cstheme="majorBidi"/>
        </w:rPr>
      </w:pPr>
      <w:proofErr w:type="gramStart"/>
      <w:r w:rsidRPr="00406205">
        <w:rPr>
          <w:rFonts w:asciiTheme="majorEastAsia" w:hAnsiTheme="majorEastAsia" w:cstheme="majorEastAsia" w:hint="eastAsia"/>
          <w:lang w:eastAsia="en-US"/>
        </w:rPr>
        <w:t>“</w:t>
      </w:r>
      <w:r w:rsidRPr="00406205">
        <w:rPr>
          <w:rFonts w:asciiTheme="majorEastAsia" w:hAnsiTheme="majorEastAsia" w:cstheme="majorEastAsia" w:hint="eastAsia"/>
          <w:lang w:eastAsia="en-US"/>
        </w:rPr>
        <w:t xml:space="preserve">  -</w:t>
      </w:r>
      <w:proofErr w:type="gramEnd"/>
      <w:r w:rsidRPr="00406205">
        <w:rPr>
          <w:rFonts w:asciiTheme="majorEastAsia" w:hAnsiTheme="majorEastAsia" w:cstheme="majorEastAsia" w:hint="eastAsia"/>
          <w:lang w:eastAsia="en-US"/>
        </w:rPr>
        <w:t xml:space="preserve"> </w:t>
      </w:r>
      <w:r w:rsidR="009E5C00" w:rsidRPr="00406205">
        <w:rPr>
          <w:rFonts w:asciiTheme="majorBidi" w:hAnsiTheme="majorBidi" w:cstheme="majorBidi"/>
          <w:bCs/>
        </w:rPr>
        <w:t xml:space="preserve"> “Leonardo Sciascia e il Mondo arabo” in TODOMODO, vol. VII 2017, pp. 129-141</w:t>
      </w:r>
      <w:r w:rsidR="00EE6897" w:rsidRPr="00406205">
        <w:rPr>
          <w:rFonts w:asciiTheme="majorBidi" w:hAnsiTheme="majorBidi" w:cstheme="majorBidi"/>
          <w:bCs/>
        </w:rPr>
        <w:t>.</w:t>
      </w:r>
    </w:p>
    <w:p w14:paraId="06AF0AAD" w14:textId="77777777" w:rsidR="00DD18FD" w:rsidRPr="00406205" w:rsidRDefault="00DD18FD" w:rsidP="00DD18FD">
      <w:pPr>
        <w:ind w:left="-568"/>
        <w:rPr>
          <w:rFonts w:asciiTheme="majorBidi" w:hAnsiTheme="majorBidi" w:cstheme="majorBidi"/>
        </w:rPr>
      </w:pPr>
    </w:p>
    <w:p w14:paraId="36E0D489" w14:textId="31D16674" w:rsidR="001F5024" w:rsidRPr="00406205" w:rsidRDefault="001F5024" w:rsidP="00DD18FD">
      <w:pPr>
        <w:ind w:left="-568"/>
        <w:rPr>
          <w:rFonts w:asciiTheme="majorBidi" w:hAnsiTheme="majorBidi" w:cstheme="majorBidi"/>
          <w:bCs/>
          <w:lang w:val="fr-FR"/>
        </w:rPr>
      </w:pPr>
      <w:r w:rsidRPr="00406205">
        <w:rPr>
          <w:rFonts w:asciiTheme="majorBidi" w:hAnsiTheme="majorBidi" w:cstheme="majorBidi"/>
          <w:b/>
        </w:rPr>
        <w:t>2016</w:t>
      </w:r>
      <w:r w:rsidRPr="00406205">
        <w:rPr>
          <w:rFonts w:asciiTheme="majorBidi" w:hAnsiTheme="majorBidi" w:cstheme="majorBidi"/>
          <w:bCs/>
        </w:rPr>
        <w:t xml:space="preserve"> - “</w:t>
      </w:r>
      <w:r w:rsidR="00DD18FD" w:rsidRPr="00406205">
        <w:rPr>
          <w:rFonts w:asciiTheme="majorBidi" w:hAnsiTheme="majorBidi" w:cstheme="majorBidi"/>
          <w:bCs/>
        </w:rPr>
        <w:t>Dall'esasperazione la ricerca di una nuova luce</w:t>
      </w:r>
      <w:r w:rsidRPr="00406205">
        <w:rPr>
          <w:rFonts w:asciiTheme="majorBidi" w:hAnsiTheme="majorBidi" w:cstheme="majorBidi"/>
        </w:rPr>
        <w:t xml:space="preserve">”, </w:t>
      </w:r>
      <w:r w:rsidR="00DD18FD" w:rsidRPr="00406205">
        <w:rPr>
          <w:rFonts w:asciiTheme="majorBidi" w:hAnsiTheme="majorBidi" w:cstheme="majorBidi"/>
        </w:rPr>
        <w:t xml:space="preserve">in </w:t>
      </w:r>
      <w:r w:rsidRPr="00406205">
        <w:rPr>
          <w:rFonts w:asciiTheme="majorBidi" w:hAnsiTheme="majorBidi" w:cstheme="majorBidi"/>
        </w:rPr>
        <w:t>al-</w:t>
      </w:r>
      <w:proofErr w:type="spellStart"/>
      <w:r w:rsidRPr="00406205">
        <w:rPr>
          <w:rFonts w:asciiTheme="majorBidi" w:hAnsiTheme="majorBidi" w:cstheme="majorBidi"/>
        </w:rPr>
        <w:t>Azm</w:t>
      </w:r>
      <w:proofErr w:type="spellEnd"/>
      <w:r w:rsidRPr="00406205">
        <w:rPr>
          <w:rFonts w:asciiTheme="majorBidi" w:hAnsiTheme="majorBidi" w:cstheme="majorBidi"/>
        </w:rPr>
        <w:t xml:space="preserve"> S., </w:t>
      </w:r>
      <w:r w:rsidRPr="00406205">
        <w:rPr>
          <w:rFonts w:asciiTheme="majorBidi" w:hAnsiTheme="majorBidi" w:cstheme="majorBidi"/>
          <w:i/>
          <w:iCs/>
        </w:rPr>
        <w:t>La tragedia del diavolo. Fede, ragione e potere nel mondo arabo</w:t>
      </w:r>
      <w:r w:rsidRPr="00406205">
        <w:rPr>
          <w:rFonts w:asciiTheme="majorBidi" w:hAnsiTheme="majorBidi" w:cstheme="majorBidi"/>
        </w:rPr>
        <w:t xml:space="preserve">, Luiss </w:t>
      </w:r>
      <w:proofErr w:type="spellStart"/>
      <w:r w:rsidRPr="00406205">
        <w:rPr>
          <w:rFonts w:asciiTheme="majorBidi" w:hAnsiTheme="majorBidi" w:cstheme="majorBidi"/>
        </w:rPr>
        <w:t>Univ</w:t>
      </w:r>
      <w:proofErr w:type="spellEnd"/>
      <w:r w:rsidRPr="00406205">
        <w:rPr>
          <w:rFonts w:asciiTheme="majorBidi" w:hAnsiTheme="majorBidi" w:cstheme="majorBidi"/>
        </w:rPr>
        <w:t>. Press, 2016</w:t>
      </w:r>
      <w:r w:rsidR="00C12F08" w:rsidRPr="00406205">
        <w:rPr>
          <w:rFonts w:asciiTheme="majorBidi" w:hAnsiTheme="majorBidi" w:cstheme="majorBidi"/>
        </w:rPr>
        <w:t xml:space="preserve">, pp. </w:t>
      </w:r>
      <w:r w:rsidR="00C12F08" w:rsidRPr="00406205">
        <w:rPr>
          <w:rFonts w:asciiTheme="majorBidi" w:hAnsiTheme="majorBidi" w:cstheme="majorBidi"/>
          <w:lang w:val="fr-FR"/>
        </w:rPr>
        <w:t>XI-XVI.</w:t>
      </w:r>
    </w:p>
    <w:p w14:paraId="30192B73" w14:textId="77777777" w:rsidR="001A451C" w:rsidRPr="00406205" w:rsidRDefault="001A451C" w:rsidP="001A451C">
      <w:pPr>
        <w:ind w:hanging="568"/>
        <w:rPr>
          <w:rFonts w:asciiTheme="majorBidi" w:hAnsiTheme="majorBidi" w:cstheme="majorBidi"/>
          <w:b/>
          <w:lang w:val="fr-FR"/>
        </w:rPr>
      </w:pPr>
    </w:p>
    <w:p w14:paraId="53DFAE75" w14:textId="77777777" w:rsidR="003D57F0" w:rsidRPr="00891B82" w:rsidRDefault="003D57F0" w:rsidP="003D57F0">
      <w:pPr>
        <w:ind w:hanging="568"/>
        <w:rPr>
          <w:rFonts w:asciiTheme="majorBidi" w:hAnsiTheme="majorBidi" w:cstheme="majorBidi"/>
          <w:lang w:val="fr-FR"/>
        </w:rPr>
      </w:pPr>
      <w:r w:rsidRPr="00406205">
        <w:rPr>
          <w:rFonts w:asciiTheme="majorBidi" w:hAnsiTheme="majorBidi" w:cstheme="majorBidi"/>
          <w:b/>
          <w:lang w:val="fr-FR"/>
        </w:rPr>
        <w:t xml:space="preserve">2016 </w:t>
      </w:r>
      <w:r w:rsidRPr="00406205">
        <w:rPr>
          <w:rFonts w:asciiTheme="majorBidi" w:hAnsiTheme="majorBidi" w:cstheme="majorBidi"/>
          <w:i/>
          <w:iCs/>
          <w:lang w:val="fr-FR"/>
        </w:rPr>
        <w:t>-</w:t>
      </w:r>
      <w:r w:rsidRPr="00406205">
        <w:rPr>
          <w:rFonts w:asciiTheme="majorBidi" w:hAnsiTheme="majorBidi" w:cstheme="majorBidi"/>
          <w:lang w:val="fr-FR"/>
        </w:rPr>
        <w:t xml:space="preserve">  “Adonis </w:t>
      </w:r>
      <w:proofErr w:type="spellStart"/>
      <w:r w:rsidRPr="00406205">
        <w:rPr>
          <w:rFonts w:asciiTheme="majorBidi" w:hAnsiTheme="majorBidi" w:cstheme="majorBidi"/>
          <w:lang w:val="fr-FR"/>
        </w:rPr>
        <w:t>Ideal</w:t>
      </w:r>
      <w:proofErr w:type="spellEnd"/>
      <w:r w:rsidRPr="00406205">
        <w:rPr>
          <w:rFonts w:asciiTheme="majorBidi" w:hAnsiTheme="majorBidi" w:cstheme="majorBidi"/>
          <w:lang w:val="fr-FR"/>
        </w:rPr>
        <w:t xml:space="preserve"> of </w:t>
      </w:r>
      <w:proofErr w:type="spellStart"/>
      <w:r w:rsidRPr="00406205">
        <w:rPr>
          <w:rFonts w:asciiTheme="majorBidi" w:hAnsiTheme="majorBidi" w:cstheme="majorBidi"/>
          <w:lang w:val="fr-FR"/>
        </w:rPr>
        <w:t>Human</w:t>
      </w:r>
      <w:proofErr w:type="spellEnd"/>
      <w:r w:rsidRPr="0040620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06205">
        <w:rPr>
          <w:rFonts w:asciiTheme="majorBidi" w:hAnsiTheme="majorBidi" w:cstheme="majorBidi"/>
          <w:lang w:val="fr-FR"/>
        </w:rPr>
        <w:t>Revolution</w:t>
      </w:r>
      <w:proofErr w:type="spellEnd"/>
      <w:r w:rsidRPr="00406205">
        <w:rPr>
          <w:rFonts w:asciiTheme="majorBidi" w:hAnsiTheme="majorBidi" w:cstheme="majorBidi"/>
          <w:lang w:val="fr-FR"/>
        </w:rPr>
        <w:t xml:space="preserve">”, in </w:t>
      </w:r>
      <w:r w:rsidRPr="00406205">
        <w:rPr>
          <w:rFonts w:asciiTheme="majorBidi" w:hAnsiTheme="majorBidi" w:cstheme="majorBidi"/>
          <w:i/>
          <w:lang w:val="fr-FR"/>
        </w:rPr>
        <w:t>La littérature à l’heure du Printemps arabe</w:t>
      </w:r>
      <w:r w:rsidRPr="00406205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406205">
        <w:rPr>
          <w:rFonts w:asciiTheme="majorBidi" w:hAnsiTheme="majorBidi" w:cstheme="majorBidi"/>
          <w:lang w:val="fr-FR"/>
        </w:rPr>
        <w:t>ed</w:t>
      </w:r>
      <w:proofErr w:type="spellEnd"/>
      <w:r w:rsidRPr="00406205">
        <w:rPr>
          <w:rFonts w:asciiTheme="majorBidi" w:hAnsiTheme="majorBidi" w:cstheme="majorBidi"/>
          <w:lang w:val="fr-FR"/>
        </w:rPr>
        <w:t xml:space="preserve">. </w:t>
      </w:r>
      <w:proofErr w:type="spellStart"/>
      <w:r w:rsidRPr="00891B82">
        <w:rPr>
          <w:rFonts w:asciiTheme="majorBidi" w:hAnsiTheme="majorBidi" w:cstheme="majorBidi"/>
          <w:lang w:val="fr-FR"/>
        </w:rPr>
        <w:t>Sobhi</w:t>
      </w:r>
      <w:proofErr w:type="spellEnd"/>
      <w:r w:rsidRPr="00891B82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91B82">
        <w:rPr>
          <w:rFonts w:asciiTheme="majorBidi" w:hAnsiTheme="majorBidi" w:cstheme="majorBidi"/>
          <w:lang w:val="fr-FR"/>
        </w:rPr>
        <w:t>Boustani</w:t>
      </w:r>
      <w:proofErr w:type="spellEnd"/>
      <w:r w:rsidRPr="00891B82">
        <w:rPr>
          <w:rFonts w:asciiTheme="majorBidi" w:hAnsiTheme="majorBidi" w:cstheme="majorBidi"/>
          <w:lang w:val="fr-FR"/>
        </w:rPr>
        <w:t xml:space="preserve"> Stephen </w:t>
      </w:r>
      <w:proofErr w:type="spellStart"/>
      <w:r w:rsidRPr="00891B82">
        <w:rPr>
          <w:rFonts w:asciiTheme="majorBidi" w:hAnsiTheme="majorBidi" w:cstheme="majorBidi"/>
          <w:lang w:val="fr-FR"/>
        </w:rPr>
        <w:t>Guth</w:t>
      </w:r>
      <w:proofErr w:type="spellEnd"/>
      <w:r w:rsidRPr="00891B82">
        <w:rPr>
          <w:rFonts w:asciiTheme="majorBidi" w:hAnsiTheme="majorBidi" w:cstheme="majorBidi"/>
          <w:lang w:val="fr-FR"/>
        </w:rPr>
        <w:t xml:space="preserve">, Paris, </w:t>
      </w:r>
      <w:proofErr w:type="spellStart"/>
      <w:r w:rsidRPr="00891B82">
        <w:rPr>
          <w:rFonts w:asciiTheme="majorBidi" w:hAnsiTheme="majorBidi" w:cstheme="majorBidi"/>
          <w:lang w:val="fr-FR"/>
        </w:rPr>
        <w:t>Èditions</w:t>
      </w:r>
      <w:proofErr w:type="spellEnd"/>
      <w:r w:rsidRPr="00891B82">
        <w:rPr>
          <w:rFonts w:asciiTheme="majorBidi" w:hAnsiTheme="majorBidi" w:cstheme="majorBidi"/>
          <w:lang w:val="fr-FR"/>
        </w:rPr>
        <w:t xml:space="preserve"> Kartala ISBN978-2-8111-1649-1</w:t>
      </w:r>
    </w:p>
    <w:p w14:paraId="4734913A" w14:textId="77777777" w:rsidR="003D57F0" w:rsidRPr="00891B82" w:rsidRDefault="003D57F0" w:rsidP="003D57F0">
      <w:pPr>
        <w:shd w:val="clear" w:color="auto" w:fill="FFFFFF"/>
        <w:jc w:val="both"/>
        <w:rPr>
          <w:rFonts w:asciiTheme="majorBidi" w:hAnsiTheme="majorBidi" w:cstheme="majorBidi"/>
          <w:lang w:val="fr-FR"/>
        </w:rPr>
      </w:pPr>
    </w:p>
    <w:p w14:paraId="46B425ED" w14:textId="77777777" w:rsidR="003D57F0" w:rsidRPr="00891B82" w:rsidRDefault="003D57F0" w:rsidP="003D57F0">
      <w:pPr>
        <w:shd w:val="clear" w:color="auto" w:fill="FFFFFF"/>
        <w:ind w:hanging="567"/>
        <w:jc w:val="both"/>
        <w:rPr>
          <w:rFonts w:asciiTheme="majorBidi" w:hAnsiTheme="majorBidi" w:cstheme="majorBidi"/>
          <w:lang w:val="fr-FR"/>
        </w:rPr>
      </w:pPr>
      <w:r w:rsidRPr="00891B82">
        <w:rPr>
          <w:rFonts w:asciiTheme="majorBidi" w:hAnsiTheme="majorBidi" w:cstheme="majorBidi"/>
          <w:b/>
          <w:lang w:val="fr-FR"/>
        </w:rPr>
        <w:tab/>
        <w:t xml:space="preserve"> -</w:t>
      </w:r>
      <w:r w:rsidRPr="00891B82">
        <w:rPr>
          <w:rFonts w:asciiTheme="majorBidi" w:hAnsiTheme="majorBidi" w:cstheme="majorBidi"/>
          <w:lang w:val="fr-FR"/>
        </w:rPr>
        <w:t xml:space="preserve"> “</w:t>
      </w:r>
      <w:proofErr w:type="spellStart"/>
      <w:r w:rsidRPr="00891B82">
        <w:rPr>
          <w:rFonts w:asciiTheme="majorBidi" w:hAnsiTheme="majorBidi" w:cstheme="majorBidi"/>
          <w:lang w:val="fr-FR"/>
        </w:rPr>
        <w:t>Some</w:t>
      </w:r>
      <w:proofErr w:type="spellEnd"/>
      <w:r w:rsidRPr="00891B82">
        <w:rPr>
          <w:rFonts w:asciiTheme="majorBidi" w:hAnsiTheme="majorBidi" w:cstheme="majorBidi"/>
          <w:lang w:val="fr-FR"/>
        </w:rPr>
        <w:t xml:space="preserve"> Observations on Humour in </w:t>
      </w:r>
      <w:proofErr w:type="spellStart"/>
      <w:r w:rsidRPr="00891B82">
        <w:rPr>
          <w:rFonts w:asciiTheme="majorBidi" w:hAnsiTheme="majorBidi" w:cstheme="majorBidi"/>
          <w:lang w:val="fr-FR"/>
        </w:rPr>
        <w:t>Islamic</w:t>
      </w:r>
      <w:proofErr w:type="spellEnd"/>
      <w:r w:rsidRPr="00891B82">
        <w:rPr>
          <w:rFonts w:asciiTheme="majorBidi" w:hAnsiTheme="majorBidi" w:cstheme="majorBidi"/>
          <w:lang w:val="fr-FR"/>
        </w:rPr>
        <w:t xml:space="preserve"> Culture”, in </w:t>
      </w:r>
      <w:r w:rsidRPr="00891B82">
        <w:rPr>
          <w:rFonts w:asciiTheme="majorBidi" w:hAnsiTheme="majorBidi" w:cstheme="majorBidi"/>
          <w:i/>
          <w:iCs/>
          <w:lang w:val="fr-FR"/>
        </w:rPr>
        <w:t xml:space="preserve">The </w:t>
      </w:r>
      <w:proofErr w:type="spellStart"/>
      <w:r w:rsidRPr="00891B82">
        <w:rPr>
          <w:rFonts w:asciiTheme="majorBidi" w:hAnsiTheme="majorBidi" w:cstheme="majorBidi"/>
          <w:i/>
          <w:iCs/>
          <w:lang w:val="fr-FR"/>
        </w:rPr>
        <w:t>Arabist</w:t>
      </w:r>
      <w:proofErr w:type="spellEnd"/>
      <w:r w:rsidRPr="00891B82">
        <w:rPr>
          <w:rFonts w:asciiTheme="majorBidi" w:hAnsiTheme="majorBidi" w:cstheme="majorBidi"/>
          <w:lang w:val="fr-FR"/>
        </w:rPr>
        <w:t xml:space="preserve">, Budapest </w:t>
      </w:r>
      <w:proofErr w:type="spellStart"/>
      <w:r w:rsidRPr="00891B82">
        <w:rPr>
          <w:rFonts w:asciiTheme="majorBidi" w:hAnsiTheme="majorBidi" w:cstheme="majorBidi"/>
          <w:lang w:val="fr-FR"/>
        </w:rPr>
        <w:t>Studies</w:t>
      </w:r>
      <w:proofErr w:type="spellEnd"/>
      <w:r w:rsidRPr="00891B82">
        <w:rPr>
          <w:rFonts w:asciiTheme="majorBidi" w:hAnsiTheme="majorBidi" w:cstheme="majorBidi"/>
          <w:lang w:val="fr-FR"/>
        </w:rPr>
        <w:t xml:space="preserve"> in </w:t>
      </w:r>
      <w:proofErr w:type="spellStart"/>
      <w:r w:rsidRPr="00891B82">
        <w:rPr>
          <w:rFonts w:asciiTheme="majorBidi" w:hAnsiTheme="majorBidi" w:cstheme="majorBidi"/>
          <w:lang w:val="fr-FR"/>
        </w:rPr>
        <w:t>Arabic</w:t>
      </w:r>
      <w:proofErr w:type="spellEnd"/>
      <w:r w:rsidRPr="00891B82">
        <w:rPr>
          <w:rFonts w:asciiTheme="majorBidi" w:hAnsiTheme="majorBidi" w:cstheme="majorBidi"/>
          <w:lang w:val="fr-FR"/>
        </w:rPr>
        <w:t xml:space="preserve"> (37).</w:t>
      </w:r>
    </w:p>
    <w:p w14:paraId="081FD65C" w14:textId="77777777" w:rsidR="003D57F0" w:rsidRPr="00406205" w:rsidRDefault="003D57F0" w:rsidP="003D57F0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outlineLvl w:val="0"/>
        <w:rPr>
          <w:rFonts w:asciiTheme="majorBidi" w:hAnsiTheme="majorBidi" w:cstheme="majorBidi"/>
          <w:sz w:val="24"/>
          <w:szCs w:val="24"/>
          <w:lang w:val="en-US"/>
        </w:rPr>
      </w:pPr>
      <w:r w:rsidRPr="00406205">
        <w:rPr>
          <w:rFonts w:asciiTheme="majorBidi" w:eastAsia="Times New Roman" w:hAnsiTheme="majorBidi" w:cstheme="majorBidi"/>
          <w:b/>
          <w:color w:val="auto"/>
          <w:sz w:val="24"/>
          <w:szCs w:val="24"/>
          <w:lang w:val="en-US" w:eastAsia="en-US"/>
        </w:rPr>
        <w:t>2015</w:t>
      </w:r>
      <w:r w:rsidRPr="00406205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14:paraId="486F320E" w14:textId="5F333237" w:rsidR="003D57F0" w:rsidRPr="00406205" w:rsidRDefault="003D57F0" w:rsidP="003D57F0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06205">
        <w:rPr>
          <w:rFonts w:asciiTheme="majorBidi" w:hAnsiTheme="majorBidi" w:cstheme="majorBidi"/>
          <w:sz w:val="24"/>
          <w:szCs w:val="24"/>
          <w:lang w:val="en-US"/>
        </w:rPr>
        <w:t xml:space="preserve"> “The Poetic of Exile in Ibn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US"/>
        </w:rPr>
        <w:t>Hamdis</w:t>
      </w:r>
      <w:proofErr w:type="spellEnd"/>
      <w:r w:rsidR="00312E6A" w:rsidRPr="00467663">
        <w:rPr>
          <w:rFonts w:asciiTheme="majorBidi" w:hAnsiTheme="majorBidi" w:cstheme="majorBidi"/>
          <w:lang w:val="en-US"/>
        </w:rPr>
        <w:t>”</w:t>
      </w:r>
      <w:r w:rsidRPr="00406205">
        <w:rPr>
          <w:rFonts w:asciiTheme="majorBidi" w:hAnsiTheme="majorBidi" w:cstheme="majorBidi"/>
          <w:sz w:val="24"/>
          <w:szCs w:val="24"/>
          <w:lang w:val="en-US"/>
        </w:rPr>
        <w:t>, QSA (10) 2015, pp. 57-66.</w:t>
      </w:r>
    </w:p>
    <w:p w14:paraId="6CE02A7C" w14:textId="77777777" w:rsidR="003D57F0" w:rsidRPr="00406205" w:rsidRDefault="003D57F0" w:rsidP="003D57F0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ECACA5C" w14:textId="1EE82D00" w:rsidR="003D57F0" w:rsidRPr="00406205" w:rsidRDefault="003D57F0" w:rsidP="0046766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position w:val="6"/>
          <w:sz w:val="24"/>
          <w:szCs w:val="24"/>
          <w:vertAlign w:val="superscript"/>
        </w:rPr>
      </w:pPr>
      <w:r w:rsidRPr="008E59CC">
        <w:rPr>
          <w:rFonts w:asciiTheme="majorBidi" w:hAnsiTheme="majorBidi" w:cstheme="majorBidi"/>
          <w:position w:val="6"/>
          <w:sz w:val="24"/>
          <w:szCs w:val="24"/>
          <w:vertAlign w:val="superscript"/>
        </w:rPr>
        <w:t xml:space="preserve">   </w:t>
      </w:r>
      <w:r w:rsidRPr="00406205">
        <w:rPr>
          <w:rFonts w:asciiTheme="majorBidi" w:eastAsia="Times New Roman" w:hAnsiTheme="majorBidi" w:cstheme="majorBidi"/>
          <w:b/>
          <w:color w:val="auto"/>
          <w:sz w:val="24"/>
          <w:szCs w:val="24"/>
          <w:lang w:eastAsia="en-US"/>
        </w:rPr>
        <w:t>2014 -</w:t>
      </w:r>
      <w:r w:rsidRPr="00406205">
        <w:rPr>
          <w:rFonts w:asciiTheme="majorBidi" w:hAnsiTheme="majorBidi" w:cstheme="majorBidi"/>
          <w:position w:val="6"/>
          <w:sz w:val="24"/>
          <w:szCs w:val="24"/>
          <w:vertAlign w:val="superscript"/>
        </w:rPr>
        <w:t xml:space="preserve">    </w:t>
      </w:r>
      <w:r w:rsidRPr="00406205">
        <w:rPr>
          <w:rFonts w:asciiTheme="majorBidi" w:hAnsiTheme="majorBidi" w:cstheme="majorBidi"/>
          <w:sz w:val="24"/>
          <w:szCs w:val="24"/>
        </w:rPr>
        <w:t xml:space="preserve">“Leggere l’"Altro" nella poesia della </w:t>
      </w:r>
      <w:r w:rsidRPr="00406205">
        <w:rPr>
          <w:rFonts w:asciiTheme="majorBidi" w:hAnsiTheme="majorBidi" w:cstheme="majorBidi"/>
          <w:iCs/>
          <w:sz w:val="24"/>
          <w:szCs w:val="24"/>
        </w:rPr>
        <w:t>diaspora araba”</w:t>
      </w:r>
      <w:r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Pr="00406205">
        <w:rPr>
          <w:rFonts w:asciiTheme="majorBidi" w:hAnsiTheme="majorBidi" w:cstheme="majorBidi"/>
          <w:i/>
          <w:sz w:val="24"/>
          <w:szCs w:val="24"/>
        </w:rPr>
        <w:t>Gli Studi Interculturali: teorie e pratiche nel contesto degli scambi culturali con la sponda Sud del Mediterraneo</w:t>
      </w:r>
      <w:r w:rsidRPr="00406205">
        <w:rPr>
          <w:rFonts w:asciiTheme="majorBidi" w:hAnsiTheme="majorBidi" w:cstheme="majorBidi"/>
          <w:sz w:val="24"/>
          <w:szCs w:val="24"/>
        </w:rPr>
        <w:t>, Franca Sinopoli e Isabella Camera d’Afflitto</w:t>
      </w:r>
      <w:r w:rsidR="00467663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467663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="00467663">
        <w:rPr>
          <w:rFonts w:asciiTheme="majorBidi" w:hAnsiTheme="majorBidi" w:cstheme="majorBidi"/>
          <w:sz w:val="24"/>
          <w:szCs w:val="24"/>
        </w:rPr>
        <w:t>.)</w:t>
      </w:r>
      <w:r w:rsidRPr="00406205">
        <w:rPr>
          <w:rFonts w:asciiTheme="majorBidi" w:hAnsiTheme="majorBidi" w:cstheme="majorBidi"/>
          <w:sz w:val="24"/>
          <w:szCs w:val="24"/>
        </w:rPr>
        <w:t xml:space="preserve">, Roma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Arablit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n. 7-8, pp. 18-25.</w:t>
      </w:r>
    </w:p>
    <w:p w14:paraId="74C21A3D" w14:textId="77777777" w:rsidR="003D57F0" w:rsidRPr="00467663" w:rsidRDefault="003D57F0" w:rsidP="001F502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6D177B53" w14:textId="09030E1E" w:rsidR="001F5024" w:rsidRPr="00406205" w:rsidRDefault="001F5024" w:rsidP="001F502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67663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201</w:t>
      </w:r>
      <w:r w:rsidR="009E5C00" w:rsidRPr="00467663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4</w:t>
      </w:r>
      <w:r w:rsidRPr="00467663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r w:rsidR="00467663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- </w:t>
      </w:r>
      <w:r w:rsidRPr="00467663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“Médias et </w:t>
      </w:r>
      <w:proofErr w:type="spellStart"/>
      <w:r w:rsidRPr="00467663">
        <w:rPr>
          <w:rFonts w:asciiTheme="majorBidi" w:hAnsiTheme="majorBidi" w:cstheme="majorBidi"/>
          <w:i/>
          <w:iCs/>
          <w:sz w:val="24"/>
          <w:szCs w:val="24"/>
          <w:lang w:val="fr-FR"/>
        </w:rPr>
        <w:t>conflicts</w:t>
      </w:r>
      <w:proofErr w:type="spellEnd"/>
      <w:r w:rsidRPr="00467663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: l’Europe vue par les Arabes</w:t>
      </w:r>
      <w:r w:rsidR="00467663" w:rsidRPr="00467663">
        <w:rPr>
          <w:rFonts w:asciiTheme="majorBidi" w:hAnsiTheme="majorBidi" w:cstheme="majorBidi"/>
          <w:i/>
          <w:iCs/>
          <w:lang w:val="fr-FR"/>
        </w:rPr>
        <w:t>”</w:t>
      </w:r>
      <w:r w:rsidRPr="00467663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, </w:t>
      </w:r>
      <w:r w:rsidRPr="00467663">
        <w:rPr>
          <w:rFonts w:asciiTheme="majorBidi" w:hAnsiTheme="majorBidi" w:cstheme="majorBidi"/>
          <w:sz w:val="24"/>
          <w:szCs w:val="24"/>
          <w:lang w:val="fr-FR"/>
        </w:rPr>
        <w:t xml:space="preserve">in D. </w:t>
      </w:r>
      <w:proofErr w:type="spellStart"/>
      <w:r w:rsidRPr="00467663">
        <w:rPr>
          <w:rFonts w:asciiTheme="majorBidi" w:hAnsiTheme="majorBidi" w:cstheme="majorBidi"/>
          <w:sz w:val="24"/>
          <w:szCs w:val="24"/>
          <w:lang w:val="fr-FR"/>
        </w:rPr>
        <w:t>Bendo-Soupou</w:t>
      </w:r>
      <w:proofErr w:type="spellEnd"/>
      <w:r w:rsidR="00467663" w:rsidRPr="00467663">
        <w:rPr>
          <w:rFonts w:asciiTheme="majorBidi" w:hAnsiTheme="majorBidi" w:cstheme="majorBidi"/>
          <w:sz w:val="24"/>
          <w:szCs w:val="24"/>
          <w:lang w:val="fr-FR"/>
        </w:rPr>
        <w:t xml:space="preserve"> (Ed.)</w:t>
      </w:r>
      <w:r w:rsidRPr="00467663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Le Monde arabe et l’Europe. Entre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  <w:lang w:val="fr-FR"/>
        </w:rPr>
        <w:t>conflicts</w:t>
      </w:r>
      <w:proofErr w:type="spellEnd"/>
      <w:r w:rsidRPr="00406205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et paix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ed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proofErr w:type="gramStart"/>
      <w:r w:rsidRPr="00406205">
        <w:rPr>
          <w:rFonts w:asciiTheme="majorBidi" w:hAnsiTheme="majorBidi" w:cstheme="majorBidi"/>
          <w:sz w:val="24"/>
          <w:szCs w:val="24"/>
          <w:lang w:val="fr-FR"/>
        </w:rPr>
        <w:t>l</w:t>
      </w:r>
      <w:r w:rsidR="00A60EAD" w:rsidRPr="00406205">
        <w:rPr>
          <w:rFonts w:asciiTheme="majorBidi" w:hAnsiTheme="majorBidi" w:cstheme="majorBidi"/>
          <w:sz w:val="24"/>
          <w:szCs w:val="24"/>
          <w:lang w:val="fr-FR"/>
        </w:rPr>
        <w:t>’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>Harmattan</w:t>
      </w:r>
      <w:proofErr w:type="spellEnd"/>
      <w:proofErr w:type="gramEnd"/>
      <w:r w:rsidRPr="00406205">
        <w:rPr>
          <w:rFonts w:asciiTheme="majorBidi" w:hAnsiTheme="majorBidi" w:cstheme="majorBidi"/>
          <w:sz w:val="24"/>
          <w:szCs w:val="24"/>
          <w:lang w:val="fr-FR"/>
        </w:rPr>
        <w:t>, 2014,  pp. 101-110</w:t>
      </w:r>
      <w:r w:rsidR="009E5C00" w:rsidRPr="00406205"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37A2F9A7" w14:textId="02505224" w:rsidR="009E5C00" w:rsidRPr="00406205" w:rsidRDefault="009E5C00" w:rsidP="001F502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14:paraId="69A60CDD" w14:textId="434BEA84" w:rsidR="009E5C00" w:rsidRPr="00BC099E" w:rsidRDefault="001C185C" w:rsidP="009E5C00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fr-FR"/>
        </w:rPr>
        <w:t>2014</w:t>
      </w:r>
      <w:r w:rsidR="0046766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-</w:t>
      </w:r>
      <w:r w:rsidR="009E5C00" w:rsidRPr="00406205">
        <w:rPr>
          <w:rFonts w:asciiTheme="majorBidi" w:hAnsiTheme="majorBidi" w:cstheme="majorBidi"/>
          <w:sz w:val="24"/>
          <w:szCs w:val="24"/>
          <w:lang w:val="fr-FR"/>
        </w:rPr>
        <w:t xml:space="preserve"> “The Relevance of a </w:t>
      </w:r>
      <w:proofErr w:type="spellStart"/>
      <w:r w:rsidR="009E5C00" w:rsidRPr="00406205">
        <w:rPr>
          <w:rFonts w:asciiTheme="majorBidi" w:hAnsiTheme="majorBidi" w:cstheme="majorBidi"/>
          <w:sz w:val="24"/>
          <w:szCs w:val="24"/>
          <w:lang w:val="fr-FR"/>
        </w:rPr>
        <w:t>Humanistic</w:t>
      </w:r>
      <w:proofErr w:type="spellEnd"/>
      <w:r w:rsidR="009E5C00" w:rsidRPr="00406205">
        <w:rPr>
          <w:rFonts w:asciiTheme="majorBidi" w:hAnsiTheme="majorBidi" w:cstheme="majorBidi"/>
          <w:sz w:val="24"/>
          <w:szCs w:val="24"/>
          <w:lang w:val="fr-FR"/>
        </w:rPr>
        <w:t xml:space="preserve"> Education to </w:t>
      </w:r>
      <w:proofErr w:type="spellStart"/>
      <w:r w:rsidR="009E5C00" w:rsidRPr="00406205">
        <w:rPr>
          <w:rFonts w:asciiTheme="majorBidi" w:hAnsiTheme="majorBidi" w:cstheme="majorBidi"/>
          <w:sz w:val="24"/>
          <w:szCs w:val="24"/>
          <w:lang w:val="fr-FR"/>
        </w:rPr>
        <w:t>Intercultural</w:t>
      </w:r>
      <w:proofErr w:type="spellEnd"/>
      <w:r w:rsidR="009E5C00" w:rsidRPr="00406205">
        <w:rPr>
          <w:rFonts w:asciiTheme="majorBidi" w:hAnsiTheme="majorBidi" w:cstheme="majorBidi"/>
          <w:sz w:val="24"/>
          <w:szCs w:val="24"/>
          <w:lang w:val="fr-FR"/>
        </w:rPr>
        <w:t xml:space="preserve"> Dialogue, in TŌYŌ TETSUGAKU KENKYŪJO KIYŌ, </w:t>
      </w:r>
      <w:proofErr w:type="spellStart"/>
      <w:r w:rsidR="009E5C00" w:rsidRPr="00406205">
        <w:rPr>
          <w:rFonts w:asciiTheme="majorBidi" w:hAnsiTheme="majorBidi" w:cstheme="majorBidi"/>
          <w:sz w:val="24"/>
          <w:szCs w:val="24"/>
          <w:lang w:val="fr-FR"/>
        </w:rPr>
        <w:t>ed</w:t>
      </w:r>
      <w:proofErr w:type="spellEnd"/>
      <w:r w:rsidR="009E5C00" w:rsidRPr="00406205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>THE I</w:t>
      </w:r>
      <w:r w:rsidR="009E5C00" w:rsidRPr="00BC099E">
        <w:rPr>
          <w:rFonts w:asciiTheme="majorBidi" w:hAnsiTheme="majorBidi" w:cstheme="majorBidi"/>
          <w:sz w:val="24"/>
          <w:szCs w:val="24"/>
          <w:lang w:val="fr-FR" w:eastAsia="en-US"/>
        </w:rPr>
        <w:t>NSTITUTE</w:t>
      </w:r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 xml:space="preserve"> OF ORIENTAL PHILOSOPHY, 2014, vol. 30, Tokyo, pp. 51-62.</w:t>
      </w:r>
    </w:p>
    <w:p w14:paraId="22487505" w14:textId="77777777" w:rsidR="009E5C00" w:rsidRPr="00BC099E" w:rsidRDefault="009E5C00" w:rsidP="009E5C00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14:paraId="50BE0886" w14:textId="1F39429C" w:rsidR="009E5C00" w:rsidRPr="00BC099E" w:rsidRDefault="001C185C" w:rsidP="001C185C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BC099E">
        <w:rPr>
          <w:rFonts w:asciiTheme="majorBidi" w:hAnsiTheme="majorBidi" w:cstheme="majorBidi"/>
          <w:b/>
          <w:bCs/>
          <w:sz w:val="24"/>
          <w:szCs w:val="24"/>
          <w:lang w:val="fr-FR"/>
        </w:rPr>
        <w:t>2014</w:t>
      </w:r>
      <w:r w:rsidRPr="00BC099E"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 w:rsidR="00467663" w:rsidRPr="00BC099E">
        <w:rPr>
          <w:rFonts w:asciiTheme="majorBidi" w:hAnsiTheme="majorBidi" w:cstheme="majorBidi"/>
          <w:sz w:val="24"/>
          <w:szCs w:val="24"/>
          <w:lang w:val="fr-FR"/>
        </w:rPr>
        <w:t>-</w:t>
      </w:r>
      <w:proofErr w:type="gramEnd"/>
      <w:r w:rsidR="00467663" w:rsidRPr="00BC099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 xml:space="preserve">Corrao </w:t>
      </w:r>
      <w:r w:rsidRPr="00BC099E">
        <w:rPr>
          <w:rFonts w:asciiTheme="majorBidi" w:hAnsiTheme="majorBidi" w:cstheme="majorBidi"/>
          <w:sz w:val="24"/>
          <w:szCs w:val="24"/>
          <w:lang w:val="fr-FR"/>
        </w:rPr>
        <w:t xml:space="preserve">F. – </w:t>
      </w:r>
      <w:proofErr w:type="spellStart"/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>Maffettone</w:t>
      </w:r>
      <w:proofErr w:type="spellEnd"/>
      <w:r w:rsidRPr="00BC099E">
        <w:rPr>
          <w:rFonts w:asciiTheme="majorBidi" w:hAnsiTheme="majorBidi" w:cstheme="majorBidi"/>
          <w:sz w:val="24"/>
          <w:szCs w:val="24"/>
          <w:lang w:val="fr-FR"/>
        </w:rPr>
        <w:t xml:space="preserve"> S.</w:t>
      </w:r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>, “</w:t>
      </w:r>
      <w:proofErr w:type="spellStart"/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>Arab</w:t>
      </w:r>
      <w:proofErr w:type="spellEnd"/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>Minorities</w:t>
      </w:r>
      <w:proofErr w:type="spellEnd"/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>Liberalism</w:t>
      </w:r>
      <w:proofErr w:type="spellEnd"/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 xml:space="preserve">, and </w:t>
      </w:r>
      <w:proofErr w:type="spellStart"/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>Multiculturalism</w:t>
      </w:r>
      <w:proofErr w:type="spellEnd"/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 xml:space="preserve">” in </w:t>
      </w:r>
      <w:proofErr w:type="spellStart"/>
      <w:r w:rsidR="009E5C00" w:rsidRPr="00BC099E">
        <w:rPr>
          <w:rFonts w:asciiTheme="majorBidi" w:hAnsiTheme="majorBidi" w:cstheme="majorBidi"/>
          <w:i/>
          <w:iCs/>
          <w:sz w:val="24"/>
          <w:szCs w:val="24"/>
          <w:lang w:val="fr-FR"/>
        </w:rPr>
        <w:t>Multiculturalism</w:t>
      </w:r>
      <w:proofErr w:type="spellEnd"/>
      <w:r w:rsidR="009E5C00" w:rsidRPr="00BC099E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and </w:t>
      </w:r>
      <w:proofErr w:type="spellStart"/>
      <w:r w:rsidR="009E5C00" w:rsidRPr="00BC099E">
        <w:rPr>
          <w:rFonts w:asciiTheme="majorBidi" w:hAnsiTheme="majorBidi" w:cstheme="majorBidi"/>
          <w:i/>
          <w:iCs/>
          <w:sz w:val="24"/>
          <w:szCs w:val="24"/>
          <w:lang w:val="fr-FR"/>
        </w:rPr>
        <w:t>Minority</w:t>
      </w:r>
      <w:proofErr w:type="spellEnd"/>
      <w:r w:rsidR="009E5C00" w:rsidRPr="00BC099E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9E5C00" w:rsidRPr="00BC099E">
        <w:rPr>
          <w:rFonts w:asciiTheme="majorBidi" w:hAnsiTheme="majorBidi" w:cstheme="majorBidi"/>
          <w:i/>
          <w:iCs/>
          <w:sz w:val="24"/>
          <w:szCs w:val="24"/>
          <w:lang w:val="fr-FR"/>
        </w:rPr>
        <w:t>Rights</w:t>
      </w:r>
      <w:proofErr w:type="spellEnd"/>
      <w:r w:rsidR="009E5C00" w:rsidRPr="00BC099E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in the </w:t>
      </w:r>
      <w:proofErr w:type="spellStart"/>
      <w:r w:rsidR="009E5C00" w:rsidRPr="00BC099E">
        <w:rPr>
          <w:rFonts w:asciiTheme="majorBidi" w:hAnsiTheme="majorBidi" w:cstheme="majorBidi"/>
          <w:i/>
          <w:iCs/>
          <w:sz w:val="24"/>
          <w:szCs w:val="24"/>
          <w:lang w:val="fr-FR"/>
        </w:rPr>
        <w:t>Arab</w:t>
      </w:r>
      <w:proofErr w:type="spellEnd"/>
      <w:r w:rsidR="009E5C00" w:rsidRPr="00BC099E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r w:rsidR="00467663" w:rsidRPr="00BC099E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World, </w:t>
      </w:r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 xml:space="preserve">E. </w:t>
      </w:r>
      <w:proofErr w:type="spellStart"/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>Poefstl</w:t>
      </w:r>
      <w:proofErr w:type="spellEnd"/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 xml:space="preserve"> W. </w:t>
      </w:r>
      <w:proofErr w:type="spellStart"/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>Kymlicka</w:t>
      </w:r>
      <w:proofErr w:type="spellEnd"/>
      <w:r w:rsidR="00467663" w:rsidRPr="00BC099E">
        <w:rPr>
          <w:rFonts w:asciiTheme="majorBidi" w:hAnsiTheme="majorBidi" w:cstheme="majorBidi"/>
          <w:sz w:val="24"/>
          <w:szCs w:val="24"/>
          <w:lang w:val="fr-FR"/>
        </w:rPr>
        <w:t xml:space="preserve"> (</w:t>
      </w:r>
      <w:proofErr w:type="spellStart"/>
      <w:r w:rsidR="00467663" w:rsidRPr="00BC099E">
        <w:rPr>
          <w:rFonts w:asciiTheme="majorBidi" w:hAnsiTheme="majorBidi" w:cstheme="majorBidi"/>
          <w:sz w:val="24"/>
          <w:szCs w:val="24"/>
          <w:lang w:val="fr-FR"/>
        </w:rPr>
        <w:t>Eds</w:t>
      </w:r>
      <w:proofErr w:type="spellEnd"/>
      <w:r w:rsidR="00467663" w:rsidRPr="00BC099E">
        <w:rPr>
          <w:rFonts w:asciiTheme="majorBidi" w:hAnsiTheme="majorBidi" w:cstheme="majorBidi"/>
          <w:sz w:val="24"/>
          <w:szCs w:val="24"/>
          <w:lang w:val="fr-FR"/>
        </w:rPr>
        <w:t xml:space="preserve">.), </w:t>
      </w:r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 xml:space="preserve">Oxford </w:t>
      </w:r>
      <w:proofErr w:type="spellStart"/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>University</w:t>
      </w:r>
      <w:proofErr w:type="spellEnd"/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>Press</w:t>
      </w:r>
      <w:proofErr w:type="spellEnd"/>
      <w:r w:rsidR="009E5C00" w:rsidRPr="00BC099E">
        <w:rPr>
          <w:rFonts w:asciiTheme="majorBidi" w:hAnsiTheme="majorBidi" w:cstheme="majorBidi"/>
          <w:sz w:val="24"/>
          <w:szCs w:val="24"/>
          <w:lang w:val="fr-FR"/>
        </w:rPr>
        <w:t>, 2014, pp. 138-172, ISBN-13: 978-0199675135</w:t>
      </w:r>
    </w:p>
    <w:p w14:paraId="2559D000" w14:textId="77777777" w:rsidR="009E5C00" w:rsidRPr="00BC099E" w:rsidRDefault="009E5C00" w:rsidP="009E5C00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color w:val="1F3A65"/>
          <w:lang w:val="fr-FR"/>
        </w:rPr>
      </w:pPr>
    </w:p>
    <w:p w14:paraId="018D693E" w14:textId="72BD10EB" w:rsidR="009E5C00" w:rsidRPr="001C185C" w:rsidRDefault="009E5C00" w:rsidP="001C185C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i/>
          <w:sz w:val="24"/>
          <w:szCs w:val="24"/>
        </w:rPr>
      </w:pPr>
      <w:r w:rsidRPr="008E59CC">
        <w:rPr>
          <w:rFonts w:asciiTheme="majorBidi" w:hAnsiTheme="majorBidi" w:cstheme="majorBidi"/>
          <w:position w:val="6"/>
          <w:vertAlign w:val="superscript"/>
        </w:rPr>
        <w:t xml:space="preserve">   </w:t>
      </w:r>
      <w:r w:rsidRPr="008E59CC">
        <w:rPr>
          <w:rFonts w:asciiTheme="majorBidi" w:hAnsiTheme="majorBidi" w:cstheme="majorBidi"/>
        </w:rPr>
        <w:t xml:space="preserve"> </w:t>
      </w:r>
      <w:r w:rsidR="001C185C" w:rsidRPr="001C185C">
        <w:rPr>
          <w:rFonts w:asciiTheme="majorBidi" w:hAnsiTheme="majorBidi" w:cstheme="majorBidi"/>
          <w:b/>
          <w:bCs/>
          <w:sz w:val="24"/>
          <w:szCs w:val="24"/>
        </w:rPr>
        <w:t>2014</w:t>
      </w:r>
      <w:r w:rsidRPr="00406205">
        <w:rPr>
          <w:rFonts w:asciiTheme="majorBidi" w:hAnsiTheme="majorBidi" w:cstheme="majorBidi"/>
        </w:rPr>
        <w:t xml:space="preserve"> </w:t>
      </w:r>
      <w:r w:rsidR="00467663">
        <w:rPr>
          <w:rFonts w:asciiTheme="majorBidi" w:hAnsiTheme="majorBidi" w:cstheme="majorBidi"/>
        </w:rPr>
        <w:t xml:space="preserve">- </w:t>
      </w:r>
      <w:r w:rsidRPr="001C185C">
        <w:rPr>
          <w:rFonts w:asciiTheme="majorBidi" w:hAnsiTheme="majorBidi" w:cstheme="majorBidi"/>
          <w:sz w:val="24"/>
          <w:szCs w:val="24"/>
        </w:rPr>
        <w:t xml:space="preserve">“L’Evoluzione Culturale all’Origine delle Rivoluzioni Arabe”, in </w:t>
      </w:r>
      <w:r w:rsidRPr="001C185C">
        <w:rPr>
          <w:rFonts w:asciiTheme="majorBidi" w:hAnsiTheme="majorBidi" w:cstheme="majorBidi"/>
          <w:i/>
          <w:sz w:val="24"/>
          <w:szCs w:val="24"/>
        </w:rPr>
        <w:t xml:space="preserve">Economia e Istituzioni dei </w:t>
      </w:r>
    </w:p>
    <w:p w14:paraId="290B2FD0" w14:textId="77777777" w:rsidR="009E5C00" w:rsidRPr="001C185C" w:rsidRDefault="009E5C00" w:rsidP="009E5C00">
      <w:pPr>
        <w:jc w:val="both"/>
        <w:rPr>
          <w:rFonts w:asciiTheme="majorBidi" w:hAnsiTheme="majorBidi" w:cstheme="majorBidi"/>
          <w:i/>
        </w:rPr>
      </w:pPr>
      <w:r w:rsidRPr="001C185C">
        <w:rPr>
          <w:rFonts w:asciiTheme="majorBidi" w:hAnsiTheme="majorBidi" w:cstheme="majorBidi"/>
          <w:i/>
        </w:rPr>
        <w:t>Paesi del Mediterraneo</w:t>
      </w:r>
      <w:r w:rsidRPr="001C185C">
        <w:rPr>
          <w:rFonts w:asciiTheme="majorBidi" w:hAnsiTheme="majorBidi" w:cstheme="majorBidi"/>
        </w:rPr>
        <w:t xml:space="preserve">, a cura di Eugenia </w:t>
      </w:r>
      <w:proofErr w:type="spellStart"/>
      <w:r w:rsidRPr="001C185C">
        <w:rPr>
          <w:rFonts w:asciiTheme="majorBidi" w:hAnsiTheme="majorBidi" w:cstheme="majorBidi"/>
        </w:rPr>
        <w:t>Ferragina</w:t>
      </w:r>
      <w:proofErr w:type="spellEnd"/>
      <w:r w:rsidRPr="001C185C">
        <w:rPr>
          <w:rFonts w:asciiTheme="majorBidi" w:hAnsiTheme="majorBidi" w:cstheme="majorBidi"/>
        </w:rPr>
        <w:t xml:space="preserve"> – Adalgiso Amendola, ed. Il Mulino, 2014, cap. 6. ISBN:9788815247735</w:t>
      </w:r>
    </w:p>
    <w:p w14:paraId="2D36128F" w14:textId="77777777" w:rsidR="009E5C00" w:rsidRPr="00406205" w:rsidRDefault="009E5C00" w:rsidP="009E5C00">
      <w:pPr>
        <w:jc w:val="both"/>
        <w:rPr>
          <w:rFonts w:asciiTheme="majorBidi" w:hAnsiTheme="majorBidi" w:cstheme="majorBidi"/>
        </w:rPr>
      </w:pPr>
    </w:p>
    <w:p w14:paraId="0E72CEAF" w14:textId="22C620C0" w:rsidR="009E5C00" w:rsidRPr="001C185C" w:rsidRDefault="009E5C00" w:rsidP="0046766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position w:val="6"/>
          <w:vertAlign w:val="superscript"/>
        </w:rPr>
        <w:t xml:space="preserve">  </w:t>
      </w:r>
      <w:r w:rsidRPr="004179A5">
        <w:rPr>
          <w:rFonts w:asciiTheme="majorBidi" w:hAnsiTheme="majorBidi" w:cstheme="majorBidi"/>
          <w:b/>
          <w:bCs/>
          <w:sz w:val="24"/>
          <w:szCs w:val="24"/>
        </w:rPr>
        <w:t>2014</w:t>
      </w:r>
      <w:r w:rsidRPr="00406205">
        <w:rPr>
          <w:rFonts w:asciiTheme="majorBidi" w:hAnsiTheme="majorBidi" w:cstheme="majorBidi"/>
          <w:position w:val="6"/>
          <w:vertAlign w:val="superscript"/>
        </w:rPr>
        <w:t xml:space="preserve"> </w:t>
      </w:r>
      <w:r w:rsidRPr="00406205">
        <w:rPr>
          <w:rFonts w:asciiTheme="majorBidi" w:hAnsiTheme="majorBidi" w:cstheme="majorBidi"/>
        </w:rPr>
        <w:t xml:space="preserve"> </w:t>
      </w:r>
      <w:r w:rsidR="00467663">
        <w:rPr>
          <w:rFonts w:asciiTheme="majorBidi" w:hAnsiTheme="majorBidi" w:cstheme="majorBidi"/>
        </w:rPr>
        <w:t xml:space="preserve">- </w:t>
      </w:r>
      <w:r w:rsidRPr="001C185C">
        <w:rPr>
          <w:rFonts w:asciiTheme="majorBidi" w:hAnsiTheme="majorBidi" w:cstheme="majorBidi"/>
          <w:sz w:val="24"/>
          <w:szCs w:val="24"/>
        </w:rPr>
        <w:t xml:space="preserve">“Donne Islamiche in Italia: ieri e oggi”, in </w:t>
      </w:r>
      <w:r w:rsidRPr="001C185C">
        <w:rPr>
          <w:rFonts w:asciiTheme="majorBidi" w:hAnsiTheme="majorBidi" w:cstheme="majorBidi"/>
          <w:i/>
          <w:sz w:val="24"/>
          <w:szCs w:val="24"/>
        </w:rPr>
        <w:t>Musulmane d’Italia</w:t>
      </w:r>
      <w:r w:rsidRPr="001C185C">
        <w:rPr>
          <w:rFonts w:asciiTheme="majorBidi" w:hAnsiTheme="majorBidi" w:cstheme="majorBidi"/>
          <w:sz w:val="24"/>
          <w:szCs w:val="24"/>
        </w:rPr>
        <w:t xml:space="preserve">, </w:t>
      </w:r>
      <w:r w:rsidR="00467663">
        <w:rPr>
          <w:rFonts w:asciiTheme="majorBidi" w:hAnsiTheme="majorBidi" w:cstheme="majorBidi"/>
          <w:sz w:val="24"/>
          <w:szCs w:val="24"/>
        </w:rPr>
        <w:t xml:space="preserve">E. </w:t>
      </w:r>
      <w:proofErr w:type="spellStart"/>
      <w:r w:rsidR="00467663">
        <w:rPr>
          <w:rFonts w:asciiTheme="majorBidi" w:hAnsiTheme="majorBidi" w:cstheme="majorBidi"/>
          <w:sz w:val="24"/>
          <w:szCs w:val="24"/>
        </w:rPr>
        <w:t>Poefstl</w:t>
      </w:r>
      <w:proofErr w:type="spellEnd"/>
      <w:r w:rsidR="00467663">
        <w:rPr>
          <w:rFonts w:asciiTheme="majorBidi" w:hAnsiTheme="majorBidi" w:cstheme="majorBidi"/>
          <w:sz w:val="24"/>
          <w:szCs w:val="24"/>
        </w:rPr>
        <w:t xml:space="preserve"> (E</w:t>
      </w:r>
      <w:r w:rsidRPr="001C185C">
        <w:rPr>
          <w:rFonts w:asciiTheme="majorBidi" w:hAnsiTheme="majorBidi" w:cstheme="majorBidi"/>
          <w:sz w:val="24"/>
          <w:szCs w:val="24"/>
        </w:rPr>
        <w:t>d.</w:t>
      </w:r>
      <w:r w:rsidR="00467663">
        <w:rPr>
          <w:rFonts w:asciiTheme="majorBidi" w:hAnsiTheme="majorBidi" w:cstheme="majorBidi"/>
          <w:sz w:val="24"/>
          <w:szCs w:val="24"/>
        </w:rPr>
        <w:t>),</w:t>
      </w:r>
    </w:p>
    <w:p w14:paraId="587A00BE" w14:textId="24C7DE3A" w:rsidR="00467663" w:rsidRDefault="009E5C00" w:rsidP="00467663">
      <w:pPr>
        <w:ind w:firstLine="360"/>
        <w:jc w:val="both"/>
        <w:rPr>
          <w:rFonts w:asciiTheme="majorBidi" w:hAnsiTheme="majorBidi" w:cstheme="majorBidi"/>
        </w:rPr>
      </w:pPr>
      <w:r w:rsidRPr="00406205">
        <w:rPr>
          <w:rFonts w:asciiTheme="majorBidi" w:hAnsiTheme="majorBidi" w:cstheme="majorBidi"/>
        </w:rPr>
        <w:lastRenderedPageBreak/>
        <w:t xml:space="preserve">Bordeaux, </w:t>
      </w:r>
      <w:r w:rsidR="00467663">
        <w:rPr>
          <w:rFonts w:asciiTheme="majorBidi" w:hAnsiTheme="majorBidi" w:cstheme="majorBidi"/>
        </w:rPr>
        <w:t xml:space="preserve">Roma, </w:t>
      </w:r>
      <w:r w:rsidRPr="00406205">
        <w:rPr>
          <w:rFonts w:asciiTheme="majorBidi" w:hAnsiTheme="majorBidi" w:cstheme="majorBidi"/>
        </w:rPr>
        <w:t>2014, pp.19-56. ISBN  978-88-97236-52-8</w:t>
      </w:r>
    </w:p>
    <w:p w14:paraId="33A32B3A" w14:textId="77777777" w:rsidR="00467663" w:rsidRDefault="00467663" w:rsidP="00467663">
      <w:pPr>
        <w:ind w:firstLine="360"/>
        <w:jc w:val="both"/>
        <w:rPr>
          <w:rFonts w:asciiTheme="majorBidi" w:hAnsiTheme="majorBidi" w:cstheme="majorBidi"/>
        </w:rPr>
      </w:pPr>
    </w:p>
    <w:p w14:paraId="19A580DE" w14:textId="0D122080" w:rsidR="009E5C00" w:rsidRPr="00406205" w:rsidRDefault="001C185C" w:rsidP="0046766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</w:rPr>
      </w:pPr>
      <w:r w:rsidRPr="00467663">
        <w:rPr>
          <w:rFonts w:asciiTheme="majorBidi" w:hAnsiTheme="majorBidi" w:cstheme="majorBidi"/>
          <w:b/>
          <w:bCs/>
          <w:sz w:val="24"/>
          <w:szCs w:val="24"/>
        </w:rPr>
        <w:t xml:space="preserve">2014 </w:t>
      </w:r>
      <w:proofErr w:type="gramStart"/>
      <w:r w:rsidR="00467663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6766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E5C00" w:rsidRPr="0046766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E5C00" w:rsidRPr="00406205">
        <w:rPr>
          <w:rFonts w:asciiTheme="majorBidi" w:hAnsiTheme="majorBidi" w:cstheme="majorBidi"/>
        </w:rPr>
        <w:t>“</w:t>
      </w:r>
      <w:proofErr w:type="gramEnd"/>
      <w:r w:rsidR="00467663" w:rsidRPr="00467663">
        <w:rPr>
          <w:rFonts w:asciiTheme="majorBidi" w:hAnsiTheme="majorBidi" w:cstheme="majorBidi"/>
          <w:sz w:val="24"/>
          <w:szCs w:val="24"/>
        </w:rPr>
        <w:t xml:space="preserve">Donne ed emancipazione in Marocco oggi”, in </w:t>
      </w:r>
      <w:r w:rsidR="00467663" w:rsidRPr="00467663">
        <w:rPr>
          <w:rFonts w:asciiTheme="majorBidi" w:hAnsiTheme="majorBidi" w:cstheme="majorBidi"/>
          <w:i/>
          <w:iCs/>
          <w:sz w:val="24"/>
          <w:szCs w:val="24"/>
        </w:rPr>
        <w:t>Marocco il regno del dialogo</w:t>
      </w:r>
      <w:r w:rsidR="00467663" w:rsidRPr="00467663">
        <w:rPr>
          <w:rFonts w:asciiTheme="majorBidi" w:hAnsiTheme="majorBidi" w:cstheme="majorBidi"/>
          <w:sz w:val="24"/>
          <w:szCs w:val="24"/>
        </w:rPr>
        <w:t xml:space="preserve">, E. </w:t>
      </w:r>
      <w:proofErr w:type="spellStart"/>
      <w:r w:rsidR="00467663" w:rsidRPr="00467663">
        <w:rPr>
          <w:rFonts w:asciiTheme="majorBidi" w:hAnsiTheme="majorBidi" w:cstheme="majorBidi"/>
          <w:sz w:val="24"/>
          <w:szCs w:val="24"/>
        </w:rPr>
        <w:t>Poefstl</w:t>
      </w:r>
      <w:proofErr w:type="spellEnd"/>
      <w:r w:rsidR="00467663">
        <w:rPr>
          <w:rFonts w:asciiTheme="majorBidi" w:hAnsiTheme="majorBidi" w:cstheme="majorBidi"/>
          <w:sz w:val="24"/>
          <w:szCs w:val="24"/>
        </w:rPr>
        <w:t xml:space="preserve"> (Ed.)</w:t>
      </w:r>
      <w:r w:rsidR="00467663" w:rsidRPr="00467663">
        <w:rPr>
          <w:rFonts w:asciiTheme="majorBidi" w:hAnsiTheme="majorBidi" w:cstheme="majorBidi"/>
          <w:sz w:val="24"/>
          <w:szCs w:val="24"/>
        </w:rPr>
        <w:t xml:space="preserve">, </w:t>
      </w:r>
      <w:r w:rsidR="009E5C00" w:rsidRPr="00467663">
        <w:rPr>
          <w:rFonts w:asciiTheme="majorBidi" w:hAnsiTheme="majorBidi" w:cstheme="majorBidi"/>
          <w:sz w:val="24"/>
          <w:szCs w:val="24"/>
        </w:rPr>
        <w:t>Bordeaux, Roma, 2014.</w:t>
      </w:r>
      <w:r w:rsidR="009E5C00" w:rsidRPr="00406205">
        <w:rPr>
          <w:rFonts w:asciiTheme="majorBidi" w:hAnsiTheme="majorBidi" w:cstheme="majorBidi"/>
        </w:rPr>
        <w:tab/>
      </w:r>
    </w:p>
    <w:p w14:paraId="7D4D7785" w14:textId="77777777" w:rsidR="009E5C00" w:rsidRPr="00406205" w:rsidRDefault="009E5C00" w:rsidP="009E5C00">
      <w:pPr>
        <w:jc w:val="both"/>
        <w:rPr>
          <w:rFonts w:asciiTheme="majorBidi" w:hAnsiTheme="majorBidi" w:cstheme="majorBidi"/>
          <w:b/>
        </w:rPr>
      </w:pPr>
    </w:p>
    <w:p w14:paraId="1FEF3655" w14:textId="11D83164" w:rsidR="009E5C00" w:rsidRPr="00467663" w:rsidRDefault="001C185C" w:rsidP="001C185C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1C185C">
        <w:rPr>
          <w:rFonts w:asciiTheme="majorBidi" w:hAnsiTheme="majorBidi" w:cstheme="majorBidi"/>
          <w:b/>
          <w:bCs/>
          <w:sz w:val="24"/>
          <w:szCs w:val="24"/>
        </w:rPr>
        <w:t>2014</w:t>
      </w:r>
      <w:r w:rsidRPr="00406205">
        <w:rPr>
          <w:rFonts w:asciiTheme="majorBidi" w:hAnsiTheme="majorBidi" w:cstheme="majorBidi"/>
          <w:position w:val="6"/>
          <w:vertAlign w:val="superscript"/>
        </w:rPr>
        <w:t xml:space="preserve"> </w:t>
      </w:r>
      <w:r w:rsidRPr="00406205">
        <w:rPr>
          <w:rFonts w:asciiTheme="majorBidi" w:hAnsiTheme="majorBidi" w:cstheme="majorBidi"/>
        </w:rPr>
        <w:t xml:space="preserve"> </w:t>
      </w:r>
      <w:r w:rsidR="00467663">
        <w:rPr>
          <w:rFonts w:asciiTheme="majorBidi" w:hAnsiTheme="majorBidi" w:cstheme="majorBidi"/>
        </w:rPr>
        <w:t xml:space="preserve">- </w:t>
      </w:r>
      <w:r>
        <w:rPr>
          <w:rFonts w:asciiTheme="majorBidi" w:hAnsiTheme="majorBidi" w:cstheme="majorBidi"/>
        </w:rPr>
        <w:t>“</w:t>
      </w:r>
      <w:r w:rsidR="009E5C00" w:rsidRPr="00467663">
        <w:rPr>
          <w:rFonts w:asciiTheme="majorBidi" w:hAnsiTheme="majorBidi" w:cstheme="majorBidi"/>
          <w:sz w:val="24"/>
          <w:szCs w:val="24"/>
        </w:rPr>
        <w:t>Introduzione</w:t>
      </w:r>
      <w:r w:rsidRPr="00467663">
        <w:rPr>
          <w:rFonts w:asciiTheme="majorBidi" w:hAnsiTheme="majorBidi" w:cstheme="majorBidi"/>
          <w:sz w:val="24"/>
          <w:szCs w:val="24"/>
        </w:rPr>
        <w:t>”</w:t>
      </w:r>
      <w:r w:rsidR="009E5C00" w:rsidRPr="00467663">
        <w:rPr>
          <w:rFonts w:asciiTheme="majorBidi" w:hAnsiTheme="majorBidi" w:cstheme="majorBidi"/>
          <w:sz w:val="24"/>
          <w:szCs w:val="24"/>
        </w:rPr>
        <w:t>, in Le donne nei media arabi. Tra aspettative tradite e nuove opportunità</w:t>
      </w:r>
      <w:r w:rsidR="00467663">
        <w:rPr>
          <w:rFonts w:asciiTheme="majorBidi" w:hAnsiTheme="majorBidi" w:cstheme="majorBidi"/>
          <w:sz w:val="24"/>
          <w:szCs w:val="24"/>
        </w:rPr>
        <w:t xml:space="preserve">, </w:t>
      </w:r>
      <w:r w:rsidR="009E5C00" w:rsidRPr="00467663">
        <w:rPr>
          <w:rFonts w:asciiTheme="majorBidi" w:hAnsiTheme="majorBidi" w:cstheme="majorBidi"/>
          <w:sz w:val="24"/>
          <w:szCs w:val="24"/>
        </w:rPr>
        <w:t>Renata Pepicelli</w:t>
      </w:r>
      <w:r w:rsidR="00467663">
        <w:rPr>
          <w:rFonts w:asciiTheme="majorBidi" w:hAnsiTheme="majorBidi" w:cstheme="majorBidi"/>
          <w:sz w:val="24"/>
          <w:szCs w:val="24"/>
        </w:rPr>
        <w:t xml:space="preserve"> (Ed.)</w:t>
      </w:r>
      <w:r w:rsidR="009E5C00" w:rsidRPr="00467663">
        <w:rPr>
          <w:rFonts w:asciiTheme="majorBidi" w:hAnsiTheme="majorBidi" w:cstheme="majorBidi"/>
          <w:sz w:val="24"/>
          <w:szCs w:val="24"/>
        </w:rPr>
        <w:t>, Carocci</w:t>
      </w:r>
      <w:r w:rsidR="00467663">
        <w:rPr>
          <w:rFonts w:asciiTheme="majorBidi" w:hAnsiTheme="majorBidi" w:cstheme="majorBidi"/>
          <w:sz w:val="24"/>
          <w:szCs w:val="24"/>
        </w:rPr>
        <w:t>, Roma</w:t>
      </w:r>
      <w:r w:rsidR="009E5C00" w:rsidRPr="00467663">
        <w:rPr>
          <w:rFonts w:asciiTheme="majorBidi" w:hAnsiTheme="majorBidi" w:cstheme="majorBidi"/>
          <w:sz w:val="24"/>
          <w:szCs w:val="24"/>
        </w:rPr>
        <w:t xml:space="preserve"> 2014. ISBN: 9788843072163</w:t>
      </w:r>
    </w:p>
    <w:p w14:paraId="37042F06" w14:textId="77777777" w:rsidR="009E5C00" w:rsidRPr="00406205" w:rsidRDefault="009E5C00" w:rsidP="009E5C00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14:paraId="368CD258" w14:textId="2DEB8E90" w:rsidR="009E5C00" w:rsidRPr="00467663" w:rsidRDefault="001C185C" w:rsidP="001C185C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1C185C">
        <w:rPr>
          <w:rFonts w:asciiTheme="majorBidi" w:hAnsiTheme="majorBidi" w:cstheme="majorBidi"/>
          <w:b/>
          <w:bCs/>
          <w:sz w:val="24"/>
          <w:szCs w:val="24"/>
        </w:rPr>
        <w:t>2014</w:t>
      </w:r>
      <w:r w:rsidR="009E5C00" w:rsidRPr="001C185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467663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9E5C00" w:rsidRPr="001C185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E5C00" w:rsidRPr="00467663">
        <w:rPr>
          <w:rFonts w:asciiTheme="majorBidi" w:hAnsiTheme="majorBidi" w:cstheme="majorBidi"/>
          <w:sz w:val="24"/>
          <w:szCs w:val="24"/>
        </w:rPr>
        <w:t>“</w:t>
      </w:r>
      <w:proofErr w:type="gramEnd"/>
      <w:r w:rsidR="009E5C00" w:rsidRPr="00467663">
        <w:rPr>
          <w:rFonts w:asciiTheme="majorBidi" w:hAnsiTheme="majorBidi" w:cstheme="majorBidi"/>
          <w:sz w:val="24"/>
          <w:szCs w:val="24"/>
        </w:rPr>
        <w:t xml:space="preserve">La transizione Mediterranea” in </w:t>
      </w:r>
      <w:r w:rsidR="009E5C00" w:rsidRPr="004451CC">
        <w:rPr>
          <w:rFonts w:asciiTheme="majorBidi" w:hAnsiTheme="majorBidi" w:cstheme="majorBidi"/>
          <w:i/>
          <w:iCs/>
          <w:sz w:val="24"/>
          <w:szCs w:val="24"/>
        </w:rPr>
        <w:t>Rivista di Studi Politici,</w:t>
      </w:r>
      <w:r w:rsidR="009E5C00" w:rsidRPr="00467663">
        <w:rPr>
          <w:rFonts w:asciiTheme="majorBidi" w:hAnsiTheme="majorBidi" w:cstheme="majorBidi"/>
          <w:sz w:val="24"/>
          <w:szCs w:val="24"/>
        </w:rPr>
        <w:t xml:space="preserve"> Istituto di Studi Politici S. Pio V, </w:t>
      </w:r>
    </w:p>
    <w:p w14:paraId="536E59A7" w14:textId="047EED47" w:rsidR="009E5C00" w:rsidRPr="00406205" w:rsidRDefault="009E5C00" w:rsidP="009E5C00">
      <w:pPr>
        <w:pStyle w:val="ModulovuotoC"/>
        <w:rPr>
          <w:rFonts w:asciiTheme="majorBidi" w:eastAsia="Times New Roman" w:hAnsiTheme="majorBidi" w:cstheme="majorBidi"/>
          <w:color w:val="auto"/>
          <w:sz w:val="24"/>
          <w:szCs w:val="24"/>
          <w:lang w:eastAsia="en-US"/>
        </w:rPr>
      </w:pPr>
      <w:r w:rsidRPr="00467663">
        <w:rPr>
          <w:rFonts w:asciiTheme="majorBidi" w:eastAsia="Times New Roman" w:hAnsiTheme="majorBidi" w:cstheme="majorBidi"/>
          <w:color w:val="auto"/>
          <w:sz w:val="24"/>
          <w:szCs w:val="24"/>
          <w:lang w:eastAsia="en-US"/>
        </w:rPr>
        <w:t xml:space="preserve"> </w:t>
      </w:r>
      <w:r w:rsidRPr="00406205">
        <w:rPr>
          <w:rFonts w:asciiTheme="majorBidi" w:eastAsia="Times New Roman" w:hAnsiTheme="majorBidi" w:cstheme="majorBidi"/>
          <w:color w:val="auto"/>
          <w:sz w:val="24"/>
          <w:szCs w:val="24"/>
          <w:lang w:eastAsia="en-US"/>
        </w:rPr>
        <w:t xml:space="preserve">  Roma.</w:t>
      </w:r>
    </w:p>
    <w:p w14:paraId="14616841" w14:textId="77777777" w:rsidR="00B12762" w:rsidRPr="00406205" w:rsidRDefault="00B12762" w:rsidP="009E5C00">
      <w:pPr>
        <w:pStyle w:val="ModulovuotoC"/>
        <w:rPr>
          <w:rFonts w:asciiTheme="majorBidi" w:eastAsia="Times New Roman" w:hAnsiTheme="majorBidi" w:cstheme="majorBidi"/>
          <w:color w:val="auto"/>
          <w:sz w:val="24"/>
          <w:szCs w:val="24"/>
          <w:lang w:eastAsia="en-US"/>
        </w:rPr>
      </w:pPr>
    </w:p>
    <w:p w14:paraId="5D27F382" w14:textId="229F0420" w:rsidR="009E5C00" w:rsidRPr="00406205" w:rsidRDefault="009E5C00" w:rsidP="004451CC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position w:val="6"/>
          <w:sz w:val="24"/>
          <w:szCs w:val="24"/>
          <w:vertAlign w:val="superscript"/>
        </w:rPr>
        <w:t xml:space="preserve">  </w:t>
      </w:r>
      <w:proofErr w:type="gramStart"/>
      <w:r w:rsidR="001C185C">
        <w:rPr>
          <w:rFonts w:asciiTheme="majorBidi" w:hAnsiTheme="majorBidi" w:cstheme="majorBidi"/>
          <w:b/>
          <w:sz w:val="24"/>
          <w:szCs w:val="24"/>
        </w:rPr>
        <w:t xml:space="preserve">“  </w:t>
      </w:r>
      <w:proofErr w:type="gramEnd"/>
      <w:r w:rsidR="001C185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467663">
        <w:rPr>
          <w:rFonts w:asciiTheme="majorBidi" w:hAnsiTheme="majorBidi" w:cstheme="majorBidi"/>
          <w:sz w:val="24"/>
          <w:szCs w:val="24"/>
        </w:rPr>
        <w:t xml:space="preserve">- </w:t>
      </w:r>
      <w:r w:rsidR="001C185C">
        <w:rPr>
          <w:rFonts w:asciiTheme="majorBidi" w:hAnsiTheme="majorBidi" w:cstheme="majorBidi"/>
          <w:sz w:val="24"/>
          <w:szCs w:val="24"/>
        </w:rPr>
        <w:t>“</w:t>
      </w:r>
      <w:r w:rsidRPr="00406205">
        <w:rPr>
          <w:rFonts w:asciiTheme="majorBidi" w:hAnsiTheme="majorBidi" w:cstheme="majorBidi"/>
          <w:sz w:val="24"/>
          <w:szCs w:val="24"/>
        </w:rPr>
        <w:t xml:space="preserve">L’emancipazione della donna in Nord Africa, tra storia e recenti rivoluzioni” in </w:t>
      </w:r>
      <w:r w:rsidRPr="00406205">
        <w:rPr>
          <w:rFonts w:asciiTheme="majorBidi" w:hAnsiTheme="majorBidi" w:cstheme="majorBidi"/>
          <w:i/>
          <w:sz w:val="24"/>
          <w:szCs w:val="24"/>
        </w:rPr>
        <w:t>Africa continente emergente il ruolo delle Africane nella transizione</w:t>
      </w:r>
      <w:r w:rsidRPr="00406205">
        <w:rPr>
          <w:rFonts w:asciiTheme="majorBidi" w:hAnsiTheme="majorBidi" w:cstheme="majorBidi"/>
          <w:sz w:val="24"/>
          <w:szCs w:val="24"/>
        </w:rPr>
        <w:t>, Linda Lombardo</w:t>
      </w:r>
      <w:r w:rsidR="004451CC">
        <w:rPr>
          <w:rFonts w:asciiTheme="majorBidi" w:hAnsiTheme="majorBidi" w:cstheme="majorBidi"/>
          <w:sz w:val="24"/>
          <w:szCs w:val="24"/>
        </w:rPr>
        <w:t xml:space="preserve"> (Ed.), </w:t>
      </w:r>
      <w:r w:rsidRPr="00406205">
        <w:rPr>
          <w:rFonts w:asciiTheme="majorBidi" w:hAnsiTheme="majorBidi" w:cstheme="majorBidi"/>
          <w:sz w:val="24"/>
          <w:szCs w:val="24"/>
        </w:rPr>
        <w:t xml:space="preserve">Luiss Academy/ Scienze politiche, </w:t>
      </w:r>
      <w:r w:rsidR="004451CC">
        <w:rPr>
          <w:rFonts w:asciiTheme="majorBidi" w:hAnsiTheme="majorBidi" w:cstheme="majorBidi"/>
          <w:sz w:val="24"/>
          <w:szCs w:val="24"/>
        </w:rPr>
        <w:t xml:space="preserve">Roma </w:t>
      </w:r>
      <w:r w:rsidRPr="00406205">
        <w:rPr>
          <w:rFonts w:asciiTheme="majorBidi" w:hAnsiTheme="majorBidi" w:cstheme="majorBidi"/>
          <w:sz w:val="24"/>
          <w:szCs w:val="24"/>
        </w:rPr>
        <w:t xml:space="preserve">2014, </w:t>
      </w:r>
      <w:r w:rsidRPr="00406205">
        <w:rPr>
          <w:rFonts w:asciiTheme="majorBidi" w:hAnsiTheme="majorBidi" w:cstheme="majorBidi"/>
          <w:color w:val="535353"/>
          <w:sz w:val="24"/>
          <w:szCs w:val="24"/>
        </w:rPr>
        <w:t>ISBN: 978-88-6856-015-7</w:t>
      </w:r>
    </w:p>
    <w:p w14:paraId="3B1FB44F" w14:textId="581F171B" w:rsidR="001C185C" w:rsidRPr="004451CC" w:rsidRDefault="001C185C" w:rsidP="004451CC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E59CC">
        <w:rPr>
          <w:rFonts w:asciiTheme="majorBidi" w:hAnsiTheme="majorBidi" w:cstheme="majorBidi"/>
          <w:position w:val="6"/>
          <w:sz w:val="24"/>
          <w:szCs w:val="24"/>
          <w:vertAlign w:val="superscript"/>
          <w:lang w:val="en-US"/>
        </w:rPr>
        <w:t xml:space="preserve"> </w:t>
      </w:r>
      <w:r w:rsidRPr="008E59CC">
        <w:rPr>
          <w:rFonts w:asciiTheme="majorBidi" w:hAnsiTheme="majorBidi" w:cstheme="majorBidi"/>
          <w:b/>
          <w:bCs/>
          <w:position w:val="6"/>
          <w:sz w:val="24"/>
          <w:szCs w:val="24"/>
          <w:vertAlign w:val="superscript"/>
          <w:lang w:val="en-US"/>
        </w:rPr>
        <w:t xml:space="preserve"> </w:t>
      </w:r>
      <w:r w:rsidRPr="004451CC">
        <w:rPr>
          <w:rFonts w:asciiTheme="majorBidi" w:hAnsiTheme="majorBidi" w:cstheme="majorBidi"/>
          <w:b/>
          <w:bCs/>
          <w:sz w:val="24"/>
          <w:szCs w:val="24"/>
          <w:lang w:val="en-US"/>
        </w:rPr>
        <w:t>2014</w:t>
      </w:r>
      <w:r w:rsidRPr="004451CC">
        <w:rPr>
          <w:rFonts w:asciiTheme="majorBidi" w:hAnsiTheme="majorBidi" w:cstheme="majorBidi"/>
          <w:position w:val="6"/>
          <w:sz w:val="24"/>
          <w:szCs w:val="24"/>
          <w:lang w:val="en-US"/>
        </w:rPr>
        <w:t xml:space="preserve"> </w:t>
      </w:r>
      <w:r w:rsidR="004451CC" w:rsidRPr="004451CC">
        <w:rPr>
          <w:rFonts w:asciiTheme="majorBidi" w:hAnsiTheme="majorBidi" w:cstheme="majorBidi"/>
          <w:position w:val="6"/>
          <w:sz w:val="24"/>
          <w:szCs w:val="24"/>
          <w:lang w:val="en-US"/>
        </w:rPr>
        <w:t xml:space="preserve">- </w:t>
      </w:r>
      <w:r w:rsidRPr="004451CC">
        <w:rPr>
          <w:rFonts w:asciiTheme="majorBidi" w:hAnsiTheme="majorBidi" w:cstheme="majorBidi"/>
          <w:position w:val="6"/>
          <w:sz w:val="24"/>
          <w:szCs w:val="24"/>
          <w:lang w:val="en-US"/>
        </w:rPr>
        <w:t>“</w:t>
      </w:r>
      <w:r w:rsidRPr="004451CC">
        <w:rPr>
          <w:rFonts w:asciiTheme="majorBidi" w:hAnsiTheme="majorBidi" w:cstheme="majorBidi"/>
          <w:sz w:val="24"/>
          <w:szCs w:val="24"/>
          <w:lang w:val="en-US"/>
        </w:rPr>
        <w:t xml:space="preserve">The pleasure of the Language as an Aesthetic Value in Saniyah </w:t>
      </w:r>
      <w:proofErr w:type="spellStart"/>
      <w:r w:rsidRPr="004451CC">
        <w:rPr>
          <w:rFonts w:asciiTheme="majorBidi" w:hAnsiTheme="majorBidi" w:cstheme="majorBidi"/>
          <w:sz w:val="24"/>
          <w:szCs w:val="24"/>
          <w:lang w:val="en-US"/>
        </w:rPr>
        <w:t>Salih’s</w:t>
      </w:r>
      <w:proofErr w:type="spellEnd"/>
      <w:r w:rsidRPr="004451CC">
        <w:rPr>
          <w:rFonts w:asciiTheme="majorBidi" w:hAnsiTheme="majorBidi" w:cstheme="majorBidi"/>
          <w:sz w:val="24"/>
          <w:szCs w:val="24"/>
          <w:lang w:val="en-US"/>
        </w:rPr>
        <w:t xml:space="preserve"> Poetry” in </w:t>
      </w:r>
      <w:r w:rsidRPr="004451CC">
        <w:rPr>
          <w:rFonts w:asciiTheme="majorBidi" w:hAnsiTheme="majorBidi" w:cstheme="majorBidi"/>
          <w:i/>
          <w:iCs/>
          <w:sz w:val="24"/>
          <w:szCs w:val="24"/>
          <w:lang w:val="en-US"/>
        </w:rPr>
        <w:t>Desire, pleasure and the Taboo: New Voices and Freedom of Expression in Contemporary Arabic Literature</w:t>
      </w:r>
      <w:r w:rsidR="004451CC" w:rsidRPr="004451CC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4451CC">
        <w:rPr>
          <w:rFonts w:asciiTheme="majorBidi" w:hAnsiTheme="majorBidi" w:cstheme="majorBidi"/>
          <w:sz w:val="24"/>
          <w:szCs w:val="24"/>
          <w:lang w:val="en-US"/>
        </w:rPr>
        <w:t xml:space="preserve"> Isabella Camera </w:t>
      </w:r>
      <w:proofErr w:type="spellStart"/>
      <w:r w:rsidRPr="004451CC">
        <w:rPr>
          <w:rFonts w:asciiTheme="majorBidi" w:hAnsiTheme="majorBidi" w:cstheme="majorBidi"/>
          <w:sz w:val="24"/>
          <w:szCs w:val="24"/>
          <w:lang w:val="en-US"/>
        </w:rPr>
        <w:t>d’Afflitto</w:t>
      </w:r>
      <w:proofErr w:type="spellEnd"/>
      <w:r w:rsidR="004451CC">
        <w:rPr>
          <w:rFonts w:asciiTheme="majorBidi" w:hAnsiTheme="majorBidi" w:cstheme="majorBidi"/>
          <w:sz w:val="24"/>
          <w:szCs w:val="24"/>
          <w:lang w:val="en-US"/>
        </w:rPr>
        <w:t xml:space="preserve"> (Ed.)</w:t>
      </w:r>
      <w:r w:rsidRPr="004451CC">
        <w:rPr>
          <w:rFonts w:asciiTheme="majorBidi" w:hAnsiTheme="majorBidi" w:cstheme="majorBidi"/>
          <w:sz w:val="24"/>
          <w:szCs w:val="24"/>
          <w:lang w:val="en-US"/>
        </w:rPr>
        <w:t xml:space="preserve">, Roma </w:t>
      </w:r>
      <w:proofErr w:type="spellStart"/>
      <w:r w:rsidRPr="004451CC">
        <w:rPr>
          <w:rFonts w:asciiTheme="majorBidi" w:hAnsiTheme="majorBidi" w:cstheme="majorBidi"/>
          <w:sz w:val="24"/>
          <w:szCs w:val="24"/>
          <w:lang w:val="en-US"/>
        </w:rPr>
        <w:t>Libreria</w:t>
      </w:r>
      <w:proofErr w:type="spellEnd"/>
      <w:r w:rsidRPr="004451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451CC">
        <w:rPr>
          <w:rFonts w:asciiTheme="majorBidi" w:hAnsiTheme="majorBidi" w:cstheme="majorBidi"/>
          <w:sz w:val="24"/>
          <w:szCs w:val="24"/>
          <w:lang w:val="en-US"/>
        </w:rPr>
        <w:t>Editrice</w:t>
      </w:r>
      <w:proofErr w:type="spellEnd"/>
      <w:r w:rsidRPr="004451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451CC">
        <w:rPr>
          <w:rFonts w:asciiTheme="majorBidi" w:hAnsiTheme="majorBidi" w:cstheme="majorBidi"/>
          <w:sz w:val="24"/>
          <w:szCs w:val="24"/>
          <w:lang w:val="en-US"/>
        </w:rPr>
        <w:t>Orientalia</w:t>
      </w:r>
      <w:proofErr w:type="spellEnd"/>
      <w:r w:rsidRPr="004451CC">
        <w:rPr>
          <w:rFonts w:asciiTheme="majorBidi" w:hAnsiTheme="majorBidi" w:cstheme="majorBidi"/>
          <w:sz w:val="24"/>
          <w:szCs w:val="24"/>
          <w:lang w:val="en-US"/>
        </w:rPr>
        <w:t>, 2014.</w:t>
      </w:r>
    </w:p>
    <w:p w14:paraId="60B5B683" w14:textId="77777777" w:rsidR="009E5C00" w:rsidRPr="004451CC" w:rsidRDefault="009E5C00" w:rsidP="001C185C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ajorBidi" w:hAnsiTheme="majorBidi" w:cstheme="majorBidi"/>
          <w:sz w:val="24"/>
          <w:szCs w:val="24"/>
          <w:lang w:val="en-US"/>
        </w:rPr>
      </w:pPr>
    </w:p>
    <w:p w14:paraId="3627BC32" w14:textId="77777777" w:rsidR="009E5C00" w:rsidRPr="00406205" w:rsidRDefault="009E5C00" w:rsidP="009E5C00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2013</w:t>
      </w:r>
      <w:r w:rsidRPr="00406205">
        <w:rPr>
          <w:rFonts w:asciiTheme="majorBidi" w:hAnsiTheme="majorBidi" w:cstheme="majorBidi"/>
          <w:position w:val="6"/>
          <w:sz w:val="24"/>
          <w:szCs w:val="24"/>
          <w:lang w:val="en"/>
        </w:rPr>
        <w:t xml:space="preserve"> 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 "Ijtihad" and 'Relevance of Sharia' to Contextualize Universal Human Rights Discourse, in </w:t>
      </w:r>
      <w:r w:rsidRPr="004451CC">
        <w:rPr>
          <w:rFonts w:asciiTheme="majorBidi" w:hAnsiTheme="majorBidi" w:cstheme="majorBidi"/>
          <w:i/>
          <w:iCs/>
          <w:sz w:val="24"/>
          <w:szCs w:val="24"/>
          <w:lang w:val="en"/>
        </w:rPr>
        <w:t>Global Policy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vol. 4 , N. 4 University of Durham &amp; Wiley online library, University of Durham John Wiley &amp; Sons Ltd, n.4, pp. 409-10; </w:t>
      </w:r>
      <w:hyperlink r:id="rId12" w:history="1">
        <w:r w:rsidRPr="00406205">
          <w:rPr>
            <w:rFonts w:asciiTheme="majorBidi" w:hAnsiTheme="majorBidi" w:cstheme="majorBidi"/>
            <w:sz w:val="24"/>
            <w:szCs w:val="24"/>
            <w:lang w:val="en"/>
          </w:rPr>
          <w:t>http://onlinelibrary.wiley.com/doi/10.1111/gpol.2013.4.issue-4/issuetoc</w:t>
        </w:r>
      </w:hyperlink>
    </w:p>
    <w:p w14:paraId="2D6BA6A1" w14:textId="77777777" w:rsidR="009E5C00" w:rsidRPr="00406205" w:rsidRDefault="009E5C00" w:rsidP="009E5C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rPr>
          <w:rFonts w:asciiTheme="majorBidi" w:hAnsiTheme="majorBidi" w:cstheme="majorBidi"/>
          <w:sz w:val="24"/>
          <w:szCs w:val="24"/>
          <w:lang w:val="en"/>
        </w:rPr>
      </w:pPr>
    </w:p>
    <w:p w14:paraId="6CCC88D4" w14:textId="47B93AB2" w:rsidR="009E5C00" w:rsidRPr="00406205" w:rsidRDefault="004451CC" w:rsidP="00B12762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sz w:val="24"/>
          <w:szCs w:val="24"/>
          <w:lang w:val="en"/>
        </w:rPr>
        <w:t xml:space="preserve">“      </w:t>
      </w:r>
      <w:r w:rsidR="009E5C00" w:rsidRPr="00406205">
        <w:rPr>
          <w:rFonts w:asciiTheme="majorBidi" w:hAnsiTheme="majorBidi" w:cstheme="majorBidi"/>
          <w:sz w:val="24"/>
          <w:szCs w:val="24"/>
          <w:lang w:val="en"/>
        </w:rPr>
        <w:t xml:space="preserve">- </w:t>
      </w:r>
      <w:r w:rsidR="009E5C00" w:rsidRPr="00406205">
        <w:rPr>
          <w:rFonts w:asciiTheme="majorBidi" w:eastAsia="Times New Roman" w:hAnsiTheme="majorBidi" w:cstheme="majorBidi"/>
          <w:color w:val="auto"/>
          <w:sz w:val="24"/>
          <w:szCs w:val="24"/>
          <w:lang w:val="en" w:eastAsia="en-US"/>
        </w:rPr>
        <w:t>“The innovative production of the Sicilian poet ‘</w:t>
      </w:r>
      <w:proofErr w:type="spellStart"/>
      <w:r w:rsidR="009E5C00" w:rsidRPr="00406205">
        <w:rPr>
          <w:rFonts w:asciiTheme="majorBidi" w:eastAsia="Times New Roman" w:hAnsiTheme="majorBidi" w:cstheme="majorBidi"/>
          <w:color w:val="auto"/>
          <w:sz w:val="24"/>
          <w:szCs w:val="24"/>
          <w:lang w:val="en" w:eastAsia="en-US"/>
        </w:rPr>
        <w:t>Alī</w:t>
      </w:r>
      <w:proofErr w:type="spellEnd"/>
      <w:r w:rsidR="009E5C00" w:rsidRPr="00406205">
        <w:rPr>
          <w:rFonts w:asciiTheme="majorBidi" w:eastAsia="Times New Roman" w:hAnsiTheme="majorBidi" w:cstheme="majorBidi"/>
          <w:color w:val="auto"/>
          <w:sz w:val="24"/>
          <w:szCs w:val="24"/>
          <w:lang w:val="en" w:eastAsia="en-US"/>
        </w:rPr>
        <w:t xml:space="preserve"> al-</w:t>
      </w:r>
      <w:proofErr w:type="spellStart"/>
      <w:r w:rsidR="009E5C00" w:rsidRPr="00406205">
        <w:rPr>
          <w:rFonts w:asciiTheme="majorBidi" w:eastAsia="Times New Roman" w:hAnsiTheme="majorBidi" w:cstheme="majorBidi"/>
          <w:color w:val="auto"/>
          <w:sz w:val="24"/>
          <w:szCs w:val="24"/>
          <w:lang w:val="en" w:eastAsia="en-US"/>
        </w:rPr>
        <w:t>Ballānūbī</w:t>
      </w:r>
      <w:proofErr w:type="spellEnd"/>
      <w:r w:rsidR="009E5C00" w:rsidRPr="00406205">
        <w:rPr>
          <w:rFonts w:asciiTheme="majorBidi" w:eastAsia="Times New Roman" w:hAnsiTheme="majorBidi" w:cstheme="majorBidi"/>
          <w:color w:val="auto"/>
          <w:sz w:val="24"/>
          <w:szCs w:val="24"/>
          <w:lang w:val="en" w:eastAsia="en-US"/>
        </w:rPr>
        <w:t xml:space="preserve">”, A. </w:t>
      </w:r>
      <w:proofErr w:type="spellStart"/>
      <w:r w:rsidR="009E5C00" w:rsidRPr="00406205">
        <w:rPr>
          <w:rFonts w:asciiTheme="majorBidi" w:eastAsia="Times New Roman" w:hAnsiTheme="majorBidi" w:cstheme="majorBidi"/>
          <w:color w:val="auto"/>
          <w:sz w:val="24"/>
          <w:szCs w:val="24"/>
          <w:lang w:val="en" w:eastAsia="en-US"/>
        </w:rPr>
        <w:t>Cilardo</w:t>
      </w:r>
      <w:proofErr w:type="spellEnd"/>
      <w:r w:rsidR="009E5C00" w:rsidRPr="00406205">
        <w:rPr>
          <w:rFonts w:asciiTheme="majorBidi" w:eastAsia="Times New Roman" w:hAnsiTheme="majorBidi" w:cstheme="majorBidi"/>
          <w:color w:val="auto"/>
          <w:sz w:val="24"/>
          <w:szCs w:val="24"/>
          <w:lang w:val="en" w:eastAsia="en-US"/>
        </w:rPr>
        <w:t xml:space="preserve"> ed., ISLAM AND GLOBALISATION Historical and Contemporary Perspectives, UITGEVERIJ PEETERS </w:t>
      </w:r>
      <w:proofErr w:type="spellStart"/>
      <w:r w:rsidR="009E5C00" w:rsidRPr="00406205">
        <w:rPr>
          <w:rFonts w:asciiTheme="majorBidi" w:eastAsia="Times New Roman" w:hAnsiTheme="majorBidi" w:cstheme="majorBidi"/>
          <w:color w:val="auto"/>
          <w:sz w:val="24"/>
          <w:szCs w:val="24"/>
          <w:lang w:val="en" w:eastAsia="en-US"/>
        </w:rPr>
        <w:t>en</w:t>
      </w:r>
      <w:proofErr w:type="spellEnd"/>
      <w:r w:rsidR="009E5C00" w:rsidRPr="00406205">
        <w:rPr>
          <w:rFonts w:asciiTheme="majorBidi" w:eastAsia="Times New Roman" w:hAnsiTheme="majorBidi" w:cstheme="majorBidi"/>
          <w:color w:val="auto"/>
          <w:sz w:val="24"/>
          <w:szCs w:val="24"/>
          <w:lang w:val="en" w:eastAsia="en-US"/>
        </w:rPr>
        <w:t xml:space="preserve"> DEPARTEMENT OOSTERSE STUDIES LEUVEN – PARIS – WALPOLE, MA</w:t>
      </w:r>
      <w:r w:rsidR="009E5C00" w:rsidRPr="00406205">
        <w:rPr>
          <w:rFonts w:asciiTheme="majorBidi" w:eastAsia="MS Mincho" w:hAnsiTheme="majorBidi" w:cstheme="majorBidi"/>
          <w:color w:val="auto"/>
          <w:sz w:val="24"/>
          <w:szCs w:val="24"/>
          <w:lang w:val="en" w:eastAsia="en-US"/>
        </w:rPr>
        <w:t> </w:t>
      </w:r>
      <w:r w:rsidR="009E5C00" w:rsidRPr="00406205">
        <w:rPr>
          <w:rFonts w:asciiTheme="majorBidi" w:eastAsia="Times New Roman" w:hAnsiTheme="majorBidi" w:cstheme="majorBidi"/>
          <w:color w:val="auto"/>
          <w:sz w:val="24"/>
          <w:szCs w:val="24"/>
          <w:lang w:val="en" w:eastAsia="en-US"/>
        </w:rPr>
        <w:t>2013, pp. 231-239.   ISBN 978-90-429-2941-8</w:t>
      </w:r>
    </w:p>
    <w:p w14:paraId="3FC3CF67" w14:textId="77777777" w:rsidR="00B12762" w:rsidRPr="00406205" w:rsidRDefault="00B12762" w:rsidP="00B12762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rPr>
          <w:rFonts w:asciiTheme="majorBidi" w:hAnsiTheme="majorBidi" w:cstheme="majorBidi"/>
          <w:sz w:val="24"/>
          <w:szCs w:val="24"/>
          <w:lang w:val="en"/>
        </w:rPr>
      </w:pPr>
    </w:p>
    <w:p w14:paraId="19F3EA90" w14:textId="1C911954" w:rsidR="001C185C" w:rsidRPr="00891B82" w:rsidRDefault="001C185C" w:rsidP="0035553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 xml:space="preserve">2013 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-GB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C856BC" w:rsidRPr="00406205">
        <w:rPr>
          <w:rFonts w:asciiTheme="majorBidi" w:eastAsia="Times New Roman" w:hAnsiTheme="majorBidi" w:cstheme="majorBidi"/>
          <w:color w:val="auto"/>
          <w:sz w:val="24"/>
          <w:szCs w:val="24"/>
          <w:lang w:val="en" w:eastAsia="en-US"/>
        </w:rPr>
        <w:t>“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Street Performers in the Shadow Plays of Ibn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Daniyal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al-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Mawsili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>.</w:t>
      </w:r>
      <w:r w:rsidR="00C856BC" w:rsidRPr="00406205">
        <w:rPr>
          <w:rFonts w:asciiTheme="majorBidi" w:eastAsia="Times New Roman" w:hAnsiTheme="majorBidi" w:cstheme="majorBidi"/>
          <w:color w:val="auto"/>
          <w:sz w:val="24"/>
          <w:szCs w:val="24"/>
          <w:lang w:val="en" w:eastAsia="en-US"/>
        </w:rPr>
        <w:t>”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, in </w:t>
      </w:r>
      <w:r w:rsidRPr="00C856BC">
        <w:rPr>
          <w:rFonts w:asciiTheme="majorBidi" w:hAnsiTheme="majorBidi" w:cstheme="majorBidi"/>
          <w:i/>
          <w:iCs/>
          <w:sz w:val="24"/>
          <w:szCs w:val="24"/>
          <w:lang w:val="en"/>
        </w:rPr>
        <w:t>Sources and Approaches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C856BC">
        <w:rPr>
          <w:rFonts w:asciiTheme="majorBidi" w:hAnsiTheme="majorBidi" w:cstheme="majorBidi"/>
          <w:i/>
          <w:iCs/>
          <w:sz w:val="24"/>
          <w:szCs w:val="24"/>
          <w:lang w:val="en"/>
        </w:rPr>
        <w:t>Across Near Eastern Disciplines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. 1. Verena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Klemm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and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Nuha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al-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Shaʿar</w:t>
      </w:r>
      <w:proofErr w:type="spellEnd"/>
      <w:r w:rsidR="00600B8C">
        <w:rPr>
          <w:rFonts w:asciiTheme="majorBidi" w:hAnsiTheme="majorBidi" w:cstheme="majorBidi"/>
          <w:sz w:val="24"/>
          <w:szCs w:val="24"/>
          <w:lang w:val="en"/>
        </w:rPr>
        <w:t xml:space="preserve"> (Eds.)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. 343-352. Leuven: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Peeters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, 2013. </w:t>
      </w:r>
      <w:r w:rsidRPr="00891B82">
        <w:rPr>
          <w:rFonts w:asciiTheme="majorBidi" w:hAnsiTheme="majorBidi" w:cstheme="majorBidi"/>
          <w:sz w:val="24"/>
          <w:szCs w:val="24"/>
          <w:lang w:val="en"/>
        </w:rPr>
        <w:t xml:space="preserve">Series: </w:t>
      </w:r>
      <w:proofErr w:type="spellStart"/>
      <w:r w:rsidRPr="00891B82">
        <w:rPr>
          <w:rFonts w:asciiTheme="majorBidi" w:hAnsiTheme="majorBidi" w:cstheme="majorBidi"/>
          <w:sz w:val="24"/>
          <w:szCs w:val="24"/>
          <w:lang w:val="en"/>
        </w:rPr>
        <w:t>Orientalia</w:t>
      </w:r>
      <w:proofErr w:type="spellEnd"/>
      <w:r w:rsidRPr="00891B8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Pr="00891B82">
        <w:rPr>
          <w:rFonts w:asciiTheme="majorBidi" w:hAnsiTheme="majorBidi" w:cstheme="majorBidi"/>
          <w:sz w:val="24"/>
          <w:szCs w:val="24"/>
          <w:lang w:val="en"/>
        </w:rPr>
        <w:t>Lovaniensia</w:t>
      </w:r>
      <w:proofErr w:type="spellEnd"/>
      <w:r w:rsidRPr="00891B8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Pr="00891B82">
        <w:rPr>
          <w:rFonts w:asciiTheme="majorBidi" w:hAnsiTheme="majorBidi" w:cstheme="majorBidi"/>
          <w:sz w:val="24"/>
          <w:szCs w:val="24"/>
          <w:lang w:val="en"/>
        </w:rPr>
        <w:t>analecta</w:t>
      </w:r>
      <w:proofErr w:type="spellEnd"/>
      <w:r w:rsidRPr="00891B82">
        <w:rPr>
          <w:rFonts w:asciiTheme="majorBidi" w:hAnsiTheme="majorBidi" w:cstheme="majorBidi"/>
          <w:sz w:val="24"/>
          <w:szCs w:val="24"/>
          <w:lang w:val="en"/>
        </w:rPr>
        <w:t>, 215</w:t>
      </w:r>
    </w:p>
    <w:p w14:paraId="3D7A557A" w14:textId="77777777" w:rsidR="001C185C" w:rsidRPr="00891B82" w:rsidRDefault="008E59CC" w:rsidP="001C185C">
      <w:pPr>
        <w:widowControl w:val="0"/>
        <w:autoSpaceDE w:val="0"/>
        <w:autoSpaceDN w:val="0"/>
        <w:adjustRightInd w:val="0"/>
        <w:ind w:hanging="567"/>
        <w:rPr>
          <w:rStyle w:val="Collegamentoipertestuale"/>
          <w:rFonts w:asciiTheme="majorBidi" w:hAnsiTheme="majorBidi" w:cstheme="majorBidi"/>
          <w:lang w:val="en"/>
        </w:rPr>
      </w:pPr>
      <w:hyperlink r:id="rId13" w:history="1">
        <w:r w:rsidR="001C185C" w:rsidRPr="00891B82">
          <w:rPr>
            <w:rStyle w:val="Collegamentoipertestuale"/>
            <w:rFonts w:asciiTheme="majorBidi" w:hAnsiTheme="majorBidi" w:cstheme="majorBidi"/>
            <w:lang w:val="en"/>
          </w:rPr>
          <w:t>http://www.academia.edu/4131671/SOURCES_AND_APPROACHES_ACROSS_DISCIPLINES_IN_NEAR_EASTERN_STUDIES_Proceedings_of_the_24th_Congress_of_LUnion_Européenne_des_Arabisants_et_Islamisants</w:t>
        </w:r>
      </w:hyperlink>
    </w:p>
    <w:p w14:paraId="192E07E2" w14:textId="77777777" w:rsidR="001C185C" w:rsidRPr="00891B82" w:rsidRDefault="001C185C" w:rsidP="001C185C">
      <w:pPr>
        <w:widowControl w:val="0"/>
        <w:autoSpaceDE w:val="0"/>
        <w:autoSpaceDN w:val="0"/>
        <w:adjustRightInd w:val="0"/>
        <w:ind w:hanging="567"/>
        <w:rPr>
          <w:rFonts w:asciiTheme="majorBidi" w:eastAsia="ヒラギノ角ゴ Pro W3" w:hAnsiTheme="majorBidi" w:cstheme="majorBidi"/>
          <w:color w:val="000000"/>
          <w:lang w:val="en"/>
        </w:rPr>
      </w:pPr>
    </w:p>
    <w:p w14:paraId="15F1256C" w14:textId="033BA95F" w:rsidR="001C185C" w:rsidRPr="00600B8C" w:rsidRDefault="001C185C" w:rsidP="00600B8C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2013  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“Al-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Ballanūbī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”,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en"/>
        </w:rPr>
        <w:t xml:space="preserve">Islam and Globalization. </w:t>
      </w:r>
      <w:r w:rsidRPr="00600B8C">
        <w:rPr>
          <w:rFonts w:asciiTheme="majorBidi" w:hAnsiTheme="majorBidi" w:cstheme="majorBidi"/>
          <w:i/>
          <w:iCs/>
          <w:sz w:val="24"/>
          <w:szCs w:val="24"/>
          <w:lang w:val="en-US"/>
        </w:rPr>
        <w:t>Historical and Contemporary Perspectives</w:t>
      </w:r>
      <w:r w:rsidRPr="00600B8C">
        <w:rPr>
          <w:rFonts w:asciiTheme="majorBidi" w:hAnsiTheme="majorBidi" w:cstheme="majorBidi"/>
          <w:sz w:val="24"/>
          <w:szCs w:val="24"/>
          <w:lang w:val="en-US"/>
        </w:rPr>
        <w:t xml:space="preserve">, A. </w:t>
      </w:r>
      <w:proofErr w:type="spellStart"/>
      <w:r w:rsidRPr="00600B8C">
        <w:rPr>
          <w:rFonts w:asciiTheme="majorBidi" w:hAnsiTheme="majorBidi" w:cstheme="majorBidi"/>
          <w:sz w:val="24"/>
          <w:szCs w:val="24"/>
          <w:lang w:val="en-US"/>
        </w:rPr>
        <w:t>Cilardo</w:t>
      </w:r>
      <w:proofErr w:type="spellEnd"/>
      <w:r w:rsidR="00600B8C">
        <w:rPr>
          <w:rFonts w:asciiTheme="majorBidi" w:hAnsiTheme="majorBidi" w:cstheme="majorBidi"/>
          <w:sz w:val="24"/>
          <w:szCs w:val="24"/>
          <w:lang w:val="en-US"/>
        </w:rPr>
        <w:t xml:space="preserve"> (Ed.)</w:t>
      </w:r>
      <w:r w:rsidRPr="00600B8C">
        <w:rPr>
          <w:rFonts w:asciiTheme="majorBidi" w:hAnsiTheme="majorBidi" w:cstheme="majorBidi"/>
          <w:sz w:val="24"/>
          <w:szCs w:val="24"/>
          <w:lang w:val="en-US"/>
        </w:rPr>
        <w:t xml:space="preserve">, Leuven, </w:t>
      </w:r>
      <w:proofErr w:type="spellStart"/>
      <w:r w:rsidRPr="00600B8C">
        <w:rPr>
          <w:rFonts w:asciiTheme="majorBidi" w:hAnsiTheme="majorBidi" w:cstheme="majorBidi"/>
          <w:sz w:val="24"/>
          <w:szCs w:val="24"/>
          <w:lang w:val="en-US"/>
        </w:rPr>
        <w:t>Peeters</w:t>
      </w:r>
      <w:proofErr w:type="spellEnd"/>
      <w:r w:rsidRPr="00600B8C">
        <w:rPr>
          <w:rFonts w:asciiTheme="majorBidi" w:hAnsiTheme="majorBidi" w:cstheme="majorBidi"/>
          <w:sz w:val="24"/>
          <w:szCs w:val="24"/>
          <w:lang w:val="en-US"/>
        </w:rPr>
        <w:t xml:space="preserve"> 2013, pp 231-240. </w:t>
      </w:r>
    </w:p>
    <w:p w14:paraId="5F355C2D" w14:textId="77777777" w:rsidR="001C185C" w:rsidRPr="00600B8C" w:rsidRDefault="001C185C" w:rsidP="001C185C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D1E102D" w14:textId="77777777" w:rsidR="001C185C" w:rsidRPr="00406205" w:rsidRDefault="001C185C" w:rsidP="001C185C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06205">
        <w:rPr>
          <w:rFonts w:asciiTheme="majorBidi" w:hAnsiTheme="majorBidi" w:cstheme="majorBidi"/>
          <w:b/>
          <w:bCs/>
          <w:sz w:val="24"/>
          <w:szCs w:val="24"/>
        </w:rPr>
        <w:t>2012  -</w:t>
      </w:r>
      <w:proofErr w:type="gramEnd"/>
      <w:r w:rsidRPr="00406205">
        <w:rPr>
          <w:rFonts w:asciiTheme="majorBidi" w:hAnsiTheme="majorBidi" w:cstheme="majorBidi"/>
          <w:sz w:val="24"/>
          <w:szCs w:val="24"/>
        </w:rPr>
        <w:t xml:space="preserve"> “L’Italia nei versi dei poeti dell’altra sponda del Mediterraneo” in </w:t>
      </w:r>
      <w:r w:rsidRPr="00406205">
        <w:rPr>
          <w:rFonts w:asciiTheme="majorBidi" w:hAnsiTheme="majorBidi" w:cstheme="majorBidi"/>
          <w:i/>
          <w:sz w:val="24"/>
          <w:szCs w:val="24"/>
        </w:rPr>
        <w:t xml:space="preserve">Nello specchio del </w:t>
      </w:r>
    </w:p>
    <w:p w14:paraId="255F626B" w14:textId="76D7D41D" w:rsidR="001C185C" w:rsidRPr="00406205" w:rsidRDefault="001C185C" w:rsidP="00600B8C">
      <w:pPr>
        <w:jc w:val="both"/>
        <w:rPr>
          <w:rFonts w:asciiTheme="majorBidi" w:hAnsiTheme="majorBidi" w:cstheme="majorBidi"/>
        </w:rPr>
      </w:pPr>
      <w:r w:rsidRPr="00406205">
        <w:rPr>
          <w:rFonts w:asciiTheme="majorBidi" w:hAnsiTheme="majorBidi" w:cstheme="majorBidi"/>
          <w:i/>
        </w:rPr>
        <w:t xml:space="preserve">  mondo. L’immagine dell’Italia nella realtà internazionale</w:t>
      </w:r>
      <w:r w:rsidRPr="00406205">
        <w:rPr>
          <w:rFonts w:asciiTheme="majorBidi" w:hAnsiTheme="majorBidi" w:cstheme="majorBidi"/>
        </w:rPr>
        <w:t xml:space="preserve">, Paolo </w:t>
      </w:r>
      <w:proofErr w:type="spellStart"/>
      <w:r w:rsidRPr="00406205">
        <w:rPr>
          <w:rFonts w:asciiTheme="majorBidi" w:hAnsiTheme="majorBidi" w:cstheme="majorBidi"/>
        </w:rPr>
        <w:t>Frascani</w:t>
      </w:r>
      <w:proofErr w:type="spellEnd"/>
      <w:r w:rsidR="00600B8C">
        <w:rPr>
          <w:rFonts w:asciiTheme="majorBidi" w:hAnsiTheme="majorBidi" w:cstheme="majorBidi"/>
        </w:rPr>
        <w:t xml:space="preserve"> (Ed.)</w:t>
      </w:r>
      <w:r w:rsidRPr="00406205">
        <w:rPr>
          <w:rFonts w:asciiTheme="majorBidi" w:hAnsiTheme="majorBidi" w:cstheme="majorBidi"/>
        </w:rPr>
        <w:t xml:space="preserve">, </w:t>
      </w:r>
    </w:p>
    <w:p w14:paraId="574F7511" w14:textId="77777777" w:rsidR="001C185C" w:rsidRPr="00406205" w:rsidRDefault="001C185C" w:rsidP="001C185C">
      <w:pPr>
        <w:jc w:val="both"/>
        <w:rPr>
          <w:rFonts w:asciiTheme="majorBidi" w:hAnsiTheme="majorBidi" w:cstheme="majorBidi"/>
        </w:rPr>
      </w:pPr>
      <w:r w:rsidRPr="00406205">
        <w:rPr>
          <w:rFonts w:asciiTheme="majorBidi" w:hAnsiTheme="majorBidi" w:cstheme="majorBidi"/>
        </w:rPr>
        <w:t xml:space="preserve">  Università di Napoli L’Orientale, 2012. [ISBN] 978-88-6719-007-2</w:t>
      </w:r>
    </w:p>
    <w:p w14:paraId="7DAA2EB7" w14:textId="7D10D0F6" w:rsidR="009E5C00" w:rsidRPr="00406205" w:rsidRDefault="009E5C00" w:rsidP="00600B8C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2012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 </w:t>
      </w:r>
      <w:r w:rsidR="00600B8C">
        <w:rPr>
          <w:rFonts w:asciiTheme="majorBidi" w:hAnsiTheme="majorBidi" w:cstheme="majorBidi"/>
          <w:sz w:val="24"/>
          <w:szCs w:val="24"/>
          <w:lang w:val="en"/>
        </w:rPr>
        <w:t xml:space="preserve">- </w:t>
      </w:r>
      <w:r w:rsidR="00600B8C" w:rsidRPr="00600B8C">
        <w:rPr>
          <w:rFonts w:asciiTheme="majorBidi" w:hAnsiTheme="majorBidi" w:cstheme="majorBidi"/>
          <w:sz w:val="24"/>
          <w:szCs w:val="24"/>
          <w:lang w:val="en-US"/>
        </w:rPr>
        <w:t>“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The Influence of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Ghandi's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Ideals in Some Current Islamic Experience: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Tahrir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Square and Palestine</w:t>
      </w:r>
      <w:r w:rsidR="00600B8C" w:rsidRPr="00600B8C"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, in </w:t>
      </w:r>
      <w:r w:rsidRPr="00600B8C">
        <w:rPr>
          <w:rFonts w:asciiTheme="majorBidi" w:hAnsiTheme="majorBidi" w:cstheme="majorBidi"/>
          <w:i/>
          <w:iCs/>
          <w:sz w:val="24"/>
          <w:szCs w:val="24"/>
          <w:lang w:val="en" w:eastAsia="en-US"/>
        </w:rPr>
        <w:t>Bulletin of The Institute of Oriental Philosophy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TŌYŌ TETSUGAKU KENKYŪJO KIYŌ, ed. </w:t>
      </w:r>
      <w:r w:rsidRPr="00406205">
        <w:rPr>
          <w:rFonts w:asciiTheme="majorBidi" w:hAnsiTheme="majorBidi" w:cstheme="majorBidi"/>
          <w:sz w:val="24"/>
          <w:szCs w:val="24"/>
        </w:rPr>
        <w:t xml:space="preserve">THE INSTITUTE OF ORIENTAL PHILOSOPHY, ISSN 0912-0610, pp.189-202. </w:t>
      </w:r>
    </w:p>
    <w:p w14:paraId="04CF0C82" w14:textId="77777777" w:rsidR="009E5C00" w:rsidRPr="00406205" w:rsidRDefault="009E5C00" w:rsidP="009E5C00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161F8B9B" w14:textId="092D55BF" w:rsidR="009E5C00" w:rsidRPr="004179A5" w:rsidRDefault="009E5C00" w:rsidP="001C185C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position w:val="6"/>
        </w:rPr>
        <w:t xml:space="preserve">    </w:t>
      </w:r>
      <w:r w:rsidR="001C185C" w:rsidRPr="001C185C">
        <w:rPr>
          <w:rFonts w:asciiTheme="majorBidi" w:hAnsiTheme="majorBidi" w:cstheme="majorBidi"/>
          <w:b/>
          <w:bCs/>
          <w:position w:val="6"/>
        </w:rPr>
        <w:t>“</w:t>
      </w:r>
      <w:r w:rsidRPr="00406205">
        <w:rPr>
          <w:rFonts w:asciiTheme="majorBidi" w:hAnsiTheme="majorBidi" w:cstheme="majorBidi"/>
          <w:position w:val="6"/>
        </w:rPr>
        <w:t xml:space="preserve">  </w:t>
      </w:r>
      <w:r w:rsidR="00600B8C">
        <w:rPr>
          <w:rFonts w:asciiTheme="majorBidi" w:hAnsiTheme="majorBidi" w:cstheme="majorBidi"/>
          <w:position w:val="6"/>
        </w:rPr>
        <w:t xml:space="preserve">- </w:t>
      </w:r>
      <w:r w:rsidRPr="00406205">
        <w:rPr>
          <w:rFonts w:asciiTheme="majorBidi" w:hAnsiTheme="majorBidi" w:cstheme="majorBidi"/>
        </w:rPr>
        <w:t>“</w:t>
      </w:r>
      <w:r w:rsidRPr="001C185C">
        <w:rPr>
          <w:rFonts w:asciiTheme="majorBidi" w:hAnsiTheme="majorBidi" w:cstheme="majorBidi"/>
          <w:sz w:val="24"/>
          <w:szCs w:val="24"/>
        </w:rPr>
        <w:t xml:space="preserve">All'origine dei venti rivoluzionari arabi”, in DIALOGHI, Fondazione </w:t>
      </w:r>
      <w:proofErr w:type="spellStart"/>
      <w:r w:rsidRPr="001C185C">
        <w:rPr>
          <w:rFonts w:asciiTheme="majorBidi" w:hAnsiTheme="majorBidi" w:cstheme="majorBidi"/>
          <w:sz w:val="24"/>
          <w:szCs w:val="24"/>
        </w:rPr>
        <w:t>Apostolicam</w:t>
      </w:r>
      <w:proofErr w:type="spellEnd"/>
      <w:r w:rsidRPr="001C18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185C">
        <w:rPr>
          <w:rFonts w:asciiTheme="majorBidi" w:hAnsiTheme="majorBidi" w:cstheme="majorBidi"/>
          <w:sz w:val="24"/>
          <w:szCs w:val="24"/>
        </w:rPr>
        <w:t>Actuositatem</w:t>
      </w:r>
      <w:proofErr w:type="spellEnd"/>
      <w:r w:rsidRPr="001C185C">
        <w:rPr>
          <w:rFonts w:asciiTheme="majorBidi" w:hAnsiTheme="majorBidi" w:cstheme="majorBidi"/>
          <w:sz w:val="24"/>
          <w:szCs w:val="24"/>
        </w:rPr>
        <w:t xml:space="preserve">, Anno XII, pp. 26-34. </w:t>
      </w:r>
      <w:r w:rsidRPr="004179A5">
        <w:rPr>
          <w:rFonts w:asciiTheme="majorBidi" w:hAnsiTheme="majorBidi" w:cstheme="majorBidi"/>
          <w:sz w:val="24"/>
          <w:szCs w:val="24"/>
        </w:rPr>
        <w:t>ISSN 1593-5760</w:t>
      </w:r>
    </w:p>
    <w:p w14:paraId="533B6B82" w14:textId="77777777" w:rsidR="009E5C00" w:rsidRPr="00406205" w:rsidRDefault="009E5C00" w:rsidP="009E5C00">
      <w:pPr>
        <w:widowControl w:val="0"/>
        <w:autoSpaceDE w:val="0"/>
        <w:autoSpaceDN w:val="0"/>
        <w:adjustRightInd w:val="0"/>
        <w:ind w:hanging="426"/>
        <w:jc w:val="both"/>
        <w:rPr>
          <w:rFonts w:asciiTheme="majorBidi" w:eastAsia="ヒラギノ角ゴ Pro W3" w:hAnsiTheme="majorBidi" w:cstheme="majorBidi"/>
          <w:color w:val="000000"/>
        </w:rPr>
      </w:pPr>
    </w:p>
    <w:p w14:paraId="5317538C" w14:textId="23C8AD09" w:rsidR="009E5C00" w:rsidRPr="001C185C" w:rsidRDefault="00EF0CD2" w:rsidP="00600B8C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i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</w:rPr>
        <w:t>2011</w:t>
      </w:r>
      <w:r w:rsidRPr="00406205">
        <w:rPr>
          <w:rFonts w:asciiTheme="majorBidi" w:hAnsiTheme="majorBidi" w:cstheme="majorBidi"/>
        </w:rPr>
        <w:t xml:space="preserve"> </w:t>
      </w:r>
      <w:proofErr w:type="gramStart"/>
      <w:r w:rsidR="00600B8C">
        <w:rPr>
          <w:rFonts w:asciiTheme="majorBidi" w:hAnsiTheme="majorBidi" w:cstheme="majorBidi"/>
        </w:rPr>
        <w:t>-</w:t>
      </w:r>
      <w:r w:rsidR="009E5C00" w:rsidRPr="001C185C">
        <w:rPr>
          <w:rFonts w:asciiTheme="majorBidi" w:hAnsiTheme="majorBidi" w:cstheme="majorBidi"/>
          <w:sz w:val="24"/>
          <w:szCs w:val="24"/>
        </w:rPr>
        <w:t>“</w:t>
      </w:r>
      <w:proofErr w:type="gramEnd"/>
      <w:r w:rsidR="009E5C00" w:rsidRPr="001C185C">
        <w:rPr>
          <w:rFonts w:asciiTheme="majorBidi" w:hAnsiTheme="majorBidi" w:cstheme="majorBidi"/>
          <w:sz w:val="24"/>
          <w:szCs w:val="24"/>
        </w:rPr>
        <w:t xml:space="preserve">La donna araba in rete libera” in </w:t>
      </w:r>
      <w:r w:rsidR="009E5C00" w:rsidRPr="001C185C">
        <w:rPr>
          <w:rFonts w:asciiTheme="majorBidi" w:hAnsiTheme="majorBidi" w:cstheme="majorBidi"/>
          <w:i/>
          <w:sz w:val="24"/>
          <w:szCs w:val="24"/>
        </w:rPr>
        <w:t>La rivoluzione ai tempi di internet. Il futuro della democrazia nel Maghreb e nel Mondo arabo</w:t>
      </w:r>
      <w:r w:rsidR="009E5C00" w:rsidRPr="001C185C">
        <w:rPr>
          <w:rFonts w:asciiTheme="majorBidi" w:hAnsiTheme="majorBidi" w:cstheme="majorBidi"/>
          <w:sz w:val="24"/>
          <w:szCs w:val="24"/>
        </w:rPr>
        <w:t xml:space="preserve">" Anna Maria Di Tolla </w:t>
      </w:r>
      <w:r w:rsidR="00600B8C">
        <w:rPr>
          <w:rFonts w:asciiTheme="majorBidi" w:hAnsiTheme="majorBidi" w:cstheme="majorBidi"/>
          <w:sz w:val="24"/>
          <w:szCs w:val="24"/>
        </w:rPr>
        <w:t>and</w:t>
      </w:r>
      <w:r w:rsidR="009E5C00" w:rsidRPr="001C185C">
        <w:rPr>
          <w:rFonts w:asciiTheme="majorBidi" w:hAnsiTheme="majorBidi" w:cstheme="majorBidi"/>
          <w:sz w:val="24"/>
          <w:szCs w:val="24"/>
        </w:rPr>
        <w:t xml:space="preserve"> Ersilia Francesca</w:t>
      </w:r>
      <w:r w:rsidR="00600B8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600B8C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="00600B8C">
        <w:rPr>
          <w:rFonts w:asciiTheme="majorBidi" w:hAnsiTheme="majorBidi" w:cstheme="majorBidi"/>
          <w:sz w:val="24"/>
          <w:szCs w:val="24"/>
        </w:rPr>
        <w:t>.)</w:t>
      </w:r>
      <w:r w:rsidR="009E5C00" w:rsidRPr="001C185C">
        <w:rPr>
          <w:rFonts w:asciiTheme="majorBidi" w:hAnsiTheme="majorBidi" w:cstheme="majorBidi"/>
          <w:sz w:val="24"/>
          <w:szCs w:val="24"/>
        </w:rPr>
        <w:t>, Università degli Studi di Napoli</w:t>
      </w:r>
      <w:r w:rsidR="009E5C00" w:rsidRPr="001C185C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9E5C00" w:rsidRPr="001C185C">
        <w:rPr>
          <w:rFonts w:asciiTheme="majorBidi" w:hAnsiTheme="majorBidi" w:cstheme="majorBidi"/>
          <w:sz w:val="24"/>
          <w:szCs w:val="24"/>
        </w:rPr>
        <w:t>"L'Orientale", Napoli, 2012, ISBN 987-88-6719-046-1</w:t>
      </w:r>
    </w:p>
    <w:p w14:paraId="5455AC44" w14:textId="77777777" w:rsidR="00EF0CD2" w:rsidRPr="00406205" w:rsidRDefault="00EF0CD2" w:rsidP="00EF0CD2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ajorBidi" w:hAnsiTheme="majorBidi" w:cstheme="majorBidi"/>
          <w:sz w:val="24"/>
          <w:szCs w:val="24"/>
        </w:rPr>
      </w:pPr>
    </w:p>
    <w:p w14:paraId="75BE978C" w14:textId="55E8303F" w:rsidR="00EF0CD2" w:rsidRPr="00406205" w:rsidRDefault="001C185C" w:rsidP="00600B8C">
      <w:pPr>
        <w:pStyle w:val="Testonotaapidipagin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1C185C">
        <w:rPr>
          <w:rFonts w:asciiTheme="majorBidi" w:hAnsiTheme="majorBidi" w:cstheme="majorBidi"/>
          <w:b/>
          <w:bCs/>
          <w:position w:val="6"/>
          <w:sz w:val="24"/>
          <w:szCs w:val="24"/>
          <w:lang w:val="it-IT"/>
        </w:rPr>
        <w:lastRenderedPageBreak/>
        <w:t>2011</w:t>
      </w:r>
      <w:r w:rsidR="00600B8C">
        <w:rPr>
          <w:rFonts w:asciiTheme="majorBidi" w:hAnsiTheme="majorBidi" w:cstheme="majorBidi"/>
          <w:b/>
          <w:bCs/>
          <w:position w:val="6"/>
          <w:sz w:val="24"/>
          <w:szCs w:val="24"/>
          <w:lang w:val="it-IT"/>
        </w:rPr>
        <w:t xml:space="preserve"> -</w:t>
      </w:r>
      <w:r w:rsidRPr="00406205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="00EF0CD2" w:rsidRPr="00406205">
        <w:rPr>
          <w:rFonts w:asciiTheme="majorBidi" w:hAnsiTheme="majorBidi" w:cstheme="majorBidi"/>
          <w:sz w:val="24"/>
          <w:szCs w:val="24"/>
          <w:lang w:val="it-IT"/>
        </w:rPr>
        <w:t xml:space="preserve">“Prefazione” a Società civile e minoranze in trasformazione nell’area del Medio Oriente e del Nord Africa, Eva </w:t>
      </w:r>
      <w:proofErr w:type="spellStart"/>
      <w:r w:rsidR="00EF0CD2" w:rsidRPr="00406205">
        <w:rPr>
          <w:rFonts w:asciiTheme="majorBidi" w:hAnsiTheme="majorBidi" w:cstheme="majorBidi"/>
          <w:sz w:val="24"/>
          <w:szCs w:val="24"/>
          <w:lang w:val="it-IT"/>
        </w:rPr>
        <w:t>Pfostl</w:t>
      </w:r>
      <w:proofErr w:type="spellEnd"/>
      <w:r w:rsidR="00600B8C">
        <w:rPr>
          <w:rFonts w:asciiTheme="majorBidi" w:hAnsiTheme="majorBidi" w:cstheme="majorBidi"/>
          <w:sz w:val="24"/>
          <w:szCs w:val="24"/>
          <w:lang w:val="it-IT"/>
        </w:rPr>
        <w:t xml:space="preserve"> (Ed.)</w:t>
      </w:r>
      <w:r w:rsidR="00EF0CD2" w:rsidRPr="00406205">
        <w:rPr>
          <w:rFonts w:asciiTheme="majorBidi" w:hAnsiTheme="majorBidi" w:cstheme="majorBidi"/>
          <w:sz w:val="24"/>
          <w:szCs w:val="24"/>
          <w:lang w:val="it-IT"/>
        </w:rPr>
        <w:t xml:space="preserve">, Alpes </w:t>
      </w:r>
      <w:r w:rsidR="00600B8C" w:rsidRPr="00406205">
        <w:rPr>
          <w:rFonts w:asciiTheme="majorBidi" w:hAnsiTheme="majorBidi" w:cstheme="majorBidi"/>
          <w:sz w:val="24"/>
          <w:szCs w:val="24"/>
          <w:lang w:val="it-IT"/>
        </w:rPr>
        <w:t xml:space="preserve">editrice </w:t>
      </w:r>
      <w:r w:rsidR="00EF0CD2" w:rsidRPr="00406205">
        <w:rPr>
          <w:rFonts w:asciiTheme="majorBidi" w:hAnsiTheme="majorBidi" w:cstheme="majorBidi"/>
          <w:sz w:val="24"/>
          <w:szCs w:val="24"/>
          <w:lang w:val="it-IT"/>
        </w:rPr>
        <w:t xml:space="preserve">per Istituto di studi politici S. Pio V, Roma 2011, pp. 7-15 ISBN 978-88-7233-060-9  </w:t>
      </w:r>
      <w:hyperlink r:id="rId14" w:history="1">
        <w:r w:rsidR="00EF0CD2" w:rsidRPr="00406205">
          <w:rPr>
            <w:rFonts w:asciiTheme="majorBidi" w:hAnsiTheme="majorBidi" w:cstheme="majorBidi"/>
            <w:color w:val="0A0A0B"/>
            <w:sz w:val="24"/>
            <w:szCs w:val="24"/>
            <w:u w:val="single"/>
            <w:lang w:val="it-IT"/>
          </w:rPr>
          <w:t>ricerca@istitutospiov.it</w:t>
        </w:r>
      </w:hyperlink>
    </w:p>
    <w:p w14:paraId="2BC8D6D0" w14:textId="77777777" w:rsidR="00EF0CD2" w:rsidRPr="00406205" w:rsidRDefault="00EF0CD2" w:rsidP="00EF0CD2">
      <w:pPr>
        <w:pStyle w:val="Testonotaapidipagin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Theme="majorBidi" w:hAnsiTheme="majorBidi" w:cstheme="majorBidi"/>
          <w:position w:val="6"/>
          <w:sz w:val="24"/>
          <w:szCs w:val="24"/>
          <w:lang w:val="it-IT"/>
        </w:rPr>
      </w:pPr>
    </w:p>
    <w:p w14:paraId="52E5B444" w14:textId="21B81A53" w:rsidR="00EF0CD2" w:rsidRDefault="00EF0CD2" w:rsidP="00EF0CD2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r w:rsidR="001C185C" w:rsidRPr="001C185C">
        <w:rPr>
          <w:rFonts w:asciiTheme="majorBidi" w:hAnsiTheme="majorBidi" w:cstheme="majorBidi"/>
          <w:b/>
          <w:bCs/>
          <w:position w:val="6"/>
          <w:sz w:val="24"/>
          <w:szCs w:val="24"/>
        </w:rPr>
        <w:t>2011</w:t>
      </w:r>
      <w:r w:rsidR="00600B8C">
        <w:rPr>
          <w:rFonts w:asciiTheme="majorBidi" w:hAnsiTheme="majorBidi" w:cstheme="majorBidi"/>
          <w:b/>
          <w:bCs/>
          <w:position w:val="6"/>
          <w:sz w:val="24"/>
          <w:szCs w:val="24"/>
        </w:rPr>
        <w:t xml:space="preserve"> -</w:t>
      </w:r>
      <w:r w:rsidRPr="00327AC8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327AC8">
        <w:rPr>
          <w:rFonts w:asciiTheme="majorBidi" w:hAnsiTheme="majorBidi" w:cstheme="majorBidi"/>
          <w:sz w:val="24"/>
          <w:szCs w:val="24"/>
        </w:rPr>
        <w:t>Arab</w:t>
      </w:r>
      <w:proofErr w:type="spellEnd"/>
      <w:r w:rsidRPr="00327AC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7AC8">
        <w:rPr>
          <w:rFonts w:asciiTheme="majorBidi" w:hAnsiTheme="majorBidi" w:cstheme="majorBidi"/>
          <w:sz w:val="24"/>
          <w:szCs w:val="24"/>
        </w:rPr>
        <w:t>Revolutions</w:t>
      </w:r>
      <w:proofErr w:type="spellEnd"/>
      <w:r w:rsidRPr="00327AC8">
        <w:rPr>
          <w:rFonts w:asciiTheme="majorBidi" w:hAnsiTheme="majorBidi" w:cstheme="majorBidi"/>
          <w:sz w:val="24"/>
          <w:szCs w:val="24"/>
        </w:rPr>
        <w:t xml:space="preserve">: the Cultural Background” in </w:t>
      </w:r>
      <w:hyperlink r:id="rId15" w:history="1">
        <w:r w:rsidRPr="00327AC8">
          <w:rPr>
            <w:rFonts w:asciiTheme="majorBidi" w:hAnsiTheme="majorBidi" w:cstheme="majorBidi"/>
            <w:i/>
            <w:iCs/>
            <w:color w:val="0A0A0B"/>
            <w:sz w:val="24"/>
            <w:szCs w:val="24"/>
            <w:u w:val="single"/>
          </w:rPr>
          <w:t>www.archivioantropologicomediterraneo.it</w:t>
        </w:r>
      </w:hyperlink>
      <w:r w:rsidRPr="00327AC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327AC8">
        <w:rPr>
          <w:rFonts w:asciiTheme="majorBidi" w:hAnsiTheme="majorBidi" w:cstheme="majorBidi"/>
          <w:sz w:val="24"/>
          <w:szCs w:val="24"/>
        </w:rPr>
        <w:t xml:space="preserve"> anno XII/XIII (2011), n. 13 (2) </w:t>
      </w:r>
      <w:proofErr w:type="spellStart"/>
      <w:r w:rsidRPr="00327AC8">
        <w:rPr>
          <w:rFonts w:asciiTheme="majorBidi" w:hAnsiTheme="majorBidi" w:cstheme="majorBidi"/>
          <w:sz w:val="24"/>
          <w:szCs w:val="24"/>
        </w:rPr>
        <w:t>pp</w:t>
      </w:r>
      <w:proofErr w:type="spellEnd"/>
      <w:r w:rsidRPr="00327AC8">
        <w:rPr>
          <w:rFonts w:asciiTheme="majorBidi" w:hAnsiTheme="majorBidi" w:cstheme="majorBidi"/>
          <w:sz w:val="24"/>
          <w:szCs w:val="24"/>
        </w:rPr>
        <w:t>, 9-17 Semestrale di Scienze Umane ISSN 2038-3215</w:t>
      </w:r>
    </w:p>
    <w:p w14:paraId="503BFECC" w14:textId="77777777" w:rsidR="001C185C" w:rsidRPr="004179A5" w:rsidRDefault="001C185C" w:rsidP="001C185C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eastAsia="en-US"/>
        </w:rPr>
      </w:pPr>
    </w:p>
    <w:p w14:paraId="2E0F2456" w14:textId="5905A7E0" w:rsidR="001C185C" w:rsidRPr="00891B82" w:rsidRDefault="001C185C" w:rsidP="00600B8C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rPr>
          <w:rFonts w:asciiTheme="majorBidi" w:hAnsiTheme="majorBidi" w:cstheme="majorBidi"/>
          <w:sz w:val="24"/>
          <w:szCs w:val="24"/>
          <w:lang w:val="en-GB"/>
        </w:rPr>
      </w:pPr>
      <w:r w:rsidRPr="00BC099E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lang w:val="en-US" w:eastAsia="en-US"/>
        </w:rPr>
        <w:t>2011</w:t>
      </w:r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95F24" w:rsidRPr="00BC099E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“Muhammad </w:t>
      </w:r>
      <w:proofErr w:type="spellStart"/>
      <w:r w:rsidRPr="00BC099E">
        <w:rPr>
          <w:rFonts w:asciiTheme="majorBidi" w:hAnsiTheme="majorBidi" w:cstheme="majorBidi"/>
          <w:sz w:val="24"/>
          <w:szCs w:val="24"/>
          <w:lang w:val="en-US"/>
        </w:rPr>
        <w:t>Bannīs</w:t>
      </w:r>
      <w:proofErr w:type="spellEnd"/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 and the value of doubt”, in </w:t>
      </w:r>
      <w:r w:rsidRPr="00BC099E">
        <w:rPr>
          <w:rFonts w:asciiTheme="majorBidi" w:hAnsiTheme="majorBidi" w:cstheme="majorBidi"/>
          <w:i/>
          <w:iCs/>
          <w:sz w:val="24"/>
          <w:szCs w:val="24"/>
          <w:lang w:val="en-US"/>
        </w:rPr>
        <w:t>From New Values to New Aesthetics. Turning Points in Modern Arabic Literature</w:t>
      </w:r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, G. Ramsay S. </w:t>
      </w:r>
      <w:proofErr w:type="spellStart"/>
      <w:r w:rsidRPr="00BC099E">
        <w:rPr>
          <w:rFonts w:asciiTheme="majorBidi" w:hAnsiTheme="majorBidi" w:cstheme="majorBidi"/>
          <w:sz w:val="24"/>
          <w:szCs w:val="24"/>
          <w:lang w:val="en-US"/>
        </w:rPr>
        <w:t>Guth</w:t>
      </w:r>
      <w:proofErr w:type="spellEnd"/>
      <w:r w:rsidR="00600B8C" w:rsidRPr="00BC09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95F24" w:rsidRPr="00BC099E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600B8C" w:rsidRPr="00BC099E">
        <w:rPr>
          <w:rFonts w:asciiTheme="majorBidi" w:hAnsiTheme="majorBidi" w:cstheme="majorBidi"/>
          <w:sz w:val="24"/>
          <w:szCs w:val="24"/>
          <w:lang w:val="en-US"/>
        </w:rPr>
        <w:t>ed.</w:t>
      </w:r>
      <w:r w:rsidR="00E95F24" w:rsidRPr="00BC099E"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C099E">
        <w:rPr>
          <w:rFonts w:asciiTheme="majorBidi" w:hAnsiTheme="majorBidi" w:cstheme="majorBidi"/>
          <w:sz w:val="24"/>
          <w:szCs w:val="24"/>
          <w:lang w:val="en-US"/>
        </w:rPr>
        <w:t>Wiessbaden</w:t>
      </w:r>
      <w:proofErr w:type="spellEnd"/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C099E">
        <w:rPr>
          <w:rFonts w:asciiTheme="majorBidi" w:hAnsiTheme="majorBidi" w:cstheme="majorBidi"/>
          <w:sz w:val="24"/>
          <w:szCs w:val="24"/>
          <w:lang w:val="en-US"/>
        </w:rPr>
        <w:t>Harrassowitz</w:t>
      </w:r>
      <w:proofErr w:type="spellEnd"/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C099E">
        <w:rPr>
          <w:rFonts w:asciiTheme="majorBidi" w:hAnsiTheme="majorBidi" w:cstheme="majorBidi"/>
          <w:sz w:val="24"/>
          <w:szCs w:val="24"/>
          <w:lang w:val="en-US"/>
        </w:rPr>
        <w:t>Verlag</w:t>
      </w:r>
      <w:proofErr w:type="spellEnd"/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 2011, pp. 71-7. </w:t>
      </w:r>
      <w:r w:rsidRPr="00891B82">
        <w:rPr>
          <w:rFonts w:asciiTheme="majorBidi" w:hAnsiTheme="majorBidi" w:cstheme="majorBidi"/>
          <w:sz w:val="24"/>
          <w:szCs w:val="24"/>
          <w:lang w:val="en-GB"/>
        </w:rPr>
        <w:t xml:space="preserve">ISBN 9 783447 06600 6 </w:t>
      </w:r>
      <w:hyperlink r:id="rId16" w:history="1">
        <w:r w:rsidRPr="00891B82">
          <w:rPr>
            <w:rFonts w:asciiTheme="majorBidi" w:hAnsiTheme="majorBidi" w:cstheme="majorBidi"/>
            <w:color w:val="0A0A0B"/>
            <w:sz w:val="24"/>
            <w:szCs w:val="24"/>
            <w:u w:val="single"/>
            <w:lang w:val="en-GB"/>
          </w:rPr>
          <w:t>www.harrassowitz-verlag.de</w:t>
        </w:r>
      </w:hyperlink>
    </w:p>
    <w:p w14:paraId="15F1C180" w14:textId="77777777" w:rsidR="001C185C" w:rsidRPr="00891B82" w:rsidRDefault="001C185C" w:rsidP="001C185C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rPr>
          <w:rFonts w:asciiTheme="majorBidi" w:hAnsiTheme="majorBidi" w:cstheme="majorBidi"/>
          <w:sz w:val="24"/>
          <w:szCs w:val="24"/>
          <w:lang w:val="en-GB"/>
        </w:rPr>
      </w:pPr>
    </w:p>
    <w:p w14:paraId="7698FF33" w14:textId="49062559" w:rsidR="001C185C" w:rsidRPr="00406205" w:rsidRDefault="001C185C" w:rsidP="00E95F24">
      <w:pPr>
        <w:pStyle w:val="Testonotaapidipagin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BC099E">
        <w:rPr>
          <w:rFonts w:asciiTheme="majorBidi" w:hAnsiTheme="majorBidi" w:cstheme="majorBidi"/>
          <w:position w:val="6"/>
          <w:sz w:val="24"/>
          <w:szCs w:val="24"/>
          <w:lang w:val="en-US"/>
        </w:rPr>
        <w:t xml:space="preserve">  </w:t>
      </w:r>
      <w:r w:rsidRPr="00BC099E">
        <w:rPr>
          <w:rFonts w:asciiTheme="majorBidi" w:hAnsiTheme="majorBidi" w:cstheme="majorBidi"/>
          <w:b/>
          <w:bCs/>
          <w:position w:val="6"/>
          <w:sz w:val="24"/>
          <w:szCs w:val="24"/>
          <w:lang w:val="en-US"/>
        </w:rPr>
        <w:t>“</w:t>
      </w:r>
      <w:r w:rsidRPr="00BC099E">
        <w:rPr>
          <w:rFonts w:asciiTheme="majorBidi" w:hAnsiTheme="majorBidi" w:cstheme="majorBidi"/>
          <w:position w:val="6"/>
          <w:sz w:val="24"/>
          <w:szCs w:val="24"/>
          <w:lang w:val="en-US"/>
        </w:rPr>
        <w:tab/>
      </w:r>
      <w:r w:rsidR="00E95F24" w:rsidRPr="00BC099E">
        <w:rPr>
          <w:rFonts w:asciiTheme="majorBidi" w:hAnsiTheme="majorBidi" w:cstheme="majorBidi"/>
          <w:position w:val="6"/>
          <w:sz w:val="24"/>
          <w:szCs w:val="24"/>
          <w:lang w:val="en-US"/>
        </w:rPr>
        <w:t xml:space="preserve">- </w:t>
      </w:r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 “La Cleopatra di </w:t>
      </w:r>
      <w:proofErr w:type="spellStart"/>
      <w:r w:rsidRPr="00BC099E">
        <w:rPr>
          <w:rFonts w:asciiTheme="majorBidi" w:hAnsiTheme="majorBidi" w:cstheme="majorBidi"/>
          <w:sz w:val="24"/>
          <w:szCs w:val="24"/>
          <w:lang w:val="en-US"/>
        </w:rPr>
        <w:t>Shawqi</w:t>
      </w:r>
      <w:proofErr w:type="spellEnd"/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C099E">
        <w:rPr>
          <w:rFonts w:asciiTheme="majorBidi" w:hAnsiTheme="majorBidi" w:cstheme="majorBidi"/>
          <w:sz w:val="24"/>
          <w:szCs w:val="24"/>
          <w:lang w:val="en-US"/>
        </w:rPr>
        <w:t>simbolo</w:t>
      </w:r>
      <w:proofErr w:type="spellEnd"/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C099E">
        <w:rPr>
          <w:rFonts w:asciiTheme="majorBidi" w:hAnsiTheme="majorBidi" w:cstheme="majorBidi"/>
          <w:sz w:val="24"/>
          <w:szCs w:val="24"/>
          <w:lang w:val="en-US"/>
        </w:rPr>
        <w:t>emancipazione</w:t>
      </w:r>
      <w:proofErr w:type="spellEnd"/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 e </w:t>
      </w:r>
      <w:proofErr w:type="spellStart"/>
      <w:r w:rsidRPr="00BC099E">
        <w:rPr>
          <w:rFonts w:asciiTheme="majorBidi" w:hAnsiTheme="majorBidi" w:cstheme="majorBidi"/>
          <w:sz w:val="24"/>
          <w:szCs w:val="24"/>
          <w:lang w:val="en-US"/>
        </w:rPr>
        <w:t>coraggio</w:t>
      </w:r>
      <w:proofErr w:type="spellEnd"/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”, in </w:t>
      </w:r>
      <w:proofErr w:type="spellStart"/>
      <w:r w:rsidRPr="00BC099E">
        <w:rPr>
          <w:rFonts w:asciiTheme="majorBidi" w:hAnsiTheme="majorBidi" w:cstheme="majorBidi"/>
          <w:i/>
          <w:iCs/>
          <w:sz w:val="24"/>
          <w:szCs w:val="24"/>
          <w:lang w:val="en-US"/>
        </w:rPr>
        <w:t>Classico</w:t>
      </w:r>
      <w:proofErr w:type="spellEnd"/>
      <w:r w:rsidRPr="00BC099E">
        <w:rPr>
          <w:rFonts w:asciiTheme="majorBidi" w:hAnsiTheme="majorBidi" w:cstheme="majorBidi"/>
          <w:i/>
          <w:iCs/>
          <w:sz w:val="24"/>
          <w:szCs w:val="24"/>
          <w:lang w:val="en-US"/>
        </w:rPr>
        <w:t>\</w:t>
      </w:r>
      <w:proofErr w:type="spellStart"/>
      <w:r w:rsidRPr="00BC099E">
        <w:rPr>
          <w:rFonts w:asciiTheme="majorBidi" w:hAnsiTheme="majorBidi" w:cstheme="majorBidi"/>
          <w:i/>
          <w:iCs/>
          <w:sz w:val="24"/>
          <w:szCs w:val="24"/>
          <w:lang w:val="en-US"/>
        </w:rPr>
        <w:t>Moderno</w:t>
      </w:r>
      <w:proofErr w:type="spellEnd"/>
      <w:r w:rsidRPr="00BC099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.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it-IT"/>
        </w:rPr>
        <w:t>Per</w:t>
      </w:r>
      <w:r w:rsidR="00E95F24">
        <w:rPr>
          <w:rFonts w:asciiTheme="majorBidi" w:hAnsiTheme="majorBidi" w:cstheme="majorBidi"/>
          <w:i/>
          <w:iCs/>
          <w:sz w:val="24"/>
          <w:szCs w:val="24"/>
          <w:lang w:val="it-IT"/>
        </w:rPr>
        <w:t xml:space="preserve">corsi di creazione e formazione, </w:t>
      </w:r>
      <w:r w:rsidR="00E95F24">
        <w:rPr>
          <w:rFonts w:asciiTheme="majorBidi" w:hAnsiTheme="majorBidi" w:cstheme="majorBidi"/>
          <w:sz w:val="24"/>
          <w:szCs w:val="24"/>
          <w:lang w:val="it-IT"/>
        </w:rPr>
        <w:t xml:space="preserve">Maria Teresa </w:t>
      </w:r>
      <w:proofErr w:type="spellStart"/>
      <w:r w:rsidR="00E95F24">
        <w:rPr>
          <w:rFonts w:asciiTheme="majorBidi" w:hAnsiTheme="majorBidi" w:cstheme="majorBidi"/>
          <w:sz w:val="24"/>
          <w:szCs w:val="24"/>
          <w:lang w:val="it-IT"/>
        </w:rPr>
        <w:t>Giaveri</w:t>
      </w:r>
      <w:proofErr w:type="spellEnd"/>
      <w:r w:rsidR="00E95F24">
        <w:rPr>
          <w:rFonts w:asciiTheme="majorBidi" w:hAnsiTheme="majorBidi" w:cstheme="majorBidi"/>
          <w:sz w:val="24"/>
          <w:szCs w:val="24"/>
          <w:lang w:val="it-IT"/>
        </w:rPr>
        <w:t xml:space="preserve"> and Luigi </w:t>
      </w:r>
      <w:proofErr w:type="spellStart"/>
      <w:r w:rsidR="00E95F24">
        <w:rPr>
          <w:rFonts w:asciiTheme="majorBidi" w:hAnsiTheme="majorBidi" w:cstheme="majorBidi"/>
          <w:sz w:val="24"/>
          <w:szCs w:val="24"/>
          <w:lang w:val="it-IT"/>
        </w:rPr>
        <w:t>Marfè</w:t>
      </w:r>
      <w:proofErr w:type="spellEnd"/>
      <w:r w:rsidR="00E95F24">
        <w:rPr>
          <w:rFonts w:asciiTheme="majorBidi" w:hAnsiTheme="majorBidi" w:cstheme="majorBidi"/>
          <w:sz w:val="24"/>
          <w:szCs w:val="24"/>
          <w:lang w:val="it-IT"/>
        </w:rPr>
        <w:t xml:space="preserve"> and</w:t>
      </w:r>
      <w:r w:rsidRPr="00E95F24">
        <w:rPr>
          <w:rFonts w:asciiTheme="majorBidi" w:hAnsiTheme="majorBidi" w:cstheme="majorBidi"/>
          <w:sz w:val="24"/>
          <w:szCs w:val="24"/>
          <w:lang w:val="it-IT"/>
        </w:rPr>
        <w:t xml:space="preserve"> Vincenzo Salerno </w:t>
      </w:r>
      <w:r w:rsidR="00E95F24">
        <w:rPr>
          <w:rFonts w:asciiTheme="majorBidi" w:hAnsiTheme="majorBidi" w:cstheme="majorBidi"/>
          <w:sz w:val="24"/>
          <w:szCs w:val="24"/>
          <w:lang w:val="it-IT"/>
        </w:rPr>
        <w:t>(</w:t>
      </w:r>
      <w:proofErr w:type="spellStart"/>
      <w:r w:rsidR="00E95F24">
        <w:rPr>
          <w:rFonts w:asciiTheme="majorBidi" w:hAnsiTheme="majorBidi" w:cstheme="majorBidi"/>
          <w:sz w:val="24"/>
          <w:szCs w:val="24"/>
          <w:lang w:val="it-IT"/>
        </w:rPr>
        <w:t>E</w:t>
      </w:r>
      <w:r w:rsidRPr="00E95F24">
        <w:rPr>
          <w:rFonts w:asciiTheme="majorBidi" w:hAnsiTheme="majorBidi" w:cstheme="majorBidi"/>
          <w:sz w:val="24"/>
          <w:szCs w:val="24"/>
          <w:lang w:val="it-IT"/>
        </w:rPr>
        <w:t>d</w:t>
      </w:r>
      <w:r w:rsidR="00E95F24">
        <w:rPr>
          <w:rFonts w:asciiTheme="majorBidi" w:hAnsiTheme="majorBidi" w:cstheme="majorBidi"/>
          <w:sz w:val="24"/>
          <w:szCs w:val="24"/>
          <w:lang w:val="it-IT"/>
        </w:rPr>
        <w:t>s</w:t>
      </w:r>
      <w:proofErr w:type="spellEnd"/>
      <w:r w:rsidRPr="00E95F24">
        <w:rPr>
          <w:rFonts w:asciiTheme="majorBidi" w:hAnsiTheme="majorBidi" w:cstheme="majorBidi"/>
          <w:sz w:val="24"/>
          <w:szCs w:val="24"/>
          <w:lang w:val="it-IT"/>
        </w:rPr>
        <w:t>.</w:t>
      </w:r>
      <w:r w:rsidR="00E95F24">
        <w:rPr>
          <w:rFonts w:asciiTheme="majorBidi" w:hAnsiTheme="majorBidi" w:cstheme="majorBidi"/>
          <w:sz w:val="24"/>
          <w:szCs w:val="24"/>
          <w:lang w:val="it-IT"/>
        </w:rPr>
        <w:t>),</w:t>
      </w:r>
      <w:r w:rsidRPr="00E95F24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proofErr w:type="spellStart"/>
      <w:r w:rsidRPr="00E95F24">
        <w:rPr>
          <w:rFonts w:asciiTheme="majorBidi" w:hAnsiTheme="majorBidi" w:cstheme="majorBidi"/>
          <w:sz w:val="24"/>
          <w:szCs w:val="24"/>
          <w:lang w:val="it-IT"/>
        </w:rPr>
        <w:t>Mesogea</w:t>
      </w:r>
      <w:proofErr w:type="spellEnd"/>
      <w:r w:rsidR="00E95F24">
        <w:rPr>
          <w:rFonts w:asciiTheme="majorBidi" w:hAnsiTheme="majorBidi" w:cstheme="majorBidi"/>
          <w:sz w:val="24"/>
          <w:szCs w:val="24"/>
          <w:lang w:val="it-IT"/>
        </w:rPr>
        <w:t>,</w:t>
      </w:r>
      <w:r w:rsidRPr="00E95F24">
        <w:rPr>
          <w:rFonts w:asciiTheme="majorBidi" w:hAnsiTheme="majorBidi" w:cstheme="majorBidi"/>
          <w:sz w:val="24"/>
          <w:szCs w:val="24"/>
          <w:lang w:val="it-IT"/>
        </w:rPr>
        <w:t xml:space="preserve"> Messina 2011 pp. 311-22.</w:t>
      </w:r>
      <w:r w:rsidRPr="00406205">
        <w:rPr>
          <w:rFonts w:asciiTheme="majorBidi" w:hAnsiTheme="majorBidi" w:cstheme="majorBidi"/>
          <w:sz w:val="24"/>
          <w:szCs w:val="24"/>
          <w:lang w:val="it-IT"/>
        </w:rPr>
        <w:t xml:space="preserve">  ISBN 978 -88-469-2098-0 </w:t>
      </w:r>
      <w:hyperlink r:id="rId17" w:history="1">
        <w:r w:rsidRPr="00406205">
          <w:rPr>
            <w:rFonts w:asciiTheme="majorBidi" w:hAnsiTheme="majorBidi" w:cstheme="majorBidi"/>
            <w:color w:val="0A0A0B"/>
            <w:sz w:val="24"/>
            <w:szCs w:val="24"/>
            <w:u w:val="single"/>
            <w:lang w:val="it-IT"/>
          </w:rPr>
          <w:t>www.mesogea.it</w:t>
        </w:r>
      </w:hyperlink>
    </w:p>
    <w:p w14:paraId="66832E1A" w14:textId="77777777" w:rsidR="001C185C" w:rsidRPr="00406205" w:rsidRDefault="001C185C" w:rsidP="001C185C">
      <w:pPr>
        <w:pStyle w:val="Testonotaapidipagin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518C8EE9" w14:textId="0BD3B388" w:rsidR="001C185C" w:rsidRPr="00406205" w:rsidRDefault="001C185C" w:rsidP="001C185C">
      <w:pPr>
        <w:pStyle w:val="Testonotaapidipagin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jc w:val="both"/>
        <w:rPr>
          <w:rFonts w:asciiTheme="majorBidi" w:hAnsiTheme="majorBidi" w:cstheme="majorBidi"/>
          <w:color w:val="0A0A0C"/>
          <w:sz w:val="24"/>
          <w:szCs w:val="24"/>
          <w:u w:val="single"/>
          <w:lang w:val="en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it-IT"/>
        </w:rPr>
        <w:t>“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  <w:r w:rsidR="00E95F2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- </w:t>
      </w:r>
      <w:r w:rsidRPr="00406205">
        <w:rPr>
          <w:rFonts w:asciiTheme="majorBidi" w:hAnsiTheme="majorBidi" w:cstheme="majorBidi"/>
          <w:sz w:val="24"/>
          <w:szCs w:val="24"/>
          <w:lang w:val="it-IT"/>
        </w:rPr>
        <w:t xml:space="preserve">“La storia infinita di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it-IT"/>
        </w:rPr>
        <w:t>Giufà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it-IT"/>
        </w:rPr>
        <w:t xml:space="preserve">. Nuovi elementi sulla diffusione degli aneddoti dello stolto-briccone”,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it-IT"/>
        </w:rPr>
        <w:t xml:space="preserve">Atti del Convegno Miti Mediterranei </w:t>
      </w:r>
      <w:r w:rsidRPr="00406205">
        <w:rPr>
          <w:rFonts w:asciiTheme="majorBidi" w:hAnsiTheme="majorBidi" w:cstheme="majorBidi"/>
          <w:sz w:val="24"/>
          <w:szCs w:val="24"/>
          <w:lang w:val="it-IT"/>
        </w:rPr>
        <w:t xml:space="preserve">a cura di Ignazio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it-IT"/>
        </w:rPr>
        <w:t>Buttitta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it-IT"/>
        </w:rPr>
        <w:t xml:space="preserve">, Palermo Fondazione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it-IT"/>
        </w:rPr>
        <w:t>Buttitta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it-IT"/>
        </w:rPr>
        <w:t>, ISBN 9788890755156. </w:t>
      </w:r>
      <w:hyperlink r:id="rId18" w:history="1">
        <w:r w:rsidRPr="00406205">
          <w:rPr>
            <w:rFonts w:asciiTheme="majorBidi" w:hAnsiTheme="majorBidi" w:cstheme="majorBidi"/>
            <w:color w:val="0A0A0C"/>
            <w:sz w:val="24"/>
            <w:szCs w:val="24"/>
            <w:u w:val="single"/>
            <w:lang w:val="en"/>
          </w:rPr>
          <w:t>www.fondazionebuttitta.it</w:t>
        </w:r>
      </w:hyperlink>
    </w:p>
    <w:p w14:paraId="185356F7" w14:textId="77777777" w:rsidR="001C185C" w:rsidRPr="00406205" w:rsidRDefault="001C185C" w:rsidP="001C185C">
      <w:pPr>
        <w:pStyle w:val="Testonotaapidipagin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jc w:val="both"/>
        <w:rPr>
          <w:rFonts w:asciiTheme="majorBidi" w:hAnsiTheme="majorBidi" w:cstheme="majorBidi"/>
          <w:color w:val="0A0A0C"/>
          <w:sz w:val="24"/>
          <w:szCs w:val="24"/>
          <w:u w:val="single"/>
          <w:lang w:val="en"/>
        </w:rPr>
      </w:pPr>
    </w:p>
    <w:p w14:paraId="10464078" w14:textId="539B26F8" w:rsidR="007C0334" w:rsidRPr="00406205" w:rsidRDefault="007C0334" w:rsidP="007C0334">
      <w:pPr>
        <w:pStyle w:val="Testonotaapidipagin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jc w:val="both"/>
        <w:rPr>
          <w:rFonts w:asciiTheme="majorBidi" w:hAnsiTheme="majorBidi" w:cstheme="majorBidi"/>
          <w:color w:val="0A0A0C"/>
          <w:sz w:val="24"/>
          <w:szCs w:val="24"/>
          <w:u w:val="single"/>
          <w:lang w:val="en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2010</w:t>
      </w:r>
      <w:r w:rsidR="00E95F24">
        <w:rPr>
          <w:rFonts w:asciiTheme="majorBidi" w:hAnsiTheme="majorBidi" w:cstheme="majorBidi"/>
          <w:b/>
          <w:bCs/>
          <w:sz w:val="24"/>
          <w:szCs w:val="24"/>
          <w:lang w:val="en"/>
        </w:rPr>
        <w:t xml:space="preserve"> 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“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Etel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Adnan’s breaking down the boundaries of language”,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en"/>
        </w:rPr>
        <w:t xml:space="preserve">The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  <w:lang w:val="en"/>
        </w:rPr>
        <w:t>Marginalised</w:t>
      </w:r>
      <w:proofErr w:type="spellEnd"/>
      <w:r w:rsidRPr="00406205">
        <w:rPr>
          <w:rFonts w:asciiTheme="majorBidi" w:hAnsiTheme="majorBidi" w:cstheme="majorBidi"/>
          <w:i/>
          <w:iCs/>
          <w:sz w:val="24"/>
          <w:szCs w:val="24"/>
          <w:lang w:val="en"/>
        </w:rPr>
        <w:t>. Literary and Linguistic Studies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, Tenth International Symposium on Comparative Literature, Cairo University 7-9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dicember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2010, Cairo University Press, Cairo.</w:t>
      </w:r>
    </w:p>
    <w:p w14:paraId="7223E9D2" w14:textId="77777777" w:rsidR="007C0334" w:rsidRPr="00406205" w:rsidRDefault="007C0334" w:rsidP="007C033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-67"/>
        <w:rPr>
          <w:rFonts w:asciiTheme="majorBidi" w:hAnsiTheme="majorBidi" w:cstheme="majorBidi"/>
          <w:sz w:val="24"/>
          <w:szCs w:val="24"/>
          <w:lang w:val="en"/>
        </w:rPr>
      </w:pPr>
    </w:p>
    <w:p w14:paraId="66CE2043" w14:textId="59D0F1A9" w:rsidR="007C0334" w:rsidRPr="00406205" w:rsidRDefault="007C0334" w:rsidP="00E95F2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rPr>
          <w:rFonts w:asciiTheme="majorBidi" w:hAnsiTheme="majorBidi" w:cstheme="majorBidi"/>
          <w:sz w:val="24"/>
          <w:szCs w:val="24"/>
        </w:rPr>
      </w:pPr>
      <w:r w:rsidRPr="001C185C">
        <w:rPr>
          <w:rFonts w:asciiTheme="majorBidi" w:hAnsiTheme="majorBidi" w:cstheme="majorBidi"/>
          <w:b/>
          <w:bCs/>
          <w:sz w:val="24"/>
          <w:szCs w:val="24"/>
        </w:rPr>
        <w:t>2010</w:t>
      </w:r>
      <w:r w:rsidRPr="00406205">
        <w:rPr>
          <w:rFonts w:asciiTheme="majorBidi" w:hAnsiTheme="majorBidi" w:cstheme="majorBidi"/>
          <w:sz w:val="24"/>
          <w:szCs w:val="24"/>
        </w:rPr>
        <w:tab/>
      </w:r>
      <w:r w:rsidR="00E95F24">
        <w:rPr>
          <w:rFonts w:asciiTheme="majorBidi" w:hAnsiTheme="majorBidi" w:cstheme="majorBidi"/>
          <w:sz w:val="24"/>
          <w:szCs w:val="24"/>
        </w:rPr>
        <w:t xml:space="preserve">- </w:t>
      </w:r>
      <w:r w:rsidRPr="00406205">
        <w:rPr>
          <w:rFonts w:asciiTheme="majorBidi" w:hAnsiTheme="majorBidi" w:cstheme="majorBidi"/>
          <w:sz w:val="24"/>
          <w:szCs w:val="24"/>
        </w:rPr>
        <w:t xml:space="preserve">“Il Mediterraneo tra mito e impegno”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Percorsi d’idee nel Mediterranea</w:t>
      </w:r>
      <w:r w:rsidRPr="00406205">
        <w:rPr>
          <w:rFonts w:asciiTheme="majorBidi" w:hAnsiTheme="majorBidi" w:cstheme="majorBidi"/>
          <w:sz w:val="24"/>
          <w:szCs w:val="24"/>
        </w:rPr>
        <w:t xml:space="preserve">, O.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Capezio</w:t>
      </w:r>
      <w:proofErr w:type="spellEnd"/>
      <w:r w:rsidR="00E95F24">
        <w:rPr>
          <w:rFonts w:asciiTheme="majorBidi" w:hAnsiTheme="majorBidi" w:cstheme="majorBidi"/>
          <w:sz w:val="24"/>
          <w:szCs w:val="24"/>
        </w:rPr>
        <w:t xml:space="preserve"> (Ed.)</w:t>
      </w:r>
      <w:r w:rsidRPr="00406205">
        <w:rPr>
          <w:rFonts w:asciiTheme="majorBidi" w:hAnsiTheme="majorBidi" w:cstheme="majorBidi"/>
          <w:sz w:val="24"/>
          <w:szCs w:val="24"/>
        </w:rPr>
        <w:t xml:space="preserve">, Torino,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Harmattan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2010, pp. 22-41. ISBN (Italia) 978-88-7892-164-1 ISBN (Francia) 978-2-296-12222-2  </w:t>
      </w:r>
      <w:hyperlink r:id="rId19" w:history="1">
        <w:r w:rsidRPr="00406205">
          <w:rPr>
            <w:rFonts w:asciiTheme="majorBidi" w:hAnsiTheme="majorBidi" w:cstheme="majorBidi"/>
            <w:color w:val="0A0A0A"/>
            <w:sz w:val="24"/>
            <w:szCs w:val="24"/>
            <w:u w:val="single"/>
          </w:rPr>
          <w:t>harmattan.italia@agora.it</w:t>
        </w:r>
      </w:hyperlink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hyperlink r:id="rId20" w:history="1">
        <w:r w:rsidRPr="00406205">
          <w:rPr>
            <w:rFonts w:asciiTheme="majorBidi" w:hAnsiTheme="majorBidi" w:cstheme="majorBidi"/>
            <w:color w:val="0A0A0A"/>
            <w:sz w:val="24"/>
            <w:szCs w:val="24"/>
            <w:u w:val="single"/>
          </w:rPr>
          <w:t>www.editions-harmattan.fr</w:t>
        </w:r>
      </w:hyperlink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</w:p>
    <w:p w14:paraId="0CB897AA" w14:textId="77777777" w:rsidR="007C0334" w:rsidRPr="00406205" w:rsidRDefault="007C0334" w:rsidP="007C033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1F25F3F2" w14:textId="39F551F3" w:rsidR="007C0334" w:rsidRPr="00406205" w:rsidRDefault="007C0334" w:rsidP="00E95F24">
      <w:pPr>
        <w:pStyle w:val="Testonotaapidipagin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1C185C">
        <w:rPr>
          <w:rFonts w:asciiTheme="majorBidi" w:hAnsiTheme="majorBidi" w:cstheme="majorBidi"/>
          <w:b/>
          <w:bCs/>
          <w:sz w:val="24"/>
          <w:szCs w:val="24"/>
          <w:lang w:val="it-IT"/>
        </w:rPr>
        <w:t>2010</w:t>
      </w:r>
      <w:r w:rsidRPr="00406205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="00E95F24">
        <w:rPr>
          <w:rFonts w:asciiTheme="majorBidi" w:hAnsiTheme="majorBidi" w:cstheme="majorBidi"/>
          <w:sz w:val="24"/>
          <w:szCs w:val="24"/>
          <w:lang w:val="it-IT"/>
        </w:rPr>
        <w:t xml:space="preserve">- </w:t>
      </w:r>
      <w:r w:rsidRPr="00406205">
        <w:rPr>
          <w:rFonts w:asciiTheme="majorBidi" w:hAnsiTheme="majorBidi" w:cstheme="majorBidi"/>
          <w:sz w:val="24"/>
          <w:szCs w:val="24"/>
          <w:lang w:val="it-IT"/>
        </w:rPr>
        <w:t xml:space="preserve">“Tra la melanconia e la ribellione. Versi di donne yemenite”,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it-IT"/>
        </w:rPr>
        <w:t>Lo Yemen raccontato dalle scrittrici</w:t>
      </w:r>
      <w:r w:rsidRPr="007C0334">
        <w:rPr>
          <w:rFonts w:asciiTheme="majorBidi" w:hAnsiTheme="majorBidi" w:cstheme="majorBidi"/>
          <w:i/>
          <w:iCs/>
          <w:sz w:val="24"/>
          <w:szCs w:val="24"/>
          <w:lang w:val="it-IT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it-IT"/>
        </w:rPr>
        <w:t>e dagli scrittori</w:t>
      </w:r>
      <w:r w:rsidRPr="00406205">
        <w:rPr>
          <w:rFonts w:asciiTheme="majorBidi" w:hAnsiTheme="majorBidi" w:cstheme="majorBidi"/>
          <w:sz w:val="24"/>
          <w:szCs w:val="24"/>
          <w:lang w:val="it-IT"/>
        </w:rPr>
        <w:t>, I. Camera d’Afflitto</w:t>
      </w:r>
      <w:r w:rsidR="00E95F24">
        <w:rPr>
          <w:rFonts w:asciiTheme="majorBidi" w:hAnsiTheme="majorBidi" w:cstheme="majorBidi"/>
          <w:sz w:val="24"/>
          <w:szCs w:val="24"/>
          <w:lang w:val="it-IT"/>
        </w:rPr>
        <w:t xml:space="preserve"> (Ed.)</w:t>
      </w:r>
      <w:r w:rsidRPr="00406205">
        <w:rPr>
          <w:rFonts w:asciiTheme="majorBidi" w:hAnsiTheme="majorBidi" w:cstheme="majorBidi"/>
          <w:sz w:val="24"/>
          <w:szCs w:val="24"/>
          <w:lang w:val="it-IT"/>
        </w:rPr>
        <w:t xml:space="preserve">, Roma, Libreria Editrice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it-IT"/>
        </w:rPr>
        <w:t>Orientalia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it-IT"/>
        </w:rPr>
        <w:t>, 2010, pp. 47-54.</w:t>
      </w:r>
    </w:p>
    <w:p w14:paraId="0E0C436A" w14:textId="77777777" w:rsidR="007C0334" w:rsidRPr="00406205" w:rsidRDefault="007C0334" w:rsidP="007C033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rPr>
          <w:rFonts w:asciiTheme="majorBidi" w:hAnsiTheme="majorBidi" w:cstheme="majorBidi"/>
          <w:sz w:val="24"/>
          <w:szCs w:val="24"/>
          <w:vertAlign w:val="superscript"/>
        </w:rPr>
      </w:pPr>
    </w:p>
    <w:p w14:paraId="0782EB57" w14:textId="45C0DE80" w:rsidR="007C0334" w:rsidRPr="00406205" w:rsidRDefault="007C0334" w:rsidP="00E95F2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1C185C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2010  </w:t>
      </w:r>
      <w:r w:rsidR="00E95F24">
        <w:rPr>
          <w:rFonts w:asciiTheme="majorBidi" w:hAnsiTheme="majorBidi" w:cstheme="majorBidi"/>
          <w:b/>
          <w:bCs/>
          <w:sz w:val="24"/>
          <w:szCs w:val="24"/>
          <w:lang w:val="fr-FR"/>
        </w:rPr>
        <w:t>-</w:t>
      </w:r>
      <w:proofErr w:type="gramEnd"/>
      <w:r w:rsidR="00E95F24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Pr="001C185C">
        <w:rPr>
          <w:rFonts w:asciiTheme="majorBidi" w:hAnsiTheme="majorBidi" w:cstheme="majorBidi"/>
          <w:sz w:val="24"/>
          <w:szCs w:val="24"/>
          <w:lang w:val="fr-FR"/>
        </w:rPr>
        <w:t>“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L’Absence source de l’image: à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propòs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de l’identité chez Mahmoud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Darwish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”,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Poétique et Politique: la poésie de Mahmoud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  <w:lang w:val="fr-FR"/>
        </w:rPr>
        <w:t>Darwich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, S.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Boustani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et M.H. Avril</w:t>
      </w:r>
      <w:r w:rsidR="00E95F24">
        <w:rPr>
          <w:rFonts w:asciiTheme="majorBidi" w:hAnsiTheme="majorBidi" w:cstheme="majorBidi"/>
          <w:sz w:val="24"/>
          <w:szCs w:val="24"/>
          <w:lang w:val="fr-FR"/>
        </w:rPr>
        <w:t xml:space="preserve"> (</w:t>
      </w:r>
      <w:proofErr w:type="spellStart"/>
      <w:r w:rsidR="00E95F24">
        <w:rPr>
          <w:rFonts w:asciiTheme="majorBidi" w:hAnsiTheme="majorBidi" w:cstheme="majorBidi"/>
          <w:sz w:val="24"/>
          <w:szCs w:val="24"/>
          <w:lang w:val="fr-FR"/>
        </w:rPr>
        <w:t>Eds</w:t>
      </w:r>
      <w:proofErr w:type="spellEnd"/>
      <w:r w:rsidR="00E95F24">
        <w:rPr>
          <w:rFonts w:asciiTheme="majorBidi" w:hAnsiTheme="majorBidi" w:cstheme="majorBidi"/>
          <w:sz w:val="24"/>
          <w:szCs w:val="24"/>
          <w:lang w:val="fr-FR"/>
        </w:rPr>
        <w:t>.)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, Bordeaux, Presses Universitaires de Bordeaux, 2010, 135-145 ; ISBN 978-2-86781-642-0 </w:t>
      </w:r>
      <w:hyperlink r:id="rId21" w:history="1">
        <w:r w:rsidRPr="00406205">
          <w:rPr>
            <w:rFonts w:asciiTheme="majorBidi" w:hAnsiTheme="majorBidi" w:cstheme="majorBidi"/>
            <w:color w:val="0A0A0A"/>
            <w:sz w:val="24"/>
            <w:szCs w:val="24"/>
            <w:u w:val="single"/>
            <w:lang w:val="fr-FR"/>
          </w:rPr>
          <w:t>www.pub.u-bordeaux3.fr</w:t>
        </w:r>
      </w:hyperlink>
    </w:p>
    <w:p w14:paraId="448B1410" w14:textId="77777777" w:rsidR="007C0334" w:rsidRPr="00406205" w:rsidRDefault="007C0334" w:rsidP="007C033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rPr>
          <w:rFonts w:asciiTheme="majorBidi" w:hAnsiTheme="majorBidi" w:cstheme="majorBidi"/>
          <w:sz w:val="24"/>
          <w:szCs w:val="24"/>
          <w:lang w:val="fr-FR"/>
        </w:rPr>
      </w:pPr>
    </w:p>
    <w:p w14:paraId="268D9124" w14:textId="0D0271F7" w:rsidR="007C0334" w:rsidRPr="00406205" w:rsidRDefault="007C0334" w:rsidP="007C033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rPr>
          <w:rFonts w:asciiTheme="majorBidi" w:hAnsiTheme="majorBidi" w:cstheme="majorBidi"/>
        </w:rPr>
      </w:pPr>
      <w:r w:rsidRPr="001C185C">
        <w:rPr>
          <w:rFonts w:asciiTheme="majorBidi" w:hAnsiTheme="majorBidi" w:cstheme="majorBidi"/>
          <w:b/>
          <w:bCs/>
          <w:sz w:val="24"/>
          <w:szCs w:val="24"/>
          <w:lang w:val="fr-FR"/>
        </w:rPr>
        <w:t>2010</w:t>
      </w:r>
      <w:r w:rsidRPr="00891B82">
        <w:rPr>
          <w:rFonts w:asciiTheme="majorBidi" w:hAnsiTheme="majorBidi" w:cstheme="majorBidi"/>
          <w:lang w:val="fr-FR"/>
        </w:rPr>
        <w:t xml:space="preserve"> </w:t>
      </w:r>
      <w:r w:rsidR="00E95F24">
        <w:rPr>
          <w:rFonts w:asciiTheme="majorBidi" w:hAnsiTheme="majorBidi" w:cstheme="majorBidi"/>
          <w:lang w:val="fr-FR"/>
        </w:rPr>
        <w:t xml:space="preserve">- </w:t>
      </w:r>
      <w:r w:rsidRPr="001C185C">
        <w:rPr>
          <w:rFonts w:asciiTheme="majorBidi" w:hAnsiTheme="majorBidi" w:cstheme="majorBidi"/>
          <w:sz w:val="24"/>
          <w:szCs w:val="24"/>
          <w:lang w:val="fr-FR"/>
        </w:rPr>
        <w:t>“</w:t>
      </w:r>
      <w:proofErr w:type="spellStart"/>
      <w:r w:rsidRPr="001C185C">
        <w:rPr>
          <w:rFonts w:asciiTheme="majorBidi" w:hAnsiTheme="majorBidi" w:cstheme="majorBidi"/>
          <w:sz w:val="24"/>
          <w:szCs w:val="24"/>
          <w:lang w:val="fr-FR"/>
        </w:rPr>
        <w:t>Indian</w:t>
      </w:r>
      <w:proofErr w:type="spellEnd"/>
      <w:r w:rsidRPr="001C185C">
        <w:rPr>
          <w:rFonts w:asciiTheme="majorBidi" w:hAnsiTheme="majorBidi" w:cstheme="majorBidi"/>
          <w:sz w:val="24"/>
          <w:szCs w:val="24"/>
          <w:lang w:val="fr-FR"/>
        </w:rPr>
        <w:t xml:space="preserve"> and </w:t>
      </w:r>
      <w:proofErr w:type="spellStart"/>
      <w:r w:rsidRPr="001C185C">
        <w:rPr>
          <w:rFonts w:asciiTheme="majorBidi" w:hAnsiTheme="majorBidi" w:cstheme="majorBidi"/>
          <w:sz w:val="24"/>
          <w:szCs w:val="24"/>
          <w:lang w:val="fr-FR"/>
        </w:rPr>
        <w:t>Budhdhist</w:t>
      </w:r>
      <w:proofErr w:type="spellEnd"/>
      <w:r w:rsidRPr="001C185C">
        <w:rPr>
          <w:rFonts w:asciiTheme="majorBidi" w:hAnsiTheme="majorBidi" w:cstheme="majorBidi"/>
          <w:sz w:val="24"/>
          <w:szCs w:val="24"/>
          <w:lang w:val="fr-FR"/>
        </w:rPr>
        <w:t xml:space="preserve"> Influence in </w:t>
      </w:r>
      <w:proofErr w:type="spellStart"/>
      <w:r w:rsidRPr="001C185C">
        <w:rPr>
          <w:rFonts w:asciiTheme="majorBidi" w:hAnsiTheme="majorBidi" w:cstheme="majorBidi"/>
          <w:sz w:val="24"/>
          <w:szCs w:val="24"/>
          <w:lang w:val="fr-FR"/>
        </w:rPr>
        <w:t>Islamic</w:t>
      </w:r>
      <w:proofErr w:type="spellEnd"/>
      <w:r w:rsidRPr="001C185C">
        <w:rPr>
          <w:rFonts w:asciiTheme="majorBidi" w:hAnsiTheme="majorBidi" w:cstheme="majorBidi"/>
          <w:sz w:val="24"/>
          <w:szCs w:val="24"/>
          <w:lang w:val="fr-FR"/>
        </w:rPr>
        <w:t xml:space="preserve"> anecdotes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>”</w:t>
      </w:r>
      <w:r w:rsidRPr="001C185C">
        <w:rPr>
          <w:rFonts w:asciiTheme="majorBidi" w:hAnsiTheme="majorBidi" w:cstheme="majorBidi"/>
          <w:sz w:val="24"/>
          <w:szCs w:val="24"/>
          <w:lang w:val="fr-FR"/>
        </w:rPr>
        <w:t xml:space="preserve">, in </w:t>
      </w:r>
      <w:r w:rsidRPr="001C185C">
        <w:rPr>
          <w:rFonts w:asciiTheme="majorBidi" w:hAnsiTheme="majorBidi" w:cstheme="majorBidi"/>
          <w:i/>
          <w:iCs/>
          <w:sz w:val="24"/>
          <w:szCs w:val="24"/>
          <w:lang w:val="fr-FR"/>
        </w:rPr>
        <w:t>TŌYŌ TETSUGAKU</w:t>
      </w:r>
      <w:r w:rsidRPr="00891B82">
        <w:rPr>
          <w:rFonts w:asciiTheme="majorBidi" w:hAnsiTheme="majorBidi" w:cstheme="majorBidi"/>
          <w:i/>
          <w:iCs/>
          <w:lang w:val="fr-FR"/>
        </w:rPr>
        <w:t xml:space="preserve"> KENKYŪJO KIYŌ, </w:t>
      </w:r>
      <w:proofErr w:type="spellStart"/>
      <w:r w:rsidRPr="00891B82">
        <w:rPr>
          <w:rFonts w:asciiTheme="majorBidi" w:hAnsiTheme="majorBidi" w:cstheme="majorBidi"/>
          <w:i/>
          <w:iCs/>
          <w:lang w:val="fr-FR"/>
        </w:rPr>
        <w:t>ed</w:t>
      </w:r>
      <w:proofErr w:type="spellEnd"/>
      <w:r w:rsidRPr="00891B82">
        <w:rPr>
          <w:rFonts w:asciiTheme="majorBidi" w:hAnsiTheme="majorBidi" w:cstheme="majorBidi"/>
          <w:i/>
          <w:iCs/>
          <w:lang w:val="fr-FR"/>
        </w:rPr>
        <w:t xml:space="preserve">. </w:t>
      </w:r>
      <w:r w:rsidRPr="00406205">
        <w:rPr>
          <w:rFonts w:asciiTheme="majorBidi" w:hAnsiTheme="majorBidi" w:cstheme="majorBidi"/>
          <w:i/>
          <w:iCs/>
        </w:rPr>
        <w:t>THE INSTITUTE OF ORIENTAL PHILOSOPHY</w:t>
      </w:r>
      <w:r w:rsidRPr="00406205">
        <w:rPr>
          <w:rFonts w:asciiTheme="majorBidi" w:hAnsiTheme="majorBidi" w:cstheme="majorBidi"/>
        </w:rPr>
        <w:t>, ISSN 0912-0610, n. 26, pp. 159-169.</w:t>
      </w:r>
    </w:p>
    <w:p w14:paraId="2005D810" w14:textId="77777777" w:rsidR="007C0334" w:rsidRPr="00406205" w:rsidRDefault="007C0334" w:rsidP="007C033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</w:p>
    <w:p w14:paraId="1B3EAA51" w14:textId="726CFCD6" w:rsidR="007C0334" w:rsidRPr="00406205" w:rsidRDefault="007C0334" w:rsidP="007C033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2010 </w:t>
      </w:r>
      <w:r w:rsidR="00E95F24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406205">
        <w:rPr>
          <w:rFonts w:asciiTheme="majorBidi" w:hAnsiTheme="majorBidi" w:cstheme="majorBidi"/>
          <w:sz w:val="24"/>
          <w:szCs w:val="24"/>
        </w:rPr>
        <w:t xml:space="preserve">“Lettera a Michelangelo di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Giabra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Ibrahim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Giabra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Oriente e Occidente e d’intorni. Scritti in onore di Adolfo Tamburello</w:t>
      </w:r>
      <w:r w:rsidR="00E95F24">
        <w:rPr>
          <w:rFonts w:asciiTheme="majorBidi" w:hAnsiTheme="majorBidi" w:cstheme="majorBidi"/>
          <w:sz w:val="24"/>
          <w:szCs w:val="24"/>
        </w:rPr>
        <w:t>,</w:t>
      </w:r>
      <w:r w:rsidRPr="00406205">
        <w:rPr>
          <w:rFonts w:asciiTheme="majorBidi" w:hAnsiTheme="majorBidi" w:cstheme="majorBidi"/>
          <w:sz w:val="24"/>
          <w:szCs w:val="24"/>
        </w:rPr>
        <w:t xml:space="preserve"> Franco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Mazzei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e Patrizia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Carioti</w:t>
      </w:r>
      <w:proofErr w:type="spellEnd"/>
      <w:r w:rsidR="00E95F2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E95F24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="00E95F24">
        <w:rPr>
          <w:rFonts w:asciiTheme="majorBidi" w:hAnsiTheme="majorBidi" w:cstheme="majorBidi"/>
          <w:sz w:val="24"/>
          <w:szCs w:val="24"/>
        </w:rPr>
        <w:t>.)</w:t>
      </w:r>
      <w:r w:rsidRPr="00406205">
        <w:rPr>
          <w:rFonts w:asciiTheme="majorBidi" w:hAnsiTheme="majorBidi" w:cstheme="majorBidi"/>
          <w:sz w:val="24"/>
          <w:szCs w:val="24"/>
        </w:rPr>
        <w:t>, Università di Napoli “L’Orientale”, Napoli, vol. II pp. 683-691.</w:t>
      </w:r>
    </w:p>
    <w:p w14:paraId="4E18AA5C" w14:textId="77777777" w:rsidR="007C0334" w:rsidRPr="00406205" w:rsidRDefault="007C0334" w:rsidP="007C033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rPr>
          <w:rFonts w:asciiTheme="majorBidi" w:hAnsiTheme="majorBidi" w:cstheme="majorBidi"/>
          <w:sz w:val="24"/>
          <w:szCs w:val="24"/>
        </w:rPr>
      </w:pPr>
    </w:p>
    <w:p w14:paraId="234C6975" w14:textId="21708298" w:rsidR="007C0334" w:rsidRPr="004179A5" w:rsidRDefault="007C0334" w:rsidP="007C033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rPr>
          <w:rFonts w:asciiTheme="majorBidi" w:hAnsiTheme="majorBidi" w:cstheme="majorBidi"/>
          <w:sz w:val="24"/>
          <w:szCs w:val="24"/>
          <w:lang w:val="en-US"/>
        </w:rPr>
      </w:pPr>
      <w:r w:rsidRPr="007C0334">
        <w:rPr>
          <w:rFonts w:asciiTheme="majorBidi" w:hAnsiTheme="majorBidi" w:cstheme="majorBidi"/>
          <w:b/>
          <w:bCs/>
          <w:sz w:val="24"/>
          <w:szCs w:val="24"/>
        </w:rPr>
        <w:t>2010</w:t>
      </w:r>
      <w:r w:rsidR="00E95F24">
        <w:rPr>
          <w:rFonts w:asciiTheme="majorBidi" w:hAnsiTheme="majorBidi" w:cstheme="majorBidi"/>
          <w:sz w:val="24"/>
          <w:szCs w:val="24"/>
        </w:rPr>
        <w:t xml:space="preserve"> - </w:t>
      </w:r>
      <w:r w:rsidRPr="00406205">
        <w:rPr>
          <w:rFonts w:asciiTheme="majorBidi" w:hAnsiTheme="majorBidi" w:cstheme="majorBidi"/>
          <w:sz w:val="24"/>
          <w:szCs w:val="24"/>
        </w:rPr>
        <w:t xml:space="preserve">“Il teatro per le ombre di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Dāniyāl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. Elementi per lo studio di un testo anti-epico</w:t>
      </w:r>
      <w:r w:rsidRPr="001C185C">
        <w:rPr>
          <w:rFonts w:asciiTheme="majorBidi" w:hAnsiTheme="majorBidi" w:cstheme="majorBidi"/>
          <w:sz w:val="24"/>
          <w:szCs w:val="24"/>
        </w:rPr>
        <w:t>”</w:t>
      </w:r>
      <w:r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Pr="00E95F24">
        <w:rPr>
          <w:rFonts w:asciiTheme="majorBidi" w:hAnsiTheme="majorBidi" w:cstheme="majorBidi"/>
          <w:i/>
          <w:iCs/>
          <w:sz w:val="24"/>
          <w:szCs w:val="24"/>
        </w:rPr>
        <w:t>Temi e motivi epico cavallereschi fra Oriente e Occidente</w:t>
      </w:r>
      <w:r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Rubbettino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Soveria Mannelli, 2010, pp. 81-89. </w:t>
      </w:r>
      <w:r w:rsidRPr="004179A5">
        <w:rPr>
          <w:rFonts w:asciiTheme="majorBidi" w:hAnsiTheme="majorBidi" w:cstheme="majorBidi"/>
          <w:sz w:val="24"/>
          <w:szCs w:val="24"/>
          <w:lang w:val="en-US"/>
        </w:rPr>
        <w:t xml:space="preserve">ISBN 978-88-498-2751-4 </w:t>
      </w:r>
      <w:hyperlink r:id="rId22" w:history="1">
        <w:r w:rsidRPr="004179A5">
          <w:rPr>
            <w:rFonts w:asciiTheme="majorBidi" w:hAnsiTheme="majorBidi" w:cstheme="majorBidi"/>
            <w:color w:val="0A0A0A"/>
            <w:sz w:val="24"/>
            <w:szCs w:val="24"/>
            <w:u w:val="single"/>
            <w:lang w:val="en-US"/>
          </w:rPr>
          <w:t>www.rubbettino.it</w:t>
        </w:r>
      </w:hyperlink>
    </w:p>
    <w:p w14:paraId="51417237" w14:textId="77777777" w:rsidR="00EF0CD2" w:rsidRPr="004179A5" w:rsidRDefault="00EF0CD2" w:rsidP="007C033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ajorBidi" w:hAnsiTheme="majorBidi" w:cstheme="majorBidi"/>
          <w:sz w:val="24"/>
          <w:szCs w:val="24"/>
          <w:lang w:val="en-US"/>
        </w:rPr>
      </w:pPr>
    </w:p>
    <w:p w14:paraId="1F12B6C6" w14:textId="744ECB52" w:rsidR="00EF0CD2" w:rsidRPr="00406205" w:rsidRDefault="00EF0CD2" w:rsidP="00EF0CD2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2009</w:t>
      </w:r>
      <w:r w:rsidRPr="00406205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95F24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“Promoting Dialogue to support a Human Rights culture”, in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  <w:lang w:val="en-GB"/>
        </w:rPr>
        <w:t>Bullettin</w:t>
      </w:r>
      <w:proofErr w:type="spellEnd"/>
      <w:r w:rsidRPr="0040620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of the Institute of Oriental Philosophy 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>, Tokyo 2009, Vol. 25, pp. 121-133.</w:t>
      </w:r>
    </w:p>
    <w:p w14:paraId="2BFA80EE" w14:textId="77777777" w:rsidR="00EF0CD2" w:rsidRPr="00406205" w:rsidRDefault="00EF0CD2" w:rsidP="006F7BEB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outlineLvl w:val="0"/>
        <w:rPr>
          <w:rFonts w:asciiTheme="majorBidi" w:hAnsiTheme="majorBidi" w:cstheme="majorBidi"/>
          <w:sz w:val="24"/>
          <w:szCs w:val="24"/>
          <w:lang w:val="en-GB"/>
        </w:rPr>
      </w:pPr>
      <w:r w:rsidRPr="00406205">
        <w:rPr>
          <w:rFonts w:asciiTheme="majorBidi" w:hAnsiTheme="majorBidi" w:cstheme="majorBidi"/>
          <w:sz w:val="24"/>
          <w:szCs w:val="24"/>
          <w:lang w:val="en-GB"/>
        </w:rPr>
        <w:tab/>
      </w:r>
      <w:hyperlink r:id="rId23" w:history="1">
        <w:r w:rsidRPr="00406205">
          <w:rPr>
            <w:rFonts w:asciiTheme="majorBidi" w:hAnsiTheme="majorBidi" w:cstheme="majorBidi"/>
            <w:color w:val="0A0A0A"/>
            <w:sz w:val="24"/>
            <w:szCs w:val="24"/>
            <w:u w:val="single"/>
            <w:lang w:val="en-GB"/>
          </w:rPr>
          <w:t>WWW.THE</w:t>
        </w:r>
      </w:hyperlink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INSTITUTE OF ORIENTAL PHILOSOPY TOKIO JAPAN </w:t>
      </w:r>
    </w:p>
    <w:p w14:paraId="4430EA60" w14:textId="77777777" w:rsidR="00EF0CD2" w:rsidRPr="00406205" w:rsidRDefault="00EF0CD2" w:rsidP="006F7BEB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outlineLvl w:val="0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sz w:val="24"/>
          <w:szCs w:val="24"/>
          <w:lang w:val="en-GB"/>
        </w:rPr>
        <w:tab/>
      </w:r>
      <w:r w:rsidRPr="00406205">
        <w:rPr>
          <w:rFonts w:asciiTheme="majorBidi" w:hAnsiTheme="majorBidi" w:cstheme="majorBidi"/>
          <w:sz w:val="24"/>
          <w:szCs w:val="24"/>
        </w:rPr>
        <w:t>ISSN 0912-0610</w:t>
      </w:r>
    </w:p>
    <w:p w14:paraId="239C3C65" w14:textId="77777777" w:rsidR="00EF0CD2" w:rsidRPr="00406205" w:rsidRDefault="00EF0CD2" w:rsidP="00EF0CD2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</w:p>
    <w:p w14:paraId="3BC5A829" w14:textId="0DDAFB48" w:rsidR="00EF0CD2" w:rsidRPr="00406205" w:rsidRDefault="00EF0CD2" w:rsidP="00EF0CD2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position w:val="6"/>
          <w:sz w:val="24"/>
          <w:szCs w:val="24"/>
        </w:rPr>
        <w:lastRenderedPageBreak/>
        <w:t xml:space="preserve"> </w:t>
      </w:r>
      <w:r w:rsidR="001C185C" w:rsidRPr="001C185C">
        <w:rPr>
          <w:rFonts w:asciiTheme="majorBidi" w:hAnsiTheme="majorBidi" w:cstheme="majorBidi"/>
          <w:b/>
          <w:bCs/>
          <w:sz w:val="24"/>
          <w:szCs w:val="24"/>
        </w:rPr>
        <w:t>2009</w:t>
      </w:r>
      <w:r w:rsidR="001C185C" w:rsidRPr="001C185C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E95F24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“La condizione della donna araba oggi. Il problema è solo il velo?”,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Filosofia e Questioni Politiche</w:t>
      </w:r>
      <w:r w:rsidRPr="00406205">
        <w:rPr>
          <w:rFonts w:asciiTheme="majorBidi" w:hAnsiTheme="majorBidi" w:cstheme="majorBidi"/>
          <w:sz w:val="24"/>
          <w:szCs w:val="24"/>
        </w:rPr>
        <w:t>, pp. 33-42.</w:t>
      </w:r>
    </w:p>
    <w:p w14:paraId="28D112F3" w14:textId="77777777" w:rsidR="00EF0CD2" w:rsidRPr="00406205" w:rsidRDefault="00EF0CD2" w:rsidP="00EF0CD2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</w:p>
    <w:p w14:paraId="77D0B6E3" w14:textId="24E6C19D" w:rsidR="00EF0CD2" w:rsidRPr="00406205" w:rsidRDefault="00EF0CD2" w:rsidP="00EF0CD2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position w:val="6"/>
          <w:sz w:val="24"/>
          <w:szCs w:val="24"/>
        </w:rPr>
        <w:t xml:space="preserve">     </w:t>
      </w:r>
      <w:r w:rsidR="001C185C" w:rsidRPr="001C185C">
        <w:rPr>
          <w:rFonts w:asciiTheme="majorBidi" w:hAnsiTheme="majorBidi" w:cstheme="majorBidi"/>
          <w:b/>
          <w:bCs/>
          <w:position w:val="6"/>
          <w:sz w:val="24"/>
          <w:szCs w:val="24"/>
        </w:rPr>
        <w:t>“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1C185C">
        <w:rPr>
          <w:rFonts w:asciiTheme="majorBidi" w:hAnsiTheme="majorBidi" w:cstheme="majorBidi"/>
          <w:sz w:val="24"/>
          <w:szCs w:val="24"/>
        </w:rPr>
        <w:t xml:space="preserve"> </w:t>
      </w:r>
      <w:r w:rsidR="00E95F24">
        <w:rPr>
          <w:rFonts w:asciiTheme="majorBidi" w:hAnsiTheme="majorBidi" w:cstheme="majorBidi"/>
          <w:sz w:val="24"/>
          <w:szCs w:val="24"/>
        </w:rPr>
        <w:t>-</w:t>
      </w:r>
      <w:r w:rsidR="001C185C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</w:rPr>
        <w:t xml:space="preserve">“Immaginario mediterraneo”, in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Politicainternazionale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n. 1\3, pp. 67-72.</w:t>
      </w:r>
    </w:p>
    <w:p w14:paraId="1F13FEF0" w14:textId="77777777" w:rsidR="009E5C00" w:rsidRPr="00406205" w:rsidRDefault="009E5C00" w:rsidP="009E5C00">
      <w:pPr>
        <w:pStyle w:val="ModulovuotoC"/>
        <w:rPr>
          <w:rFonts w:asciiTheme="majorBidi" w:eastAsia="Times New Roman" w:hAnsiTheme="majorBidi" w:cstheme="majorBidi"/>
          <w:color w:val="auto"/>
          <w:sz w:val="24"/>
          <w:szCs w:val="24"/>
          <w:lang w:eastAsia="en-US"/>
        </w:rPr>
      </w:pPr>
    </w:p>
    <w:p w14:paraId="69C308CD" w14:textId="6636F8A6" w:rsidR="007C0334" w:rsidRPr="00406205" w:rsidRDefault="007C0334" w:rsidP="00E95F2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position w:val="6"/>
          <w:sz w:val="24"/>
          <w:szCs w:val="24"/>
        </w:rPr>
        <w:t>2009</w:t>
      </w:r>
      <w:r w:rsidR="00E95F24">
        <w:rPr>
          <w:rFonts w:asciiTheme="majorBidi" w:hAnsiTheme="majorBidi" w:cstheme="majorBidi"/>
          <w:position w:val="6"/>
          <w:sz w:val="24"/>
          <w:szCs w:val="24"/>
        </w:rPr>
        <w:t xml:space="preserve"> -</w:t>
      </w:r>
      <w:r w:rsidRPr="00406205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Adonīs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a Napoli tra Oriente e Occidente”,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Annali dell’Università di Napoli “L’Orientale”</w:t>
      </w:r>
      <w:r w:rsidRPr="00406205">
        <w:rPr>
          <w:rFonts w:asciiTheme="majorBidi" w:hAnsiTheme="majorBidi" w:cstheme="majorBidi"/>
          <w:sz w:val="24"/>
          <w:szCs w:val="24"/>
        </w:rPr>
        <w:t xml:space="preserve">, sez. Germanica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n.s.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XIX (2009), 1-2 pp. 49-64.</w:t>
      </w:r>
    </w:p>
    <w:p w14:paraId="7A357F67" w14:textId="77777777" w:rsidR="007C0334" w:rsidRPr="00406205" w:rsidRDefault="007C0334" w:rsidP="007C033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</w:p>
    <w:p w14:paraId="716597F0" w14:textId="65EDE938" w:rsidR="007C0334" w:rsidRPr="00891B82" w:rsidRDefault="007C0334" w:rsidP="007C033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  <w:r w:rsidRPr="00891B82">
        <w:rPr>
          <w:rFonts w:asciiTheme="majorBidi" w:hAnsiTheme="majorBidi" w:cstheme="majorBidi"/>
          <w:b/>
          <w:bCs/>
          <w:sz w:val="24"/>
          <w:szCs w:val="24"/>
        </w:rPr>
        <w:t xml:space="preserve">2008 </w:t>
      </w:r>
      <w:proofErr w:type="gramStart"/>
      <w:r w:rsidR="00E95F24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891B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91B82">
        <w:rPr>
          <w:rFonts w:asciiTheme="majorBidi" w:hAnsiTheme="majorBidi" w:cstheme="majorBidi"/>
          <w:sz w:val="24"/>
          <w:szCs w:val="24"/>
        </w:rPr>
        <w:t>“</w:t>
      </w:r>
      <w:proofErr w:type="gramEnd"/>
      <w:r w:rsidRPr="00891B82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891B82">
        <w:rPr>
          <w:rFonts w:asciiTheme="majorBidi" w:hAnsiTheme="majorBidi" w:cstheme="majorBidi"/>
          <w:sz w:val="24"/>
          <w:szCs w:val="24"/>
        </w:rPr>
        <w:t>exile’s</w:t>
      </w:r>
      <w:proofErr w:type="spellEnd"/>
      <w:r w:rsidRPr="00891B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91B82">
        <w:rPr>
          <w:rFonts w:asciiTheme="majorBidi" w:hAnsiTheme="majorBidi" w:cstheme="majorBidi"/>
          <w:sz w:val="24"/>
          <w:szCs w:val="24"/>
        </w:rPr>
        <w:t>burden</w:t>
      </w:r>
      <w:proofErr w:type="spellEnd"/>
      <w:r w:rsidRPr="00891B82">
        <w:rPr>
          <w:rFonts w:asciiTheme="majorBidi" w:hAnsiTheme="majorBidi" w:cstheme="majorBidi"/>
          <w:sz w:val="24"/>
          <w:szCs w:val="24"/>
        </w:rPr>
        <w:t xml:space="preserve">”, in </w:t>
      </w:r>
      <w:r w:rsidRPr="00891B82">
        <w:rPr>
          <w:rFonts w:asciiTheme="majorBidi" w:hAnsiTheme="majorBidi" w:cstheme="majorBidi"/>
          <w:i/>
          <w:iCs/>
          <w:sz w:val="24"/>
          <w:szCs w:val="24"/>
        </w:rPr>
        <w:t>ASIATISCHE STUDIEN. vol. LXII. 4</w:t>
      </w:r>
      <w:r w:rsidRPr="00891B82">
        <w:rPr>
          <w:rFonts w:asciiTheme="majorBidi" w:hAnsiTheme="majorBidi" w:cstheme="majorBidi"/>
          <w:sz w:val="24"/>
          <w:szCs w:val="24"/>
        </w:rPr>
        <w:t>, pp. 1125-1134.</w:t>
      </w:r>
    </w:p>
    <w:p w14:paraId="6182C666" w14:textId="77777777" w:rsidR="007C0334" w:rsidRPr="00891B82" w:rsidRDefault="007C0334" w:rsidP="007C033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outlineLvl w:val="0"/>
        <w:rPr>
          <w:rFonts w:asciiTheme="majorBidi" w:hAnsiTheme="majorBidi" w:cstheme="majorBidi"/>
          <w:sz w:val="24"/>
          <w:szCs w:val="24"/>
        </w:rPr>
      </w:pPr>
      <w:r w:rsidRPr="00891B82">
        <w:rPr>
          <w:rFonts w:asciiTheme="majorBidi" w:hAnsiTheme="majorBidi" w:cstheme="majorBidi"/>
          <w:sz w:val="24"/>
          <w:szCs w:val="24"/>
        </w:rPr>
        <w:t xml:space="preserve">ISSN 0004-4717 </w:t>
      </w:r>
      <w:hyperlink r:id="rId24" w:history="1">
        <w:r w:rsidRPr="00891B82">
          <w:rPr>
            <w:rFonts w:asciiTheme="majorBidi" w:hAnsiTheme="majorBidi" w:cstheme="majorBidi"/>
            <w:color w:val="0A0A0A"/>
            <w:sz w:val="24"/>
            <w:szCs w:val="24"/>
            <w:u w:val="single"/>
          </w:rPr>
          <w:t>www.peterlang.com</w:t>
        </w:r>
      </w:hyperlink>
    </w:p>
    <w:p w14:paraId="71022CC4" w14:textId="77777777" w:rsidR="007C0334" w:rsidRPr="00891B82" w:rsidRDefault="007C0334" w:rsidP="007C033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ajorBidi" w:hAnsiTheme="majorBidi" w:cstheme="majorBidi"/>
          <w:sz w:val="24"/>
          <w:szCs w:val="24"/>
        </w:rPr>
      </w:pPr>
    </w:p>
    <w:p w14:paraId="7B7C42C0" w14:textId="650EB610" w:rsidR="007C0334" w:rsidRPr="00406205" w:rsidRDefault="007C0334" w:rsidP="00347C92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“  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347C92"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406205">
        <w:rPr>
          <w:rFonts w:asciiTheme="majorBidi" w:hAnsiTheme="majorBidi" w:cstheme="majorBidi"/>
          <w:sz w:val="24"/>
          <w:szCs w:val="24"/>
        </w:rPr>
        <w:t xml:space="preserve">“La poesia femminile araba e l’emergenza di nuove identità”,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Scritti in onore di Biancamaria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Scarcia</w:t>
      </w:r>
      <w:proofErr w:type="spellEnd"/>
      <w:r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 Amoretti</w:t>
      </w:r>
      <w:r w:rsidRPr="00406205">
        <w:rPr>
          <w:rFonts w:asciiTheme="majorBidi" w:hAnsiTheme="majorBidi" w:cstheme="majorBidi"/>
          <w:sz w:val="24"/>
          <w:szCs w:val="24"/>
        </w:rPr>
        <w:t xml:space="preserve">, D.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Bredi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L. Capezzone, L. Rostagno</w:t>
      </w:r>
      <w:r w:rsidR="00347C92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347C92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="00347C92">
        <w:rPr>
          <w:rFonts w:asciiTheme="majorBidi" w:hAnsiTheme="majorBidi" w:cstheme="majorBidi"/>
          <w:sz w:val="24"/>
          <w:szCs w:val="24"/>
        </w:rPr>
        <w:t>.)</w:t>
      </w:r>
      <w:r w:rsidRPr="00406205">
        <w:rPr>
          <w:rFonts w:asciiTheme="majorBidi" w:hAnsiTheme="majorBidi" w:cstheme="majorBidi"/>
          <w:sz w:val="24"/>
          <w:szCs w:val="24"/>
        </w:rPr>
        <w:t>, Dipartimento di Studi Orientali Università di Roma vol. 1, pp. 421-434.</w:t>
      </w:r>
    </w:p>
    <w:p w14:paraId="6919C126" w14:textId="77777777" w:rsidR="007C0334" w:rsidRPr="00406205" w:rsidRDefault="007C0334" w:rsidP="007C033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67"/>
        <w:rPr>
          <w:rFonts w:asciiTheme="majorBidi" w:hAnsiTheme="majorBidi" w:cstheme="majorBidi"/>
          <w:sz w:val="24"/>
          <w:szCs w:val="24"/>
        </w:rPr>
      </w:pPr>
    </w:p>
    <w:p w14:paraId="1C13C352" w14:textId="3D578C1B" w:rsidR="007C0334" w:rsidRPr="007C0334" w:rsidRDefault="007C0334" w:rsidP="00347C92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  <w:r w:rsidRPr="007C0334">
        <w:rPr>
          <w:rFonts w:asciiTheme="majorBidi" w:hAnsiTheme="majorBidi" w:cstheme="majorBidi"/>
          <w:b/>
          <w:bCs/>
          <w:position w:val="6"/>
          <w:sz w:val="24"/>
          <w:szCs w:val="24"/>
        </w:rPr>
        <w:t xml:space="preserve"> “</w:t>
      </w:r>
      <w:r w:rsidRPr="00406205"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r>
        <w:rPr>
          <w:rFonts w:asciiTheme="majorBidi" w:hAnsiTheme="majorBidi" w:cstheme="majorBidi"/>
          <w:position w:val="6"/>
          <w:sz w:val="24"/>
          <w:szCs w:val="24"/>
        </w:rPr>
        <w:t xml:space="preserve">   </w:t>
      </w:r>
      <w:r w:rsidR="00347C92">
        <w:rPr>
          <w:rFonts w:asciiTheme="majorBidi" w:hAnsiTheme="majorBidi" w:cstheme="majorBidi"/>
          <w:position w:val="6"/>
          <w:sz w:val="24"/>
          <w:szCs w:val="24"/>
        </w:rPr>
        <w:t>-</w:t>
      </w:r>
      <w:r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</w:rPr>
        <w:t xml:space="preserve">“Luoghi e immaginario nel teatro delle ombre di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Dāniyāl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al-Mawsilī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Luoghi e immaginario nella letteratura araba</w:t>
      </w:r>
      <w:r w:rsidRPr="00406205">
        <w:rPr>
          <w:rFonts w:asciiTheme="majorBidi" w:hAnsiTheme="majorBidi" w:cstheme="majorBidi"/>
          <w:sz w:val="24"/>
          <w:szCs w:val="24"/>
        </w:rPr>
        <w:t xml:space="preserve">, A.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Ghersetti</w:t>
      </w:r>
      <w:proofErr w:type="spellEnd"/>
      <w:r w:rsidR="00347C92">
        <w:rPr>
          <w:rFonts w:asciiTheme="majorBidi" w:hAnsiTheme="majorBidi" w:cstheme="majorBidi"/>
          <w:sz w:val="24"/>
          <w:szCs w:val="24"/>
        </w:rPr>
        <w:t xml:space="preserve"> (Ed.)</w:t>
      </w:r>
      <w:r w:rsidRPr="00406205">
        <w:rPr>
          <w:rFonts w:asciiTheme="majorBidi" w:hAnsiTheme="majorBidi" w:cstheme="majorBidi"/>
          <w:sz w:val="24"/>
          <w:szCs w:val="24"/>
        </w:rPr>
        <w:t xml:space="preserve">, Quaderni di Studi Arabi, Roma, Istituto per l’Oriente C.A.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Nallino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pp. 121-133. </w:t>
      </w:r>
      <w:r w:rsidRPr="007C0334">
        <w:rPr>
          <w:rFonts w:asciiTheme="majorBidi" w:hAnsiTheme="majorBidi" w:cstheme="majorBidi"/>
          <w:sz w:val="24"/>
          <w:szCs w:val="24"/>
        </w:rPr>
        <w:t>ISSN 1121-2306</w:t>
      </w:r>
    </w:p>
    <w:p w14:paraId="3D38E593" w14:textId="77777777" w:rsidR="007C0334" w:rsidRPr="007C0334" w:rsidRDefault="007C0334" w:rsidP="007C033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</w:rPr>
      </w:pPr>
      <w:r w:rsidRPr="007C0334">
        <w:rPr>
          <w:rFonts w:asciiTheme="majorBidi" w:hAnsiTheme="majorBidi" w:cstheme="majorBidi"/>
          <w:sz w:val="24"/>
          <w:szCs w:val="24"/>
        </w:rPr>
        <w:tab/>
      </w:r>
      <w:hyperlink r:id="rId25" w:history="1">
        <w:r w:rsidRPr="007C0334">
          <w:rPr>
            <w:rFonts w:asciiTheme="majorBidi" w:hAnsiTheme="majorBidi" w:cstheme="majorBidi"/>
            <w:color w:val="0A0A0B"/>
            <w:sz w:val="24"/>
            <w:szCs w:val="24"/>
            <w:u w:val="single"/>
          </w:rPr>
          <w:t>distr@herder.it</w:t>
        </w:r>
      </w:hyperlink>
      <w:r w:rsidRPr="007C0334">
        <w:rPr>
          <w:rFonts w:asciiTheme="majorBidi" w:hAnsiTheme="majorBidi" w:cstheme="majorBidi"/>
          <w:sz w:val="24"/>
          <w:szCs w:val="24"/>
        </w:rPr>
        <w:t xml:space="preserve"> - </w:t>
      </w:r>
      <w:hyperlink r:id="rId26" w:history="1">
        <w:r w:rsidRPr="007C0334">
          <w:rPr>
            <w:rFonts w:asciiTheme="majorBidi" w:hAnsiTheme="majorBidi" w:cstheme="majorBidi"/>
            <w:color w:val="0A0A0B"/>
            <w:sz w:val="24"/>
            <w:szCs w:val="24"/>
            <w:u w:val="single"/>
          </w:rPr>
          <w:t>http://www.herder.it</w:t>
        </w:r>
      </w:hyperlink>
    </w:p>
    <w:p w14:paraId="0D41C530" w14:textId="77777777" w:rsidR="007C0334" w:rsidRDefault="007C0334" w:rsidP="00EF0CD2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A399FBE" w14:textId="7E09E73A" w:rsidR="00EF0CD2" w:rsidRPr="00BC099E" w:rsidRDefault="00EF0CD2" w:rsidP="007C033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2007</w:t>
      </w:r>
      <w:r w:rsidR="007C0334">
        <w:rPr>
          <w:rFonts w:asciiTheme="majorBidi" w:hAnsiTheme="majorBidi" w:cstheme="majorBidi"/>
          <w:sz w:val="24"/>
          <w:szCs w:val="24"/>
        </w:rPr>
        <w:t xml:space="preserve"> </w:t>
      </w:r>
      <w:r w:rsidR="00347C92">
        <w:rPr>
          <w:rFonts w:asciiTheme="majorBidi" w:hAnsiTheme="majorBidi" w:cstheme="majorBidi"/>
          <w:sz w:val="24"/>
          <w:szCs w:val="24"/>
        </w:rPr>
        <w:t xml:space="preserve">- </w:t>
      </w:r>
      <w:r w:rsidRPr="00406205">
        <w:rPr>
          <w:rFonts w:asciiTheme="majorBidi" w:hAnsiTheme="majorBidi" w:cstheme="majorBidi"/>
          <w:sz w:val="24"/>
          <w:szCs w:val="24"/>
        </w:rPr>
        <w:t xml:space="preserve">“Presentazione” </w:t>
      </w:r>
      <w:r w:rsidR="007C0334">
        <w:rPr>
          <w:rFonts w:asciiTheme="majorBidi" w:hAnsiTheme="majorBidi" w:cstheme="majorBidi"/>
          <w:sz w:val="24"/>
          <w:szCs w:val="24"/>
        </w:rPr>
        <w:t>in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L’altro nella cultura araba </w:t>
      </w:r>
      <w:r w:rsidRPr="00347C92">
        <w:rPr>
          <w:rFonts w:asciiTheme="majorBidi" w:hAnsiTheme="majorBidi" w:cstheme="majorBidi"/>
          <w:i/>
          <w:iCs/>
          <w:sz w:val="24"/>
          <w:szCs w:val="24"/>
        </w:rPr>
        <w:t xml:space="preserve">di T. </w:t>
      </w:r>
      <w:proofErr w:type="spellStart"/>
      <w:r w:rsidRPr="00347C92">
        <w:rPr>
          <w:rFonts w:asciiTheme="majorBidi" w:hAnsiTheme="majorBidi" w:cstheme="majorBidi"/>
          <w:i/>
          <w:iCs/>
          <w:sz w:val="24"/>
          <w:szCs w:val="24"/>
        </w:rPr>
        <w:t>Labīb</w:t>
      </w:r>
      <w:proofErr w:type="spellEnd"/>
      <w:r w:rsidRPr="00347C92">
        <w:rPr>
          <w:rFonts w:asciiTheme="majorBidi" w:hAnsiTheme="majorBidi" w:cstheme="majorBidi"/>
          <w:i/>
          <w:iCs/>
          <w:sz w:val="24"/>
          <w:szCs w:val="24"/>
        </w:rPr>
        <w:t xml:space="preserve">, H. </w:t>
      </w:r>
      <w:proofErr w:type="spellStart"/>
      <w:r w:rsidRPr="00347C92">
        <w:rPr>
          <w:rFonts w:asciiTheme="majorBidi" w:hAnsiTheme="majorBidi" w:cstheme="majorBidi"/>
          <w:i/>
          <w:iCs/>
          <w:sz w:val="24"/>
          <w:szCs w:val="24"/>
        </w:rPr>
        <w:t>Sha‘rawī</w:t>
      </w:r>
      <w:proofErr w:type="spellEnd"/>
      <w:r w:rsidRPr="00347C92">
        <w:rPr>
          <w:rFonts w:asciiTheme="majorBidi" w:hAnsiTheme="majorBidi" w:cstheme="majorBidi"/>
          <w:i/>
          <w:iCs/>
          <w:sz w:val="24"/>
          <w:szCs w:val="24"/>
        </w:rPr>
        <w:t xml:space="preserve">, H. </w:t>
      </w:r>
      <w:proofErr w:type="spellStart"/>
      <w:r w:rsidRPr="00347C92">
        <w:rPr>
          <w:rFonts w:asciiTheme="majorBidi" w:hAnsiTheme="majorBidi" w:cstheme="majorBidi"/>
          <w:i/>
          <w:iCs/>
          <w:sz w:val="24"/>
          <w:szCs w:val="24"/>
        </w:rPr>
        <w:t>Hanafī</w:t>
      </w:r>
      <w:proofErr w:type="spellEnd"/>
      <w:r w:rsidRPr="00347C92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347C92">
        <w:rPr>
          <w:rFonts w:asciiTheme="majorBidi" w:hAnsiTheme="majorBidi" w:cstheme="majorBidi"/>
          <w:sz w:val="24"/>
          <w:szCs w:val="24"/>
        </w:rPr>
        <w:t xml:space="preserve">Trans. S. Pagani,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Mesogea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Messina pp. 5-25. </w:t>
      </w:r>
      <w:r w:rsidRPr="00BC099E">
        <w:rPr>
          <w:rFonts w:asciiTheme="majorBidi" w:hAnsiTheme="majorBidi" w:cstheme="majorBidi"/>
          <w:sz w:val="24"/>
          <w:szCs w:val="24"/>
        </w:rPr>
        <w:t>ISBN: 978-88-469-2058-4</w:t>
      </w:r>
    </w:p>
    <w:p w14:paraId="2FB1F618" w14:textId="77777777" w:rsidR="00EF0CD2" w:rsidRPr="00BC099E" w:rsidRDefault="00EF0CD2" w:rsidP="00EF0CD2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72A33980" w14:textId="3C46903B" w:rsidR="001C185C" w:rsidRPr="00D22AC4" w:rsidRDefault="001C185C" w:rsidP="001C185C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BC099E">
        <w:rPr>
          <w:rFonts w:asciiTheme="majorBidi" w:hAnsiTheme="majorBidi" w:cstheme="majorBidi"/>
          <w:b/>
          <w:bCs/>
          <w:position w:val="6"/>
          <w:sz w:val="24"/>
          <w:szCs w:val="24"/>
        </w:rPr>
        <w:t xml:space="preserve">“ </w:t>
      </w:r>
      <w:r w:rsidRPr="00BC099E">
        <w:rPr>
          <w:rFonts w:asciiTheme="majorBidi" w:hAnsiTheme="majorBidi" w:cstheme="majorBidi"/>
          <w:position w:val="6"/>
          <w:sz w:val="24"/>
          <w:szCs w:val="24"/>
        </w:rPr>
        <w:t xml:space="preserve">    </w:t>
      </w:r>
      <w:r w:rsidR="00347C92" w:rsidRPr="00BC099E">
        <w:rPr>
          <w:rFonts w:asciiTheme="majorBidi" w:hAnsiTheme="majorBidi" w:cstheme="majorBidi"/>
          <w:position w:val="6"/>
          <w:sz w:val="24"/>
          <w:szCs w:val="24"/>
        </w:rPr>
        <w:t>-</w:t>
      </w:r>
      <w:r w:rsidR="00EF0CD2" w:rsidRPr="00BC099E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="00EF0CD2" w:rsidRPr="00BC099E">
        <w:rPr>
          <w:rFonts w:asciiTheme="majorBidi" w:hAnsiTheme="majorBidi" w:cstheme="majorBidi"/>
          <w:sz w:val="24"/>
          <w:szCs w:val="24"/>
        </w:rPr>
        <w:t>Humanity</w:t>
      </w:r>
      <w:proofErr w:type="spellEnd"/>
      <w:r w:rsidR="00EF0CD2" w:rsidRPr="00BC099E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EF0CD2" w:rsidRPr="00BC099E">
        <w:rPr>
          <w:rFonts w:asciiTheme="majorBidi" w:hAnsiTheme="majorBidi" w:cstheme="majorBidi"/>
          <w:sz w:val="24"/>
          <w:szCs w:val="24"/>
        </w:rPr>
        <w:t>Democracy</w:t>
      </w:r>
      <w:proofErr w:type="spellEnd"/>
      <w:r w:rsidR="00EF0CD2" w:rsidRPr="00BC099E">
        <w:rPr>
          <w:rFonts w:asciiTheme="majorBidi" w:hAnsiTheme="majorBidi" w:cstheme="majorBidi"/>
          <w:sz w:val="24"/>
          <w:szCs w:val="24"/>
        </w:rPr>
        <w:t xml:space="preserve">” in </w:t>
      </w:r>
      <w:r w:rsidR="00EF0CD2" w:rsidRPr="00BC099E">
        <w:rPr>
          <w:rFonts w:asciiTheme="majorBidi" w:hAnsiTheme="majorBidi" w:cstheme="majorBidi"/>
          <w:i/>
          <w:iCs/>
          <w:sz w:val="24"/>
          <w:szCs w:val="24"/>
        </w:rPr>
        <w:t xml:space="preserve">Journal of </w:t>
      </w:r>
      <w:proofErr w:type="spellStart"/>
      <w:r w:rsidR="00EF0CD2" w:rsidRPr="00BC099E">
        <w:rPr>
          <w:rFonts w:asciiTheme="majorBidi" w:hAnsiTheme="majorBidi" w:cstheme="majorBidi"/>
          <w:i/>
          <w:iCs/>
          <w:sz w:val="24"/>
          <w:szCs w:val="24"/>
        </w:rPr>
        <w:t>Oriental</w:t>
      </w:r>
      <w:proofErr w:type="spellEnd"/>
      <w:r w:rsidR="00EF0CD2" w:rsidRPr="00BC099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="00EF0CD2" w:rsidRPr="00BC099E">
        <w:rPr>
          <w:rFonts w:asciiTheme="majorBidi" w:hAnsiTheme="majorBidi" w:cstheme="majorBidi"/>
          <w:i/>
          <w:iCs/>
          <w:sz w:val="24"/>
          <w:szCs w:val="24"/>
        </w:rPr>
        <w:t>Studies</w:t>
      </w:r>
      <w:proofErr w:type="spellEnd"/>
      <w:r w:rsidR="00EF0CD2" w:rsidRPr="00BC099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F0CD2" w:rsidRPr="00BC099E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EF0CD2" w:rsidRPr="00BC099E">
        <w:rPr>
          <w:rFonts w:asciiTheme="majorBidi" w:hAnsiTheme="majorBidi" w:cstheme="majorBidi"/>
          <w:sz w:val="24"/>
          <w:szCs w:val="24"/>
        </w:rPr>
        <w:t xml:space="preserve"> Tokyo </w:t>
      </w:r>
      <w:proofErr w:type="spellStart"/>
      <w:r w:rsidR="00EF0CD2" w:rsidRPr="00BC099E">
        <w:rPr>
          <w:rFonts w:asciiTheme="majorBidi" w:hAnsiTheme="majorBidi" w:cstheme="majorBidi"/>
          <w:sz w:val="24"/>
          <w:szCs w:val="24"/>
        </w:rPr>
        <w:t>December</w:t>
      </w:r>
      <w:proofErr w:type="spellEnd"/>
      <w:r w:rsidR="00EF0CD2" w:rsidRPr="00BC099E">
        <w:rPr>
          <w:rFonts w:asciiTheme="majorBidi" w:hAnsiTheme="majorBidi" w:cstheme="majorBidi"/>
          <w:sz w:val="24"/>
          <w:szCs w:val="24"/>
        </w:rPr>
        <w:t xml:space="preserve"> 2007, Vol. 46-2, pp. </w:t>
      </w:r>
      <w:r w:rsidRPr="00BC099E">
        <w:rPr>
          <w:rFonts w:asciiTheme="majorBidi" w:hAnsiTheme="majorBidi" w:cstheme="majorBidi"/>
          <w:sz w:val="24"/>
          <w:szCs w:val="24"/>
        </w:rPr>
        <w:t xml:space="preserve">   </w:t>
      </w:r>
      <w:r w:rsidR="00EF0CD2" w:rsidRPr="00D22AC4">
        <w:rPr>
          <w:rFonts w:asciiTheme="majorBidi" w:hAnsiTheme="majorBidi" w:cstheme="majorBidi"/>
          <w:sz w:val="24"/>
          <w:szCs w:val="24"/>
        </w:rPr>
        <w:t xml:space="preserve">174-189. ISBN978-4-88596-014-7 </w:t>
      </w:r>
      <w:hyperlink r:id="rId27" w:history="1">
        <w:r w:rsidR="00EF0CD2" w:rsidRPr="00D22AC4">
          <w:rPr>
            <w:rFonts w:asciiTheme="majorBidi" w:hAnsiTheme="majorBidi" w:cstheme="majorBidi"/>
            <w:color w:val="0A0A0A"/>
            <w:sz w:val="24"/>
            <w:szCs w:val="24"/>
            <w:u w:val="single"/>
          </w:rPr>
          <w:t>WWW.THE</w:t>
        </w:r>
      </w:hyperlink>
      <w:r w:rsidR="00EF0CD2" w:rsidRPr="00D22AC4">
        <w:rPr>
          <w:rFonts w:asciiTheme="majorBidi" w:hAnsiTheme="majorBidi" w:cstheme="majorBidi"/>
          <w:sz w:val="24"/>
          <w:szCs w:val="24"/>
        </w:rPr>
        <w:t xml:space="preserve"> INSTITUTE OF ORIENTAL PHILOSOPY JAPAN</w:t>
      </w:r>
    </w:p>
    <w:p w14:paraId="45CF8ED0" w14:textId="77777777" w:rsidR="001C185C" w:rsidRPr="00D22AC4" w:rsidRDefault="001C185C" w:rsidP="001C185C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14:paraId="1A6427AE" w14:textId="181CA1D1" w:rsidR="00556B73" w:rsidRPr="00D22AC4" w:rsidRDefault="001C185C" w:rsidP="00344BC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D22AC4">
        <w:rPr>
          <w:rFonts w:asciiTheme="majorBidi" w:hAnsiTheme="majorBidi" w:cstheme="majorBidi"/>
          <w:b/>
          <w:bCs/>
          <w:sz w:val="24"/>
          <w:szCs w:val="24"/>
        </w:rPr>
        <w:t>2007</w:t>
      </w:r>
      <w:r w:rsidRPr="00D22AC4">
        <w:rPr>
          <w:rFonts w:asciiTheme="majorBidi" w:hAnsiTheme="majorBidi" w:cstheme="majorBidi"/>
          <w:sz w:val="24"/>
          <w:szCs w:val="24"/>
        </w:rPr>
        <w:t xml:space="preserve"> </w:t>
      </w:r>
      <w:r w:rsidR="00344BCA" w:rsidRPr="00D22AC4">
        <w:rPr>
          <w:rFonts w:asciiTheme="majorBidi" w:hAnsiTheme="majorBidi" w:cstheme="majorBidi"/>
          <w:sz w:val="24"/>
          <w:szCs w:val="24"/>
        </w:rPr>
        <w:t xml:space="preserve">- </w:t>
      </w:r>
      <w:r w:rsidR="00556B73" w:rsidRPr="00D22AC4">
        <w:rPr>
          <w:rFonts w:asciiTheme="majorBidi" w:hAnsiTheme="majorBidi" w:cstheme="majorBidi"/>
          <w:sz w:val="24"/>
          <w:szCs w:val="24"/>
        </w:rPr>
        <w:t>“Al-</w:t>
      </w:r>
      <w:proofErr w:type="spellStart"/>
      <w:r w:rsidR="00556B73" w:rsidRPr="00D22AC4">
        <w:rPr>
          <w:rFonts w:asciiTheme="majorBidi" w:hAnsiTheme="majorBidi" w:cstheme="majorBidi"/>
          <w:sz w:val="24"/>
          <w:szCs w:val="24"/>
        </w:rPr>
        <w:t>Huwiyya</w:t>
      </w:r>
      <w:proofErr w:type="spellEnd"/>
      <w:r w:rsidR="00556B73" w:rsidRPr="00D22A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6B73" w:rsidRPr="00D22AC4">
        <w:rPr>
          <w:rFonts w:asciiTheme="majorBidi" w:hAnsiTheme="majorBidi" w:cstheme="majorBidi"/>
          <w:sz w:val="24"/>
          <w:szCs w:val="24"/>
        </w:rPr>
        <w:t>wa</w:t>
      </w:r>
      <w:proofErr w:type="spellEnd"/>
      <w:r w:rsidR="00556B73" w:rsidRPr="00D22A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6B73" w:rsidRPr="00D22AC4">
        <w:rPr>
          <w:rFonts w:asciiTheme="majorBidi" w:hAnsiTheme="majorBidi" w:cstheme="majorBidi"/>
          <w:sz w:val="24"/>
          <w:szCs w:val="24"/>
        </w:rPr>
        <w:t>fakk</w:t>
      </w:r>
      <w:proofErr w:type="spellEnd"/>
      <w:r w:rsidR="00556B73" w:rsidRPr="00D22A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6B73" w:rsidRPr="00D22AC4">
        <w:rPr>
          <w:rFonts w:asciiTheme="majorBidi" w:hAnsiTheme="majorBidi" w:cstheme="majorBidi"/>
          <w:sz w:val="24"/>
          <w:szCs w:val="24"/>
        </w:rPr>
        <w:t>shafrati</w:t>
      </w:r>
      <w:proofErr w:type="spellEnd"/>
      <w:r w:rsidR="00556B73" w:rsidRPr="00D22A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6B73" w:rsidRPr="00D22AC4">
        <w:rPr>
          <w:rFonts w:asciiTheme="majorBidi" w:hAnsiTheme="majorBidi" w:cstheme="majorBidi"/>
          <w:sz w:val="24"/>
          <w:szCs w:val="24"/>
        </w:rPr>
        <w:t>khitabat</w:t>
      </w:r>
      <w:proofErr w:type="spellEnd"/>
      <w:r w:rsidR="00556B73" w:rsidRPr="00D22AC4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556B73" w:rsidRPr="00D22AC4">
        <w:rPr>
          <w:rFonts w:asciiTheme="majorBidi" w:hAnsiTheme="majorBidi" w:cstheme="majorBidi"/>
          <w:sz w:val="24"/>
          <w:szCs w:val="24"/>
        </w:rPr>
        <w:t>ittisāl</w:t>
      </w:r>
      <w:proofErr w:type="spellEnd"/>
      <w:r w:rsidR="00556B73" w:rsidRPr="00D22AC4">
        <w:rPr>
          <w:rFonts w:asciiTheme="majorBidi" w:hAnsiTheme="majorBidi" w:cstheme="majorBidi"/>
          <w:sz w:val="24"/>
          <w:szCs w:val="24"/>
        </w:rPr>
        <w:t xml:space="preserve">” </w:t>
      </w:r>
      <w:proofErr w:type="gramStart"/>
      <w:r w:rsidR="00556B73" w:rsidRPr="00D22AC4">
        <w:rPr>
          <w:rFonts w:asciiTheme="majorBidi" w:hAnsiTheme="majorBidi" w:cstheme="majorBidi"/>
          <w:sz w:val="24"/>
          <w:szCs w:val="24"/>
        </w:rPr>
        <w:t xml:space="preserve">in </w:t>
      </w:r>
      <w:r w:rsidR="00556B73" w:rsidRPr="00D22AC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556B73" w:rsidRPr="00D22AC4">
        <w:rPr>
          <w:rFonts w:asciiTheme="majorBidi" w:hAnsiTheme="majorBidi" w:cstheme="majorBidi"/>
          <w:i/>
          <w:iCs/>
          <w:sz w:val="24"/>
          <w:szCs w:val="24"/>
        </w:rPr>
        <w:t>Ibda</w:t>
      </w:r>
      <w:proofErr w:type="spellEnd"/>
      <w:proofErr w:type="gramEnd"/>
      <w:r w:rsidR="00556B73" w:rsidRPr="00D22AC4">
        <w:rPr>
          <w:rFonts w:asciiTheme="majorBidi" w:hAnsiTheme="majorBidi" w:cstheme="majorBidi"/>
          <w:i/>
          <w:iCs/>
          <w:sz w:val="24"/>
          <w:szCs w:val="24"/>
        </w:rPr>
        <w:t>‘</w:t>
      </w:r>
      <w:r w:rsidR="00556B73" w:rsidRPr="00D22AC4">
        <w:rPr>
          <w:rFonts w:asciiTheme="majorBidi" w:hAnsiTheme="majorBidi" w:cstheme="majorBidi"/>
          <w:sz w:val="24"/>
          <w:szCs w:val="24"/>
        </w:rPr>
        <w:t xml:space="preserve"> (2-3), Cairo </w:t>
      </w:r>
      <w:proofErr w:type="spellStart"/>
      <w:r w:rsidR="00344BCA" w:rsidRPr="00D22AC4">
        <w:rPr>
          <w:rFonts w:asciiTheme="majorBidi" w:hAnsiTheme="majorBidi" w:cstheme="majorBidi"/>
          <w:sz w:val="24"/>
          <w:szCs w:val="24"/>
        </w:rPr>
        <w:t>spring</w:t>
      </w:r>
      <w:proofErr w:type="spellEnd"/>
      <w:r w:rsidR="00556B73" w:rsidRPr="00D22AC4">
        <w:rPr>
          <w:rFonts w:asciiTheme="majorBidi" w:hAnsiTheme="majorBidi" w:cstheme="majorBidi"/>
          <w:sz w:val="24"/>
          <w:szCs w:val="24"/>
        </w:rPr>
        <w:t>-</w:t>
      </w:r>
      <w:r w:rsidR="00344BCA" w:rsidRPr="00D22A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4BCA" w:rsidRPr="00D22AC4">
        <w:rPr>
          <w:rFonts w:asciiTheme="majorBidi" w:hAnsiTheme="majorBidi" w:cstheme="majorBidi"/>
          <w:sz w:val="24"/>
          <w:szCs w:val="24"/>
        </w:rPr>
        <w:t>summer</w:t>
      </w:r>
      <w:proofErr w:type="spellEnd"/>
      <w:r w:rsidR="00556B73" w:rsidRPr="00D22AC4">
        <w:rPr>
          <w:rFonts w:asciiTheme="majorBidi" w:hAnsiTheme="majorBidi" w:cstheme="majorBidi"/>
          <w:sz w:val="24"/>
          <w:szCs w:val="24"/>
        </w:rPr>
        <w:t xml:space="preserve"> 2007, p. 121-7.</w:t>
      </w:r>
    </w:p>
    <w:p w14:paraId="432DC0EC" w14:textId="77777777" w:rsidR="007C0334" w:rsidRPr="00D22AC4" w:rsidRDefault="007C0334" w:rsidP="007C033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2543A79" w14:textId="341B307C" w:rsidR="007C0334" w:rsidRPr="00D22AC4" w:rsidRDefault="007C0334" w:rsidP="00344BC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-US"/>
        </w:rPr>
        <w:t>2007</w:t>
      </w:r>
      <w:r w:rsidRPr="00406205">
        <w:rPr>
          <w:rFonts w:asciiTheme="majorBidi" w:hAnsiTheme="majorBidi" w:cstheme="majorBidi"/>
          <w:position w:val="6"/>
          <w:sz w:val="24"/>
          <w:szCs w:val="24"/>
          <w:lang w:val="en-US"/>
        </w:rPr>
        <w:t xml:space="preserve"> </w:t>
      </w:r>
      <w:r w:rsidR="00344BCA">
        <w:rPr>
          <w:rFonts w:asciiTheme="majorBidi" w:hAnsiTheme="majorBidi" w:cstheme="majorBidi"/>
          <w:position w:val="6"/>
          <w:sz w:val="24"/>
          <w:szCs w:val="24"/>
          <w:lang w:val="en-US"/>
        </w:rPr>
        <w:t xml:space="preserve">- 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“In and Out the Arabian Nights: Memories of Oriental Tales in Sicilian Folklore”,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en-GB"/>
        </w:rPr>
        <w:t>The Arabian Nights in Transnational Perspective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Ulrich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Marzolph</w:t>
      </w:r>
      <w:proofErr w:type="spellEnd"/>
      <w:r w:rsidR="00344BCA">
        <w:rPr>
          <w:rFonts w:asciiTheme="majorBidi" w:hAnsiTheme="majorBidi" w:cstheme="majorBidi"/>
          <w:sz w:val="24"/>
          <w:szCs w:val="24"/>
          <w:lang w:val="en-GB"/>
        </w:rPr>
        <w:t xml:space="preserve"> (Ed.),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Wayne State University Press, Detroit, pp. 279-90. </w:t>
      </w:r>
      <w:r w:rsidRPr="00D22AC4">
        <w:rPr>
          <w:rFonts w:asciiTheme="majorBidi" w:hAnsiTheme="majorBidi" w:cstheme="majorBidi"/>
          <w:sz w:val="24"/>
          <w:szCs w:val="24"/>
        </w:rPr>
        <w:t>ISBN 978-0-8143-3287-0</w:t>
      </w:r>
    </w:p>
    <w:p w14:paraId="542B51B3" w14:textId="77777777" w:rsidR="007C0334" w:rsidRPr="00D22AC4" w:rsidRDefault="007C0334" w:rsidP="007C033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53894510" w14:textId="26A4177D" w:rsidR="007C0334" w:rsidRPr="00BC099E" w:rsidRDefault="007C0334" w:rsidP="00344BC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7C0334">
        <w:rPr>
          <w:rFonts w:asciiTheme="majorBidi" w:hAnsiTheme="majorBidi" w:cstheme="majorBidi"/>
          <w:b/>
          <w:bCs/>
          <w:sz w:val="24"/>
          <w:szCs w:val="24"/>
        </w:rPr>
        <w:t xml:space="preserve">“ </w:t>
      </w:r>
      <w:r w:rsidR="00344BCA">
        <w:rPr>
          <w:rFonts w:asciiTheme="majorBidi" w:hAnsiTheme="majorBidi" w:cstheme="majorBidi"/>
          <w:sz w:val="24"/>
          <w:szCs w:val="24"/>
        </w:rPr>
        <w:t xml:space="preserve"> </w:t>
      </w:r>
      <w:proofErr w:type="gramEnd"/>
      <w:r w:rsidR="00344BCA">
        <w:rPr>
          <w:rFonts w:asciiTheme="majorBidi" w:hAnsiTheme="majorBidi" w:cstheme="majorBidi"/>
          <w:sz w:val="24"/>
          <w:szCs w:val="24"/>
        </w:rPr>
        <w:t xml:space="preserve">  -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</w:rPr>
        <w:t xml:space="preserve">“Preludio di una “guerra infinita”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Relazioni socio-economiche e culturali euro-mediterranee</w:t>
      </w:r>
      <w:r w:rsidR="00344BCA">
        <w:rPr>
          <w:rFonts w:asciiTheme="majorBidi" w:hAnsiTheme="majorBidi" w:cstheme="majorBidi"/>
          <w:sz w:val="24"/>
          <w:szCs w:val="24"/>
        </w:rPr>
        <w:t xml:space="preserve">, </w:t>
      </w:r>
      <w:r w:rsidRPr="00406205">
        <w:rPr>
          <w:rFonts w:asciiTheme="majorBidi" w:hAnsiTheme="majorBidi" w:cstheme="majorBidi"/>
          <w:sz w:val="24"/>
          <w:szCs w:val="24"/>
        </w:rPr>
        <w:t xml:space="preserve">Benedetta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Bovenzi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344BCA">
        <w:rPr>
          <w:rFonts w:asciiTheme="majorBidi" w:hAnsiTheme="majorBidi" w:cstheme="majorBidi"/>
          <w:sz w:val="24"/>
          <w:szCs w:val="24"/>
        </w:rPr>
        <w:t>and Valerio Panza (</w:t>
      </w:r>
      <w:proofErr w:type="spellStart"/>
      <w:r w:rsidR="00344BCA">
        <w:rPr>
          <w:rFonts w:asciiTheme="majorBidi" w:hAnsiTheme="majorBidi" w:cstheme="majorBidi"/>
          <w:sz w:val="24"/>
          <w:szCs w:val="24"/>
        </w:rPr>
        <w:t>E</w:t>
      </w:r>
      <w:r w:rsidRPr="00406205">
        <w:rPr>
          <w:rFonts w:asciiTheme="majorBidi" w:hAnsiTheme="majorBidi" w:cstheme="majorBidi"/>
          <w:sz w:val="24"/>
          <w:szCs w:val="24"/>
        </w:rPr>
        <w:t>d</w:t>
      </w:r>
      <w:r w:rsidR="00344BCA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.</w:t>
      </w:r>
      <w:r w:rsidR="00344BCA">
        <w:rPr>
          <w:rFonts w:asciiTheme="majorBidi" w:hAnsiTheme="majorBidi" w:cstheme="majorBidi"/>
          <w:sz w:val="24"/>
          <w:szCs w:val="24"/>
        </w:rPr>
        <w:t>),</w:t>
      </w:r>
      <w:r w:rsidRPr="00406205">
        <w:rPr>
          <w:rFonts w:asciiTheme="majorBidi" w:hAnsiTheme="majorBidi" w:cstheme="majorBidi"/>
          <w:sz w:val="24"/>
          <w:szCs w:val="24"/>
        </w:rPr>
        <w:t xml:space="preserve"> Il Torcoliere, Università degli Studi di Napoli L’Orientale, 2007 , pp. 499-516. </w:t>
      </w:r>
      <w:r w:rsidRPr="00BC099E">
        <w:rPr>
          <w:rFonts w:asciiTheme="majorBidi" w:hAnsiTheme="majorBidi" w:cstheme="majorBidi"/>
          <w:sz w:val="24"/>
          <w:szCs w:val="24"/>
          <w:lang w:val="en-US"/>
        </w:rPr>
        <w:t>ISBN 978-88-95044-27-9</w:t>
      </w:r>
    </w:p>
    <w:p w14:paraId="1453EB42" w14:textId="77777777" w:rsidR="007C0334" w:rsidRPr="00BC099E" w:rsidRDefault="007C0334" w:rsidP="007C033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274F866" w14:textId="0025EC22" w:rsidR="007C0334" w:rsidRPr="007C0334" w:rsidRDefault="007C0334" w:rsidP="007C033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-US"/>
        </w:rPr>
        <w:t>2006</w:t>
      </w:r>
      <w:r w:rsidRPr="00406205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="00344BC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“Metaphorical Exiles in Adonis Poetry”,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en-GB"/>
        </w:rPr>
        <w:t>The Proceedings of the 8</w:t>
      </w:r>
      <w:r w:rsidRPr="0040620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th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International Symposium on Comparative Literature. </w:t>
      </w:r>
      <w:r w:rsidRPr="007C0334">
        <w:rPr>
          <w:rFonts w:asciiTheme="majorBidi" w:hAnsiTheme="majorBidi" w:cstheme="majorBidi"/>
          <w:i/>
          <w:iCs/>
          <w:sz w:val="24"/>
          <w:szCs w:val="24"/>
          <w:lang w:val="en-US"/>
        </w:rPr>
        <w:t>Power and the Role of the Intellectual</w:t>
      </w:r>
      <w:r w:rsidRPr="007C0334">
        <w:rPr>
          <w:rFonts w:asciiTheme="majorBidi" w:hAnsiTheme="majorBidi" w:cstheme="majorBidi"/>
          <w:sz w:val="24"/>
          <w:szCs w:val="24"/>
          <w:lang w:val="en-US"/>
        </w:rPr>
        <w:t>, Cairo University Press, Cairo, pp. 461-74.</w:t>
      </w:r>
    </w:p>
    <w:p w14:paraId="5A5CD123" w14:textId="77777777" w:rsidR="007C0334" w:rsidRPr="004179A5" w:rsidRDefault="007C0334" w:rsidP="007C033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5D00EFF" w14:textId="49F7C015" w:rsidR="007C0334" w:rsidRPr="007C0334" w:rsidRDefault="007C0334" w:rsidP="007C033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7C0334">
        <w:rPr>
          <w:rFonts w:asciiTheme="majorBidi" w:hAnsiTheme="majorBidi" w:cstheme="majorBidi"/>
          <w:b/>
          <w:bCs/>
          <w:sz w:val="24"/>
          <w:szCs w:val="24"/>
        </w:rPr>
        <w:t xml:space="preserve">“ </w:t>
      </w:r>
      <w:r w:rsidR="00344BCA">
        <w:rPr>
          <w:rFonts w:asciiTheme="majorBidi" w:hAnsiTheme="majorBidi" w:cstheme="majorBidi"/>
          <w:sz w:val="24"/>
          <w:szCs w:val="24"/>
        </w:rPr>
        <w:t xml:space="preserve"> </w:t>
      </w:r>
      <w:proofErr w:type="gramEnd"/>
      <w:r w:rsidR="00344BCA">
        <w:rPr>
          <w:rFonts w:asciiTheme="majorBidi" w:hAnsiTheme="majorBidi" w:cstheme="majorBidi"/>
          <w:sz w:val="24"/>
          <w:szCs w:val="24"/>
        </w:rPr>
        <w:t xml:space="preserve"> -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406205">
        <w:rPr>
          <w:rFonts w:asciiTheme="majorBidi" w:hAnsiTheme="majorBidi" w:cstheme="majorBidi"/>
          <w:sz w:val="24"/>
          <w:szCs w:val="24"/>
        </w:rPr>
        <w:t xml:space="preserve">“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Shi‘r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una rivista per la rifondazione della poetica araba”,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Semicerchio</w:t>
      </w:r>
      <w:r w:rsidRPr="00406205">
        <w:rPr>
          <w:rFonts w:asciiTheme="majorBidi" w:hAnsiTheme="majorBidi" w:cstheme="majorBidi"/>
          <w:sz w:val="24"/>
          <w:szCs w:val="24"/>
        </w:rPr>
        <w:t xml:space="preserve"> XXXIV, 2006 p. 57-60. ISSN 1123-4075</w:t>
      </w:r>
    </w:p>
    <w:p w14:paraId="09DC19F7" w14:textId="77777777" w:rsidR="007C0334" w:rsidRPr="00406205" w:rsidRDefault="007C0334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4AAC3ABE" w14:textId="34F926FC" w:rsidR="007C0334" w:rsidRPr="00406205" w:rsidRDefault="007C0334" w:rsidP="00344BCA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7C0334">
        <w:rPr>
          <w:rFonts w:asciiTheme="majorBidi" w:hAnsiTheme="majorBidi" w:cstheme="majorBidi"/>
          <w:b/>
          <w:bCs/>
          <w:sz w:val="24"/>
          <w:szCs w:val="24"/>
        </w:rPr>
        <w:t xml:space="preserve">“  </w:t>
      </w:r>
      <w:r w:rsidR="00344BCA">
        <w:rPr>
          <w:rFonts w:asciiTheme="majorBidi" w:hAnsiTheme="majorBidi" w:cstheme="majorBidi"/>
          <w:sz w:val="24"/>
          <w:szCs w:val="24"/>
        </w:rPr>
        <w:t>-</w:t>
      </w:r>
      <w:proofErr w:type="gramEnd"/>
      <w:r w:rsidRPr="007C0334">
        <w:rPr>
          <w:rFonts w:asciiTheme="majorBidi" w:hAnsiTheme="majorBidi" w:cstheme="majorBidi"/>
          <w:sz w:val="24"/>
          <w:szCs w:val="24"/>
        </w:rPr>
        <w:t xml:space="preserve">  </w:t>
      </w:r>
      <w:r w:rsidRPr="00406205">
        <w:rPr>
          <w:rFonts w:asciiTheme="majorBidi" w:hAnsiTheme="majorBidi" w:cstheme="majorBidi"/>
          <w:sz w:val="24"/>
          <w:szCs w:val="24"/>
        </w:rPr>
        <w:t xml:space="preserve">“L’eros nella tradizione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anedottica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islamica: i matrimoni di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Guhā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Le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parole dei giorni. Scritti per Nino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Buttitta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C. Ruta</w:t>
      </w:r>
      <w:r w:rsidR="00344BCA">
        <w:rPr>
          <w:rFonts w:asciiTheme="majorBidi" w:hAnsiTheme="majorBidi" w:cstheme="majorBidi"/>
          <w:sz w:val="24"/>
          <w:szCs w:val="24"/>
        </w:rPr>
        <w:t xml:space="preserve"> (Ed.)</w:t>
      </w:r>
      <w:r w:rsidRPr="00406205">
        <w:rPr>
          <w:rFonts w:asciiTheme="majorBidi" w:hAnsiTheme="majorBidi" w:cstheme="majorBidi"/>
          <w:sz w:val="24"/>
          <w:szCs w:val="24"/>
        </w:rPr>
        <w:t>, Sellerio Palermo, vol. II p. 1192-8.</w:t>
      </w:r>
    </w:p>
    <w:p w14:paraId="4C565547" w14:textId="77777777" w:rsidR="007C0334" w:rsidRPr="00406205" w:rsidRDefault="007C0334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2AF150BA" w14:textId="15162E54" w:rsidR="00344BCA" w:rsidRPr="00406205" w:rsidRDefault="007C0334" w:rsidP="00344BCA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7C033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C0334">
        <w:rPr>
          <w:rFonts w:asciiTheme="majorBidi" w:hAnsiTheme="majorBidi" w:cstheme="majorBidi"/>
          <w:b/>
          <w:bCs/>
          <w:position w:val="6"/>
          <w:sz w:val="24"/>
          <w:szCs w:val="24"/>
        </w:rPr>
        <w:t>“</w:t>
      </w:r>
      <w:r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proofErr w:type="gramStart"/>
      <w:r w:rsidR="00344BCA">
        <w:rPr>
          <w:rFonts w:asciiTheme="majorBidi" w:hAnsiTheme="majorBidi" w:cstheme="majorBidi"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>“</w:t>
      </w:r>
      <w:proofErr w:type="spellStart"/>
      <w:proofErr w:type="gramEnd"/>
      <w:r w:rsidRPr="00406205">
        <w:rPr>
          <w:rFonts w:asciiTheme="majorBidi" w:hAnsiTheme="majorBidi" w:cstheme="majorBidi"/>
          <w:sz w:val="24"/>
          <w:szCs w:val="24"/>
        </w:rPr>
        <w:t>Ilyā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Abū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Mādī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”,</w:t>
      </w:r>
      <w:r w:rsidR="00344BCA">
        <w:rPr>
          <w:rFonts w:asciiTheme="majorBidi" w:hAnsiTheme="majorBidi" w:cstheme="majorBidi"/>
          <w:sz w:val="24"/>
          <w:szCs w:val="24"/>
        </w:rPr>
        <w:t xml:space="preserve"> in</w:t>
      </w:r>
      <w:r w:rsidR="00344BCA" w:rsidRPr="00344BC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44BCA" w:rsidRPr="00406205">
        <w:rPr>
          <w:rFonts w:asciiTheme="majorBidi" w:hAnsiTheme="majorBidi" w:cstheme="majorBidi"/>
          <w:i/>
          <w:iCs/>
          <w:sz w:val="24"/>
          <w:szCs w:val="24"/>
        </w:rPr>
        <w:t>Dizionario Bompiani degli Autori</w:t>
      </w:r>
      <w:r w:rsidR="00344BCA" w:rsidRPr="00406205">
        <w:rPr>
          <w:rFonts w:asciiTheme="majorBidi" w:hAnsiTheme="majorBidi" w:cstheme="majorBidi"/>
          <w:sz w:val="24"/>
          <w:szCs w:val="24"/>
        </w:rPr>
        <w:t>, Bompiani, Milano, 2005.</w:t>
      </w:r>
    </w:p>
    <w:p w14:paraId="55596D55" w14:textId="77777777" w:rsidR="00344BCA" w:rsidRDefault="00344BCA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273EAFF7" w14:textId="52C98A5C" w:rsidR="00344BCA" w:rsidRPr="00406205" w:rsidRDefault="007C0334" w:rsidP="00344BCA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06205">
        <w:rPr>
          <w:rFonts w:asciiTheme="majorBidi" w:hAnsiTheme="majorBidi" w:cstheme="majorBidi"/>
          <w:sz w:val="24"/>
          <w:szCs w:val="24"/>
        </w:rPr>
        <w:t>“</w:t>
      </w:r>
      <w:r w:rsidR="00344BCA">
        <w:rPr>
          <w:rFonts w:asciiTheme="majorBidi" w:hAnsiTheme="majorBidi" w:cstheme="majorBidi"/>
          <w:sz w:val="24"/>
          <w:szCs w:val="24"/>
        </w:rPr>
        <w:t xml:space="preserve">  -</w:t>
      </w:r>
      <w:proofErr w:type="gramEnd"/>
      <w:r w:rsidR="00344BCA">
        <w:rPr>
          <w:rFonts w:asciiTheme="majorBidi" w:hAnsiTheme="majorBidi" w:cstheme="majorBidi"/>
          <w:sz w:val="24"/>
          <w:szCs w:val="24"/>
        </w:rPr>
        <w:t xml:space="preserve"> “ </w:t>
      </w:r>
      <w:r w:rsidRPr="00406205">
        <w:rPr>
          <w:rFonts w:asciiTheme="majorBidi" w:hAnsiTheme="majorBidi" w:cstheme="majorBidi"/>
          <w:sz w:val="24"/>
          <w:szCs w:val="24"/>
        </w:rPr>
        <w:t>‘</w:t>
      </w:r>
      <w:proofErr w:type="spellStart"/>
      <w:r w:rsidR="00344BCA">
        <w:rPr>
          <w:rFonts w:asciiTheme="majorBidi" w:hAnsiTheme="majorBidi" w:cstheme="majorBidi"/>
          <w:sz w:val="24"/>
          <w:szCs w:val="24"/>
        </w:rPr>
        <w:t>Abd</w:t>
      </w:r>
      <w:proofErr w:type="spellEnd"/>
      <w:r w:rsidR="00344BCA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344BCA">
        <w:rPr>
          <w:rFonts w:asciiTheme="majorBidi" w:hAnsiTheme="majorBidi" w:cstheme="majorBidi"/>
          <w:sz w:val="24"/>
          <w:szCs w:val="24"/>
        </w:rPr>
        <w:t>Rahmān</w:t>
      </w:r>
      <w:proofErr w:type="spellEnd"/>
      <w:r w:rsidR="00344BC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4BCA">
        <w:rPr>
          <w:rFonts w:asciiTheme="majorBidi" w:hAnsiTheme="majorBidi" w:cstheme="majorBidi"/>
          <w:sz w:val="24"/>
          <w:szCs w:val="24"/>
        </w:rPr>
        <w:t>Shukrī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”,</w:t>
      </w:r>
      <w:r w:rsidR="00344BCA">
        <w:rPr>
          <w:rFonts w:asciiTheme="majorBidi" w:hAnsiTheme="majorBidi" w:cstheme="majorBidi"/>
          <w:sz w:val="24"/>
          <w:szCs w:val="24"/>
        </w:rPr>
        <w:t xml:space="preserve"> in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344BCA" w:rsidRPr="00406205">
        <w:rPr>
          <w:rFonts w:asciiTheme="majorBidi" w:hAnsiTheme="majorBidi" w:cstheme="majorBidi"/>
          <w:i/>
          <w:iCs/>
          <w:sz w:val="24"/>
          <w:szCs w:val="24"/>
        </w:rPr>
        <w:t>Dizionario Bompiani degli Autori</w:t>
      </w:r>
      <w:r w:rsidR="00344BCA" w:rsidRPr="00406205">
        <w:rPr>
          <w:rFonts w:asciiTheme="majorBidi" w:hAnsiTheme="majorBidi" w:cstheme="majorBidi"/>
          <w:sz w:val="24"/>
          <w:szCs w:val="24"/>
        </w:rPr>
        <w:t>, Bompiani, Milano, 2005.</w:t>
      </w:r>
    </w:p>
    <w:p w14:paraId="1E55B5C4" w14:textId="77777777" w:rsidR="00344BCA" w:rsidRDefault="00344BCA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5BE625A2" w14:textId="515B95AC" w:rsidR="00344BCA" w:rsidRPr="00406205" w:rsidRDefault="00344BCA" w:rsidP="00344BCA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“ -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7C0334" w:rsidRPr="00406205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7C0334" w:rsidRPr="00406205">
        <w:rPr>
          <w:rFonts w:asciiTheme="majorBidi" w:hAnsiTheme="majorBidi" w:cstheme="majorBidi"/>
          <w:sz w:val="24"/>
          <w:szCs w:val="24"/>
        </w:rPr>
        <w:t>Amal</w:t>
      </w:r>
      <w:proofErr w:type="spellEnd"/>
      <w:r w:rsidR="007C0334"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C0334" w:rsidRPr="00406205">
        <w:rPr>
          <w:rFonts w:asciiTheme="majorBidi" w:hAnsiTheme="majorBidi" w:cstheme="majorBidi"/>
          <w:sz w:val="24"/>
          <w:szCs w:val="24"/>
        </w:rPr>
        <w:t>Dunqul</w:t>
      </w:r>
      <w:proofErr w:type="spellEnd"/>
      <w:r w:rsidR="007C0334" w:rsidRPr="00406205">
        <w:rPr>
          <w:rFonts w:asciiTheme="majorBidi" w:hAnsiTheme="majorBidi" w:cstheme="majorBidi"/>
          <w:sz w:val="24"/>
          <w:szCs w:val="24"/>
        </w:rPr>
        <w:t>”,</w:t>
      </w:r>
      <w:r>
        <w:rPr>
          <w:rFonts w:asciiTheme="majorBidi" w:hAnsiTheme="majorBidi" w:cstheme="majorBidi"/>
          <w:sz w:val="24"/>
          <w:szCs w:val="24"/>
        </w:rPr>
        <w:t xml:space="preserve"> in</w:t>
      </w:r>
      <w:r w:rsidR="007C0334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Dizionario Bompiani degli Autori</w:t>
      </w:r>
      <w:r w:rsidRPr="00406205">
        <w:rPr>
          <w:rFonts w:asciiTheme="majorBidi" w:hAnsiTheme="majorBidi" w:cstheme="majorBidi"/>
          <w:sz w:val="24"/>
          <w:szCs w:val="24"/>
        </w:rPr>
        <w:t>, Bompiani, Milano, 2005.</w:t>
      </w:r>
    </w:p>
    <w:p w14:paraId="5ABFAF1D" w14:textId="77777777" w:rsidR="00344BCA" w:rsidRDefault="00344BCA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0BDA972C" w14:textId="34CE1955" w:rsidR="00344BCA" w:rsidRPr="00406205" w:rsidRDefault="00344BCA" w:rsidP="00344BCA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“ -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7C0334" w:rsidRPr="00406205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7C0334" w:rsidRPr="00406205">
        <w:rPr>
          <w:rFonts w:asciiTheme="majorBidi" w:hAnsiTheme="majorBidi" w:cstheme="majorBidi"/>
          <w:sz w:val="24"/>
          <w:szCs w:val="24"/>
        </w:rPr>
        <w:t>Ibrāhīm</w:t>
      </w:r>
      <w:proofErr w:type="spellEnd"/>
      <w:r w:rsidR="007C0334"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C0334" w:rsidRPr="00406205">
        <w:rPr>
          <w:rFonts w:asciiTheme="majorBidi" w:hAnsiTheme="majorBidi" w:cstheme="majorBidi"/>
          <w:sz w:val="24"/>
          <w:szCs w:val="24"/>
        </w:rPr>
        <w:t>Tuqān</w:t>
      </w:r>
      <w:proofErr w:type="spellEnd"/>
      <w:r w:rsidR="007C0334" w:rsidRPr="00406205">
        <w:rPr>
          <w:rFonts w:asciiTheme="majorBidi" w:hAnsiTheme="majorBidi" w:cstheme="majorBidi"/>
          <w:sz w:val="24"/>
          <w:szCs w:val="24"/>
        </w:rPr>
        <w:t>”,</w:t>
      </w:r>
      <w:r>
        <w:rPr>
          <w:rFonts w:asciiTheme="majorBidi" w:hAnsiTheme="majorBidi" w:cstheme="majorBidi"/>
          <w:sz w:val="24"/>
          <w:szCs w:val="24"/>
        </w:rPr>
        <w:t xml:space="preserve"> in</w:t>
      </w:r>
      <w:r w:rsidR="007C0334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Dizionario Bompiani degli Autori</w:t>
      </w:r>
      <w:r w:rsidRPr="00406205">
        <w:rPr>
          <w:rFonts w:asciiTheme="majorBidi" w:hAnsiTheme="majorBidi" w:cstheme="majorBidi"/>
          <w:sz w:val="24"/>
          <w:szCs w:val="24"/>
        </w:rPr>
        <w:t>, Bompiani, Milano, 2005.</w:t>
      </w:r>
    </w:p>
    <w:p w14:paraId="575978EE" w14:textId="77777777" w:rsidR="00344BCA" w:rsidRDefault="00344BCA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2A39F0E0" w14:textId="753C4ED5" w:rsidR="00344BCA" w:rsidRPr="00406205" w:rsidRDefault="00344BCA" w:rsidP="00344BCA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“ -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7C0334" w:rsidRPr="00406205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7C0334" w:rsidRPr="00406205">
        <w:rPr>
          <w:rFonts w:asciiTheme="majorBidi" w:hAnsiTheme="majorBidi" w:cstheme="majorBidi"/>
          <w:sz w:val="24"/>
          <w:szCs w:val="24"/>
        </w:rPr>
        <w:t>Abū</w:t>
      </w:r>
      <w:proofErr w:type="spellEnd"/>
      <w:r w:rsidR="007C0334"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C0334" w:rsidRPr="00406205">
        <w:rPr>
          <w:rFonts w:asciiTheme="majorBidi" w:hAnsiTheme="majorBidi" w:cstheme="majorBidi"/>
          <w:sz w:val="24"/>
          <w:szCs w:val="24"/>
        </w:rPr>
        <w:t>Shadī</w:t>
      </w:r>
      <w:proofErr w:type="spellEnd"/>
      <w:r w:rsidR="007C0334" w:rsidRPr="00406205">
        <w:rPr>
          <w:rFonts w:asciiTheme="majorBidi" w:hAnsiTheme="majorBidi" w:cstheme="majorBidi"/>
          <w:sz w:val="24"/>
          <w:szCs w:val="24"/>
        </w:rPr>
        <w:t>”,</w:t>
      </w:r>
      <w:r>
        <w:rPr>
          <w:rFonts w:asciiTheme="majorBidi" w:hAnsiTheme="majorBidi" w:cstheme="majorBidi"/>
          <w:sz w:val="24"/>
          <w:szCs w:val="24"/>
        </w:rPr>
        <w:t xml:space="preserve"> in </w:t>
      </w:r>
      <w:r w:rsidR="007C0334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Dizionario Bompiani degli Autori</w:t>
      </w:r>
      <w:r w:rsidRPr="00406205">
        <w:rPr>
          <w:rFonts w:asciiTheme="majorBidi" w:hAnsiTheme="majorBidi" w:cstheme="majorBidi"/>
          <w:sz w:val="24"/>
          <w:szCs w:val="24"/>
        </w:rPr>
        <w:t>, Bompiani, Milano, 2005.</w:t>
      </w:r>
    </w:p>
    <w:p w14:paraId="59BD2C6E" w14:textId="77777777" w:rsidR="00344BCA" w:rsidRDefault="00344BCA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2AF593F5" w14:textId="5F7F9A6D" w:rsidR="00344BCA" w:rsidRPr="00406205" w:rsidRDefault="00344BCA" w:rsidP="00344BCA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“ -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7C0334" w:rsidRPr="00406205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7C0334" w:rsidRPr="00406205">
        <w:rPr>
          <w:rFonts w:asciiTheme="majorBidi" w:hAnsiTheme="majorBidi" w:cstheme="majorBidi"/>
          <w:sz w:val="24"/>
          <w:szCs w:val="24"/>
        </w:rPr>
        <w:t>Nāzik</w:t>
      </w:r>
      <w:proofErr w:type="spellEnd"/>
      <w:r w:rsidR="007C0334" w:rsidRPr="00406205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7C0334" w:rsidRPr="00406205">
        <w:rPr>
          <w:rFonts w:asciiTheme="majorBidi" w:hAnsiTheme="majorBidi" w:cstheme="majorBidi"/>
          <w:sz w:val="24"/>
          <w:szCs w:val="24"/>
        </w:rPr>
        <w:t>Malā’ikah</w:t>
      </w:r>
      <w:proofErr w:type="spellEnd"/>
      <w:r w:rsidR="007C0334" w:rsidRPr="00406205">
        <w:rPr>
          <w:rFonts w:asciiTheme="majorBidi" w:hAnsiTheme="majorBidi" w:cstheme="majorBidi"/>
          <w:sz w:val="24"/>
          <w:szCs w:val="24"/>
        </w:rPr>
        <w:t>”,</w:t>
      </w:r>
      <w:r>
        <w:rPr>
          <w:rFonts w:asciiTheme="majorBidi" w:hAnsiTheme="majorBidi" w:cstheme="majorBidi"/>
          <w:sz w:val="24"/>
          <w:szCs w:val="24"/>
        </w:rPr>
        <w:t xml:space="preserve"> in </w:t>
      </w:r>
      <w:r w:rsidR="007C0334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Dizionario Bompiani degli Autori</w:t>
      </w:r>
      <w:r w:rsidRPr="00406205">
        <w:rPr>
          <w:rFonts w:asciiTheme="majorBidi" w:hAnsiTheme="majorBidi" w:cstheme="majorBidi"/>
          <w:sz w:val="24"/>
          <w:szCs w:val="24"/>
        </w:rPr>
        <w:t>, Bompiani, Milano, 2005.</w:t>
      </w:r>
    </w:p>
    <w:p w14:paraId="423E599A" w14:textId="77777777" w:rsidR="00344BCA" w:rsidRDefault="00344BCA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236313A6" w14:textId="4F95D482" w:rsidR="00344BCA" w:rsidRPr="00406205" w:rsidRDefault="00344BCA" w:rsidP="00344BCA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“ -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7C0334" w:rsidRPr="00406205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7C0334" w:rsidRPr="00406205">
        <w:rPr>
          <w:rFonts w:asciiTheme="majorBidi" w:hAnsiTheme="majorBidi" w:cstheme="majorBidi"/>
          <w:sz w:val="24"/>
          <w:szCs w:val="24"/>
        </w:rPr>
        <w:t>Khalīl</w:t>
      </w:r>
      <w:proofErr w:type="spellEnd"/>
      <w:r w:rsidR="007C0334"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C0334" w:rsidRPr="00406205">
        <w:rPr>
          <w:rFonts w:asciiTheme="majorBidi" w:hAnsiTheme="majorBidi" w:cstheme="majorBidi"/>
          <w:sz w:val="24"/>
          <w:szCs w:val="24"/>
        </w:rPr>
        <w:t>Hāwī</w:t>
      </w:r>
      <w:proofErr w:type="spellEnd"/>
      <w:r w:rsidR="007C0334" w:rsidRPr="00406205">
        <w:rPr>
          <w:rFonts w:asciiTheme="majorBidi" w:hAnsiTheme="majorBidi" w:cstheme="majorBidi"/>
          <w:sz w:val="24"/>
          <w:szCs w:val="24"/>
        </w:rPr>
        <w:t>”,</w:t>
      </w:r>
      <w:r>
        <w:rPr>
          <w:rFonts w:asciiTheme="majorBidi" w:hAnsiTheme="majorBidi" w:cstheme="majorBidi"/>
          <w:sz w:val="24"/>
          <w:szCs w:val="24"/>
        </w:rPr>
        <w:t xml:space="preserve"> in</w:t>
      </w:r>
      <w:r w:rsidR="007C0334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Dizionario Bompiani degli Autori</w:t>
      </w:r>
      <w:r w:rsidRPr="00406205">
        <w:rPr>
          <w:rFonts w:asciiTheme="majorBidi" w:hAnsiTheme="majorBidi" w:cstheme="majorBidi"/>
          <w:sz w:val="24"/>
          <w:szCs w:val="24"/>
        </w:rPr>
        <w:t>, Bompiani, Milano, 2005.</w:t>
      </w:r>
    </w:p>
    <w:p w14:paraId="3E3A08C0" w14:textId="77777777" w:rsidR="00344BCA" w:rsidRDefault="00344BCA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27125EDC" w14:textId="139F5E0F" w:rsidR="007C0334" w:rsidRPr="00406205" w:rsidRDefault="00344BCA" w:rsidP="00344BCA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“ -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7C0334" w:rsidRPr="00406205">
        <w:rPr>
          <w:rFonts w:asciiTheme="majorBidi" w:hAnsiTheme="majorBidi" w:cstheme="majorBidi"/>
          <w:sz w:val="24"/>
          <w:szCs w:val="24"/>
        </w:rPr>
        <w:t xml:space="preserve">“Muhammad </w:t>
      </w:r>
      <w:proofErr w:type="spellStart"/>
      <w:r w:rsidR="007C0334" w:rsidRPr="00406205">
        <w:rPr>
          <w:rFonts w:asciiTheme="majorBidi" w:hAnsiTheme="majorBidi" w:cstheme="majorBidi"/>
          <w:sz w:val="24"/>
          <w:szCs w:val="24"/>
        </w:rPr>
        <w:t>Mahdī</w:t>
      </w:r>
      <w:proofErr w:type="spellEnd"/>
      <w:r w:rsidR="007C0334" w:rsidRPr="00406205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7C0334" w:rsidRPr="00406205">
        <w:rPr>
          <w:rFonts w:asciiTheme="majorBidi" w:hAnsiTheme="majorBidi" w:cstheme="majorBidi"/>
          <w:sz w:val="24"/>
          <w:szCs w:val="24"/>
        </w:rPr>
        <w:t>Ğawāhirī</w:t>
      </w:r>
      <w:proofErr w:type="spellEnd"/>
      <w:r w:rsidR="007C0334" w:rsidRPr="00406205">
        <w:rPr>
          <w:rFonts w:asciiTheme="majorBidi" w:hAnsiTheme="majorBidi" w:cstheme="majorBidi"/>
          <w:sz w:val="24"/>
          <w:szCs w:val="24"/>
        </w:rPr>
        <w:t xml:space="preserve">”, </w:t>
      </w:r>
      <w:r>
        <w:rPr>
          <w:rFonts w:asciiTheme="majorBidi" w:hAnsiTheme="majorBidi" w:cstheme="majorBidi"/>
          <w:sz w:val="24"/>
          <w:szCs w:val="24"/>
        </w:rPr>
        <w:t xml:space="preserve">in </w:t>
      </w:r>
      <w:r w:rsidR="007C0334" w:rsidRPr="00406205">
        <w:rPr>
          <w:rFonts w:asciiTheme="majorBidi" w:hAnsiTheme="majorBidi" w:cstheme="majorBidi"/>
          <w:i/>
          <w:iCs/>
          <w:sz w:val="24"/>
          <w:szCs w:val="24"/>
        </w:rPr>
        <w:t>Dizionario Bompiani degli Autori</w:t>
      </w:r>
      <w:r w:rsidR="007C0334" w:rsidRPr="00406205">
        <w:rPr>
          <w:rFonts w:asciiTheme="majorBidi" w:hAnsiTheme="majorBidi" w:cstheme="majorBidi"/>
          <w:sz w:val="24"/>
          <w:szCs w:val="24"/>
        </w:rPr>
        <w:t>, Bompiani, Milano, 2005.</w:t>
      </w:r>
    </w:p>
    <w:p w14:paraId="0F52EE05" w14:textId="77777777" w:rsidR="00556B73" w:rsidRPr="00406205" w:rsidRDefault="00556B73" w:rsidP="00344BCA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</w:rPr>
      </w:pPr>
    </w:p>
    <w:p w14:paraId="557BBB07" w14:textId="63E8291C" w:rsidR="001C185C" w:rsidRDefault="00556B73" w:rsidP="001C185C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344BCA">
        <w:rPr>
          <w:rFonts w:asciiTheme="majorBidi" w:hAnsiTheme="majorBidi" w:cstheme="majorBidi"/>
          <w:b/>
          <w:bCs/>
          <w:sz w:val="24"/>
          <w:szCs w:val="24"/>
          <w:lang w:val="fr-FR"/>
        </w:rPr>
        <w:t>2006</w:t>
      </w:r>
      <w:r w:rsidRPr="00344BCA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344BCA"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Pr="00344BCA">
        <w:rPr>
          <w:rFonts w:asciiTheme="majorBidi" w:hAnsiTheme="majorBidi" w:cstheme="majorBidi"/>
          <w:sz w:val="24"/>
          <w:szCs w:val="24"/>
          <w:lang w:val="fr-FR"/>
        </w:rPr>
        <w:t xml:space="preserve">“L’identité et le problème de la décodification des langages dans la communication” in </w:t>
      </w:r>
      <w:r w:rsidRPr="00344BCA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The Bulletin of The Institute of Oriental </w:t>
      </w:r>
      <w:proofErr w:type="spellStart"/>
      <w:r w:rsidRPr="00344BCA">
        <w:rPr>
          <w:rFonts w:asciiTheme="majorBidi" w:hAnsiTheme="majorBidi" w:cstheme="majorBidi"/>
          <w:i/>
          <w:iCs/>
          <w:sz w:val="24"/>
          <w:szCs w:val="24"/>
          <w:lang w:val="fr-FR"/>
        </w:rPr>
        <w:t>Philosophy</w:t>
      </w:r>
      <w:proofErr w:type="spellEnd"/>
      <w:r w:rsidRPr="00344BCA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n. 22</w:t>
      </w:r>
      <w:r w:rsidRPr="00344BCA">
        <w:rPr>
          <w:rFonts w:asciiTheme="majorBidi" w:hAnsiTheme="majorBidi" w:cstheme="majorBidi"/>
          <w:sz w:val="24"/>
          <w:szCs w:val="24"/>
          <w:lang w:val="fr-FR"/>
        </w:rPr>
        <w:t xml:space="preserve">, 2006, 2 </w:t>
      </w:r>
      <w:proofErr w:type="spellStart"/>
      <w:r w:rsidRPr="00344BCA">
        <w:rPr>
          <w:rFonts w:asciiTheme="majorBidi" w:hAnsiTheme="majorBidi" w:cstheme="majorBidi"/>
          <w:sz w:val="24"/>
          <w:szCs w:val="24"/>
          <w:lang w:val="fr-FR"/>
        </w:rPr>
        <w:t>voll</w:t>
      </w:r>
      <w:proofErr w:type="spellEnd"/>
      <w:r w:rsidRPr="00344BCA">
        <w:rPr>
          <w:rFonts w:asciiTheme="majorBidi" w:hAnsiTheme="majorBidi" w:cstheme="majorBidi"/>
          <w:sz w:val="24"/>
          <w:szCs w:val="24"/>
          <w:lang w:val="fr-FR"/>
        </w:rPr>
        <w:t xml:space="preserve">., vol. 1 pp. 181-192. </w:t>
      </w:r>
      <w:hyperlink r:id="rId28" w:history="1">
        <w:r w:rsidRPr="00406205">
          <w:rPr>
            <w:rFonts w:asciiTheme="majorBidi" w:hAnsiTheme="majorBidi" w:cstheme="majorBidi"/>
            <w:color w:val="0A0A0A"/>
            <w:sz w:val="24"/>
            <w:szCs w:val="24"/>
            <w:u w:val="single"/>
          </w:rPr>
          <w:t>WWW.THE</w:t>
        </w:r>
      </w:hyperlink>
      <w:r w:rsidRPr="00406205">
        <w:rPr>
          <w:rFonts w:asciiTheme="majorBidi" w:hAnsiTheme="majorBidi" w:cstheme="majorBidi"/>
          <w:sz w:val="24"/>
          <w:szCs w:val="24"/>
        </w:rPr>
        <w:t xml:space="preserve"> INSTITUTE OF ORIENTAL PHILOSOPY TOKIO JAPAN ISSN 0912-0610</w:t>
      </w:r>
    </w:p>
    <w:p w14:paraId="7E412296" w14:textId="77777777" w:rsidR="001C185C" w:rsidRPr="001C185C" w:rsidRDefault="001C185C" w:rsidP="001C185C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1E6DB2EC" w14:textId="2A6128E8" w:rsidR="00DD18FD" w:rsidRDefault="00344BCA" w:rsidP="001C185C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“  -</w:t>
      </w:r>
      <w:proofErr w:type="gramEnd"/>
      <w:r w:rsidR="001C185C" w:rsidRPr="001C185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D18FD" w:rsidRPr="001C185C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>“</w:t>
      </w:r>
      <w:proofErr w:type="spellStart"/>
      <w:r w:rsidR="00DD18FD" w:rsidRPr="001C185C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>Shi‘r</w:t>
      </w:r>
      <w:proofErr w:type="spellEnd"/>
      <w:r w:rsidR="00DD18FD" w:rsidRPr="001C185C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 xml:space="preserve"> una rivista per la rifondazione della poetica araba” in </w:t>
      </w:r>
      <w:r w:rsidR="00DD18FD" w:rsidRPr="001C185C">
        <w:rPr>
          <w:rFonts w:asciiTheme="majorBidi" w:hAnsiTheme="majorBidi" w:cstheme="majorBidi"/>
          <w:i/>
          <w:iCs/>
          <w:color w:val="201F1E"/>
          <w:sz w:val="24"/>
          <w:szCs w:val="24"/>
          <w:shd w:val="clear" w:color="auto" w:fill="FFFFFF"/>
        </w:rPr>
        <w:t>SEMICERCHIO.</w:t>
      </w:r>
      <w:r w:rsidR="00DD18FD" w:rsidRPr="001C185C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 xml:space="preserve"> - ISSN 1123-4075. - XXXIV:1(2006), pp. 57-60.</w:t>
      </w:r>
    </w:p>
    <w:p w14:paraId="13131E2B" w14:textId="77777777" w:rsidR="007C0334" w:rsidRDefault="007C0334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178F6A0" w14:textId="6C6B02FB" w:rsidR="007C0334" w:rsidRPr="00406205" w:rsidRDefault="007C0334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2006</w:t>
      </w:r>
      <w:r w:rsidRPr="00406205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344BCA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“I viaggi di Gulliver e di Sindbad: l’immagine dell’altro, lo specchio di sé,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Atti del Convegno della Società di filologia romanza 20 settembre 2003</w:t>
      </w:r>
      <w:r w:rsidRPr="00406205">
        <w:rPr>
          <w:rFonts w:asciiTheme="majorBidi" w:hAnsiTheme="majorBidi" w:cstheme="majorBidi"/>
          <w:sz w:val="24"/>
          <w:szCs w:val="24"/>
        </w:rPr>
        <w:t xml:space="preserve">, a cura di A.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Pioletti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nella collana Medioevo romanzo ed orientale,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Rubettino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Soveria Mannelli 2006, pp. 265-274. ISBN 978-88-498-1701-0.</w:t>
      </w:r>
    </w:p>
    <w:p w14:paraId="189A0CE1" w14:textId="77777777" w:rsidR="007C0334" w:rsidRPr="00406205" w:rsidRDefault="007C0334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68ECC26B" w14:textId="6C28816E" w:rsidR="007C0334" w:rsidRPr="00406205" w:rsidRDefault="007C0334" w:rsidP="00344BCA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7C0334">
        <w:rPr>
          <w:rFonts w:asciiTheme="majorBidi" w:hAnsiTheme="majorBidi" w:cstheme="majorBidi"/>
          <w:b/>
          <w:bCs/>
          <w:sz w:val="24"/>
          <w:szCs w:val="24"/>
        </w:rPr>
        <w:t>2005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344BCA">
        <w:rPr>
          <w:rFonts w:asciiTheme="majorBidi" w:hAnsiTheme="majorBidi" w:cstheme="majorBidi"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>“</w:t>
      </w:r>
      <w:proofErr w:type="gramEnd"/>
      <w:r w:rsidRPr="00406205">
        <w:rPr>
          <w:rFonts w:asciiTheme="majorBidi" w:hAnsiTheme="majorBidi" w:cstheme="majorBidi"/>
          <w:sz w:val="24"/>
          <w:szCs w:val="24"/>
        </w:rPr>
        <w:t xml:space="preserve">Linfa di vita, suggello di morte: l’acqua nell’immaginario di alcune poetesse arabe”, in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Aqua</w:t>
      </w:r>
      <w:proofErr w:type="spellEnd"/>
      <w:r w:rsidRPr="00406205">
        <w:rPr>
          <w:rFonts w:asciiTheme="majorBidi" w:hAnsiTheme="majorBidi" w:cstheme="majorBidi"/>
          <w:i/>
          <w:iCs/>
          <w:sz w:val="24"/>
          <w:szCs w:val="24"/>
        </w:rPr>
        <w:t>. Acqua: la civiltà arabo-islamica, il contesto giuridico-politico, gli aspetti tecnici, gestionali e finanziari della cooperazione italo-araba</w:t>
      </w:r>
      <w:r w:rsidRPr="00406205">
        <w:rPr>
          <w:rFonts w:asciiTheme="majorBidi" w:hAnsiTheme="majorBidi" w:cstheme="majorBidi"/>
          <w:sz w:val="24"/>
          <w:szCs w:val="24"/>
        </w:rPr>
        <w:t xml:space="preserve">, V.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Strika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344BCA">
        <w:rPr>
          <w:rFonts w:asciiTheme="majorBidi" w:hAnsiTheme="majorBidi" w:cstheme="majorBidi"/>
          <w:sz w:val="24"/>
          <w:szCs w:val="24"/>
        </w:rPr>
        <w:t>and</w:t>
      </w:r>
      <w:r w:rsidRPr="00406205">
        <w:rPr>
          <w:rFonts w:asciiTheme="majorBidi" w:hAnsiTheme="majorBidi" w:cstheme="majorBidi"/>
          <w:sz w:val="24"/>
          <w:szCs w:val="24"/>
        </w:rPr>
        <w:t xml:space="preserve"> A.M. Di Tolla</w:t>
      </w:r>
      <w:r w:rsidR="00344BC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344BCA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="00344BCA">
        <w:rPr>
          <w:rFonts w:asciiTheme="majorBidi" w:hAnsiTheme="majorBidi" w:cstheme="majorBidi"/>
          <w:sz w:val="24"/>
          <w:szCs w:val="24"/>
        </w:rPr>
        <w:t>.)</w:t>
      </w:r>
      <w:r w:rsidRPr="00406205">
        <w:rPr>
          <w:rFonts w:asciiTheme="majorBidi" w:hAnsiTheme="majorBidi" w:cstheme="majorBidi"/>
          <w:sz w:val="24"/>
          <w:szCs w:val="24"/>
        </w:rPr>
        <w:t xml:space="preserve">, Università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degi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Studi di Napoli “L’Orientale” e Camera di Commercio Italo-Araba, Napoli, pp. 187-192.</w:t>
      </w:r>
    </w:p>
    <w:p w14:paraId="5DEB6E6E" w14:textId="77777777" w:rsidR="007C0334" w:rsidRPr="00406205" w:rsidRDefault="007C0334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4CBCC907" w14:textId="59DB4CF4" w:rsidR="007C0334" w:rsidRPr="001C185C" w:rsidRDefault="007C0334" w:rsidP="00344BCA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7C033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7C0334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="00344BCA">
        <w:rPr>
          <w:rFonts w:asciiTheme="majorBidi" w:hAnsiTheme="majorBidi" w:cstheme="majorBidi"/>
          <w:sz w:val="24"/>
          <w:szCs w:val="24"/>
        </w:rPr>
        <w:t xml:space="preserve">  </w:t>
      </w:r>
      <w:proofErr w:type="gramEnd"/>
      <w:r w:rsidR="00344BCA">
        <w:rPr>
          <w:rFonts w:asciiTheme="majorBidi" w:hAnsiTheme="majorBidi" w:cstheme="majorBidi"/>
          <w:sz w:val="24"/>
          <w:szCs w:val="24"/>
        </w:rPr>
        <w:t xml:space="preserve">   - </w:t>
      </w:r>
      <w:r w:rsidRPr="00406205">
        <w:rPr>
          <w:rFonts w:asciiTheme="majorBidi" w:hAnsiTheme="majorBidi" w:cstheme="majorBidi"/>
          <w:sz w:val="24"/>
          <w:szCs w:val="24"/>
        </w:rPr>
        <w:t xml:space="preserve"> “Storia di un saggio che valica gli orizzonti”,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Muhammad al-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Faytūrī</w:t>
      </w:r>
      <w:proofErr w:type="spellEnd"/>
      <w:r w:rsidRPr="00406205">
        <w:rPr>
          <w:rFonts w:asciiTheme="majorBidi" w:hAnsiTheme="majorBidi" w:cstheme="majorBidi"/>
          <w:i/>
          <w:iCs/>
          <w:sz w:val="24"/>
          <w:szCs w:val="24"/>
        </w:rPr>
        <w:t>. Canti d’Africa</w:t>
      </w:r>
      <w:r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44BCA">
        <w:rPr>
          <w:rFonts w:asciiTheme="majorBidi" w:hAnsiTheme="majorBidi" w:cstheme="majorBidi"/>
          <w:sz w:val="24"/>
          <w:szCs w:val="24"/>
        </w:rPr>
        <w:t>transl</w:t>
      </w:r>
      <w:proofErr w:type="spellEnd"/>
      <w:r w:rsidR="00344BCA">
        <w:rPr>
          <w:rFonts w:asciiTheme="majorBidi" w:hAnsiTheme="majorBidi" w:cstheme="majorBidi"/>
          <w:sz w:val="24"/>
          <w:szCs w:val="24"/>
        </w:rPr>
        <w:t>.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344BCA">
        <w:rPr>
          <w:rFonts w:asciiTheme="majorBidi" w:hAnsiTheme="majorBidi" w:cstheme="majorBidi"/>
          <w:sz w:val="24"/>
          <w:szCs w:val="24"/>
        </w:rPr>
        <w:t xml:space="preserve">and </w:t>
      </w:r>
      <w:proofErr w:type="spellStart"/>
      <w:r w:rsidR="00344BCA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="00344BCA">
        <w:rPr>
          <w:rFonts w:asciiTheme="majorBidi" w:hAnsiTheme="majorBidi" w:cstheme="majorBidi"/>
          <w:sz w:val="24"/>
          <w:szCs w:val="24"/>
        </w:rPr>
        <w:t xml:space="preserve">. F. De Luca and S. </w:t>
      </w:r>
      <w:proofErr w:type="spellStart"/>
      <w:r w:rsidR="00344BCA">
        <w:rPr>
          <w:rFonts w:asciiTheme="majorBidi" w:hAnsiTheme="majorBidi" w:cstheme="majorBidi"/>
          <w:sz w:val="24"/>
          <w:szCs w:val="24"/>
        </w:rPr>
        <w:t>Sibilio</w:t>
      </w:r>
      <w:proofErr w:type="spellEnd"/>
      <w:r w:rsidR="00344BCA">
        <w:rPr>
          <w:rFonts w:asciiTheme="majorBidi" w:hAnsiTheme="majorBidi" w:cstheme="majorBidi"/>
          <w:sz w:val="24"/>
          <w:szCs w:val="24"/>
        </w:rPr>
        <w:t>,</w:t>
      </w:r>
      <w:r w:rsidRPr="00406205">
        <w:rPr>
          <w:rFonts w:asciiTheme="majorBidi" w:hAnsiTheme="majorBidi" w:cstheme="majorBidi"/>
          <w:sz w:val="24"/>
          <w:szCs w:val="24"/>
        </w:rPr>
        <w:t xml:space="preserve"> San Marco dei Giustiniani, Genova, pp. 7-15.</w:t>
      </w:r>
    </w:p>
    <w:p w14:paraId="4138FB6B" w14:textId="77777777" w:rsidR="00556B73" w:rsidRPr="001C185C" w:rsidRDefault="00556B73" w:rsidP="00DD18FD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</w:rPr>
      </w:pPr>
    </w:p>
    <w:p w14:paraId="42121A1A" w14:textId="4D2400DC" w:rsidR="00556B73" w:rsidRPr="00406205" w:rsidRDefault="00556B73" w:rsidP="00556B7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2005 </w:t>
      </w:r>
      <w:r w:rsidR="00344BCA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406205">
        <w:rPr>
          <w:rFonts w:asciiTheme="majorBidi" w:hAnsiTheme="majorBidi" w:cstheme="majorBidi"/>
          <w:sz w:val="24"/>
          <w:szCs w:val="24"/>
        </w:rPr>
        <w:t xml:space="preserve">“Il dialogo fra gli intellettuali del mediterraneo,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Dominique Bendo-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Soupo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Géopolitique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Méditerranéenne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vol. 1, L'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Harmattan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Parigi, pp. 133-140. ISBSN 2-7475-8659-6.</w:t>
      </w:r>
    </w:p>
    <w:p w14:paraId="4B80364E" w14:textId="77777777" w:rsidR="00556B73" w:rsidRPr="00406205" w:rsidRDefault="00556B73" w:rsidP="00556B7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10B02688" w14:textId="7941D80D" w:rsidR="00556B73" w:rsidRDefault="00556B73" w:rsidP="001C185C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1C185C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1C185C" w:rsidRPr="001C185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proofErr w:type="gramStart"/>
      <w:r w:rsidR="001C185C" w:rsidRPr="001C185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“</w:t>
      </w:r>
      <w:r w:rsidR="001C185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r w:rsidR="001C185C" w:rsidRPr="001C185C">
        <w:rPr>
          <w:rFonts w:asciiTheme="majorBidi" w:hAnsiTheme="majorBidi" w:cstheme="majorBidi"/>
          <w:sz w:val="24"/>
          <w:szCs w:val="24"/>
        </w:rPr>
        <w:t xml:space="preserve"> </w:t>
      </w:r>
      <w:proofErr w:type="gramEnd"/>
      <w:r w:rsidR="001C185C" w:rsidRPr="001C185C">
        <w:rPr>
          <w:rFonts w:asciiTheme="majorBidi" w:hAnsiTheme="majorBidi" w:cstheme="majorBidi"/>
          <w:sz w:val="24"/>
          <w:szCs w:val="24"/>
        </w:rPr>
        <w:t xml:space="preserve"> </w:t>
      </w:r>
      <w:r w:rsidR="00344BCA">
        <w:rPr>
          <w:rFonts w:asciiTheme="majorBidi" w:hAnsiTheme="majorBidi" w:cstheme="majorBidi"/>
          <w:sz w:val="24"/>
          <w:szCs w:val="24"/>
        </w:rPr>
        <w:t>-</w:t>
      </w:r>
      <w:r w:rsidR="001C185C" w:rsidRPr="001C185C">
        <w:rPr>
          <w:rFonts w:asciiTheme="majorBidi" w:hAnsiTheme="majorBidi" w:cstheme="majorBidi"/>
          <w:sz w:val="24"/>
          <w:szCs w:val="24"/>
        </w:rPr>
        <w:t xml:space="preserve">    </w:t>
      </w:r>
      <w:r w:rsidRPr="00406205">
        <w:rPr>
          <w:rFonts w:asciiTheme="majorBidi" w:hAnsiTheme="majorBidi" w:cstheme="majorBidi"/>
          <w:sz w:val="24"/>
          <w:szCs w:val="24"/>
        </w:rPr>
        <w:t xml:space="preserve">“Le donne arabe parlano di pace in tempo di guerra”.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Afriche e Orient</w:t>
      </w:r>
      <w:r w:rsidRPr="00406205">
        <w:rPr>
          <w:rFonts w:asciiTheme="majorBidi" w:hAnsiTheme="majorBidi" w:cstheme="majorBidi"/>
          <w:sz w:val="24"/>
          <w:szCs w:val="24"/>
        </w:rPr>
        <w:t xml:space="preserve">i, vol. 1 anno VIII, pp. 66-73 ISSN: 1594-8072. </w:t>
      </w:r>
    </w:p>
    <w:p w14:paraId="26CE72CE" w14:textId="77777777" w:rsidR="007C0334" w:rsidRPr="00406205" w:rsidRDefault="007C0334" w:rsidP="001C185C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486A0855" w14:textId="05AC628C" w:rsidR="007C0334" w:rsidRDefault="007C0334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7C0334">
        <w:rPr>
          <w:rFonts w:asciiTheme="majorBidi" w:hAnsiTheme="majorBidi" w:cstheme="majorBidi"/>
          <w:b/>
          <w:bCs/>
          <w:sz w:val="24"/>
          <w:szCs w:val="24"/>
        </w:rPr>
        <w:t>2005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344BCA">
        <w:rPr>
          <w:rFonts w:asciiTheme="majorBidi" w:hAnsiTheme="majorBidi" w:cstheme="majorBidi"/>
          <w:sz w:val="24"/>
          <w:szCs w:val="24"/>
        </w:rPr>
        <w:t xml:space="preserve">- </w:t>
      </w:r>
      <w:r w:rsidRPr="00406205">
        <w:rPr>
          <w:rFonts w:asciiTheme="majorBidi" w:hAnsiTheme="majorBidi" w:cstheme="majorBidi"/>
          <w:sz w:val="24"/>
          <w:szCs w:val="24"/>
        </w:rPr>
        <w:t xml:space="preserve">“La poesia palestinese”,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Annuario Poesia 2005</w:t>
      </w:r>
      <w:r w:rsidRPr="00406205">
        <w:rPr>
          <w:rFonts w:asciiTheme="majorBidi" w:hAnsiTheme="majorBidi" w:cstheme="majorBidi"/>
          <w:sz w:val="24"/>
          <w:szCs w:val="24"/>
        </w:rPr>
        <w:t xml:space="preserve">, a cura di G. Manacorda, ed.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Castelvecchi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Roma 2005, pp. 248-274. ISBN 88-7615-075-7</w:t>
      </w:r>
    </w:p>
    <w:p w14:paraId="12B79EC2" w14:textId="77777777" w:rsidR="003F1AA8" w:rsidRDefault="003F1AA8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498119D0" w14:textId="20F6F4F2" w:rsidR="003F1AA8" w:rsidRDefault="003F1AA8" w:rsidP="003F1AA8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7C0334">
        <w:rPr>
          <w:rFonts w:asciiTheme="majorBidi" w:hAnsiTheme="majorBidi" w:cstheme="majorBidi"/>
          <w:b/>
          <w:bCs/>
          <w:sz w:val="24"/>
          <w:szCs w:val="24"/>
        </w:rPr>
        <w:t>005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44BCA">
        <w:rPr>
          <w:rFonts w:asciiTheme="majorBidi" w:hAnsiTheme="majorBidi" w:cstheme="majorBidi"/>
          <w:sz w:val="24"/>
          <w:szCs w:val="24"/>
        </w:rPr>
        <w:t xml:space="preserve">- </w:t>
      </w:r>
      <w:r w:rsidRPr="00406205">
        <w:rPr>
          <w:rFonts w:asciiTheme="majorBidi" w:hAnsiTheme="majorBidi" w:cstheme="majorBidi"/>
          <w:sz w:val="24"/>
          <w:szCs w:val="24"/>
        </w:rPr>
        <w:t xml:space="preserve">“Tracce Arabe alle origini della poesia italiana”, in Scritti in onore di Giovanni M. D’Erme, Annali dell’Università d Napoli L’orientale”, Serie Minor LXVIII, Napoli 2005, vol. 1, pp. 303-20. CORRAO F.M. (2005). Tracce arabe alle origini della poesia italiana. In: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MICHELE BERNARDINI E NATALIA L. TORNESELLO. Scritti in onore di Giovanni M. 'Erme</w:t>
      </w:r>
      <w:r w:rsidRPr="00406205">
        <w:rPr>
          <w:rFonts w:asciiTheme="majorBidi" w:hAnsiTheme="majorBidi" w:cstheme="majorBidi"/>
          <w:sz w:val="24"/>
          <w:szCs w:val="24"/>
        </w:rPr>
        <w:t>. vol. I, p. 303-319, NAPOLI: Università degli studi di Napoli L'Orientale. ISSN  0021-1834</w:t>
      </w:r>
    </w:p>
    <w:p w14:paraId="02F9F037" w14:textId="77777777" w:rsidR="003F1AA8" w:rsidRPr="00406205" w:rsidRDefault="003F1AA8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50C2DADD" w14:textId="77777777" w:rsidR="00556B73" w:rsidRPr="00406205" w:rsidRDefault="00556B73" w:rsidP="00556B7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position w:val="6"/>
          <w:sz w:val="24"/>
          <w:szCs w:val="24"/>
        </w:rPr>
      </w:pPr>
    </w:p>
    <w:p w14:paraId="5E53379C" w14:textId="414D58F8" w:rsidR="00556B73" w:rsidRPr="004179A5" w:rsidRDefault="00556B73" w:rsidP="00556B7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2004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344BCA">
        <w:rPr>
          <w:rFonts w:asciiTheme="majorBidi" w:hAnsiTheme="majorBidi" w:cstheme="majorBidi"/>
          <w:sz w:val="24"/>
          <w:szCs w:val="24"/>
        </w:rPr>
        <w:t xml:space="preserve">- </w:t>
      </w:r>
      <w:r w:rsidRPr="00406205">
        <w:rPr>
          <w:rFonts w:asciiTheme="majorBidi" w:hAnsiTheme="majorBidi" w:cstheme="majorBidi"/>
          <w:sz w:val="24"/>
          <w:szCs w:val="24"/>
        </w:rPr>
        <w:t xml:space="preserve">“Il mare del miraggio: comunicazione e sostenibilità nell’ambito mediterraneo”,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M.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Aymard</w:t>
      </w:r>
      <w:proofErr w:type="spellEnd"/>
      <w:r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 G.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Barberini</w:t>
      </w:r>
      <w:proofErr w:type="spellEnd"/>
      <w:r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, S. Maffettone ed. Il Mediterraneo ancora Mare </w:t>
      </w:r>
      <w:proofErr w:type="gramStart"/>
      <w:r w:rsidRPr="00406205">
        <w:rPr>
          <w:rFonts w:asciiTheme="majorBidi" w:hAnsiTheme="majorBidi" w:cstheme="majorBidi"/>
          <w:i/>
          <w:iCs/>
          <w:sz w:val="24"/>
          <w:szCs w:val="24"/>
        </w:rPr>
        <w:t>Nostrum?</w:t>
      </w:r>
      <w:r w:rsidRPr="00406205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406205">
        <w:rPr>
          <w:rFonts w:asciiTheme="majorBidi" w:hAnsiTheme="majorBidi" w:cstheme="majorBidi"/>
          <w:sz w:val="24"/>
          <w:szCs w:val="24"/>
        </w:rPr>
        <w:t xml:space="preserve"> Luiss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Press, Roma, pp. 23-32. </w:t>
      </w:r>
      <w:r w:rsidRPr="004179A5">
        <w:rPr>
          <w:rFonts w:asciiTheme="majorBidi" w:hAnsiTheme="majorBidi" w:cstheme="majorBidi"/>
          <w:sz w:val="24"/>
          <w:szCs w:val="24"/>
        </w:rPr>
        <w:t>ISSN: 1594-8072.</w:t>
      </w:r>
    </w:p>
    <w:p w14:paraId="6BE5A1BC" w14:textId="77777777" w:rsidR="007C0334" w:rsidRPr="004179A5" w:rsidRDefault="007C0334" w:rsidP="00556B7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741BA15D" w14:textId="238C3467" w:rsidR="007C0334" w:rsidRPr="00406205" w:rsidRDefault="007C0334" w:rsidP="00344BC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06205">
        <w:rPr>
          <w:rFonts w:asciiTheme="majorBidi" w:hAnsiTheme="majorBidi" w:cstheme="majorBidi"/>
          <w:b/>
          <w:bCs/>
          <w:sz w:val="24"/>
          <w:szCs w:val="24"/>
        </w:rPr>
        <w:t>2004</w:t>
      </w:r>
      <w:r w:rsidRPr="00406205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344BCA">
        <w:rPr>
          <w:rFonts w:asciiTheme="majorBidi" w:hAnsiTheme="majorBidi" w:cstheme="majorBidi"/>
          <w:sz w:val="24"/>
          <w:szCs w:val="24"/>
        </w:rPr>
        <w:t>-</w:t>
      </w:r>
      <w:proofErr w:type="gramEnd"/>
      <w:r w:rsidR="00344BCA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</w:rPr>
        <w:t xml:space="preserve">“Cibo sacro, nutrimento profano. Il cibo nella cultura islamica”,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Del Gusto e della Fame. Teorie dell’alimentazione</w:t>
      </w:r>
      <w:r w:rsidRPr="00406205">
        <w:rPr>
          <w:rFonts w:asciiTheme="majorBidi" w:hAnsiTheme="majorBidi" w:cstheme="majorBidi"/>
          <w:sz w:val="24"/>
          <w:szCs w:val="24"/>
        </w:rPr>
        <w:t xml:space="preserve">, B.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Antomarini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344BCA">
        <w:rPr>
          <w:rFonts w:asciiTheme="majorBidi" w:hAnsiTheme="majorBidi" w:cstheme="majorBidi"/>
          <w:sz w:val="24"/>
          <w:szCs w:val="24"/>
        </w:rPr>
        <w:t>and</w:t>
      </w:r>
      <w:r w:rsidRPr="00406205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Biscuso</w:t>
      </w:r>
      <w:proofErr w:type="spellEnd"/>
      <w:r w:rsidR="00344BC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344BCA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="00344BCA">
        <w:rPr>
          <w:rFonts w:asciiTheme="majorBidi" w:hAnsiTheme="majorBidi" w:cstheme="majorBidi"/>
          <w:sz w:val="24"/>
          <w:szCs w:val="24"/>
        </w:rPr>
        <w:t xml:space="preserve">.), </w:t>
      </w:r>
      <w:r w:rsidRPr="00406205">
        <w:rPr>
          <w:rFonts w:asciiTheme="majorBidi" w:hAnsiTheme="majorBidi" w:cstheme="majorBidi"/>
          <w:sz w:val="24"/>
          <w:szCs w:val="24"/>
        </w:rPr>
        <w:t xml:space="preserve">I libri di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Montag</w:t>
      </w:r>
      <w:proofErr w:type="spellEnd"/>
      <w:r w:rsidR="00344BCA">
        <w:rPr>
          <w:rFonts w:asciiTheme="majorBidi" w:hAnsiTheme="majorBidi" w:cstheme="majorBidi"/>
          <w:sz w:val="24"/>
          <w:szCs w:val="24"/>
        </w:rPr>
        <w:t>,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Manifestolibri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Roma, pp. 187-196.</w:t>
      </w:r>
    </w:p>
    <w:p w14:paraId="630A6AF6" w14:textId="77777777" w:rsidR="007C0334" w:rsidRPr="00406205" w:rsidRDefault="007C0334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position w:val="6"/>
          <w:sz w:val="24"/>
          <w:szCs w:val="24"/>
        </w:rPr>
      </w:pPr>
    </w:p>
    <w:p w14:paraId="7EEC62AB" w14:textId="54C316ED" w:rsidR="007C0334" w:rsidRPr="00344BCA" w:rsidRDefault="003F1AA8" w:rsidP="00344BCA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344BCA">
        <w:rPr>
          <w:rFonts w:asciiTheme="majorBidi" w:hAnsiTheme="majorBidi" w:cstheme="majorBidi"/>
          <w:b/>
          <w:bCs/>
          <w:sz w:val="24"/>
          <w:szCs w:val="24"/>
          <w:lang w:val="en-US"/>
        </w:rPr>
        <w:t>2004</w:t>
      </w:r>
      <w:r w:rsidR="00344BCA" w:rsidRPr="00344BC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44BCA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7C0334" w:rsidRPr="00344BCA">
        <w:rPr>
          <w:rFonts w:asciiTheme="majorBidi" w:hAnsiTheme="majorBidi" w:cstheme="majorBidi"/>
          <w:sz w:val="24"/>
          <w:szCs w:val="24"/>
          <w:lang w:val="en-US"/>
        </w:rPr>
        <w:t xml:space="preserve">“The Arabian Nights in Sicily”, in </w:t>
      </w:r>
      <w:proofErr w:type="spellStart"/>
      <w:r w:rsidR="007C0334" w:rsidRPr="00344BCA">
        <w:rPr>
          <w:rFonts w:asciiTheme="majorBidi" w:hAnsiTheme="majorBidi" w:cstheme="majorBidi"/>
          <w:i/>
          <w:iCs/>
          <w:sz w:val="24"/>
          <w:szCs w:val="24"/>
          <w:lang w:val="en-US"/>
        </w:rPr>
        <w:t>Fabula</w:t>
      </w:r>
      <w:proofErr w:type="spellEnd"/>
      <w:r w:rsidR="007C0334" w:rsidRPr="00344BCA">
        <w:rPr>
          <w:rFonts w:asciiTheme="majorBidi" w:hAnsiTheme="majorBidi" w:cstheme="majorBidi"/>
          <w:sz w:val="24"/>
          <w:szCs w:val="24"/>
          <w:lang w:val="en-US"/>
        </w:rPr>
        <w:t xml:space="preserve">, 45 band, heft 3\4, 2004, pp. 237-245. </w:t>
      </w:r>
      <w:r w:rsidR="007C0334" w:rsidRPr="00406205">
        <w:rPr>
          <w:rFonts w:asciiTheme="majorBidi" w:hAnsiTheme="majorBidi" w:cstheme="majorBidi"/>
          <w:sz w:val="24"/>
          <w:szCs w:val="24"/>
        </w:rPr>
        <w:t>ISSN (</w:t>
      </w:r>
      <w:proofErr w:type="spellStart"/>
      <w:r w:rsidR="007C0334" w:rsidRPr="00406205">
        <w:rPr>
          <w:rFonts w:asciiTheme="majorBidi" w:hAnsiTheme="majorBidi" w:cstheme="majorBidi"/>
          <w:sz w:val="24"/>
          <w:szCs w:val="24"/>
        </w:rPr>
        <w:t>Print</w:t>
      </w:r>
      <w:proofErr w:type="spellEnd"/>
      <w:r w:rsidR="007C0334" w:rsidRPr="00406205">
        <w:rPr>
          <w:rFonts w:asciiTheme="majorBidi" w:hAnsiTheme="majorBidi" w:cstheme="majorBidi"/>
          <w:sz w:val="24"/>
          <w:szCs w:val="24"/>
        </w:rPr>
        <w:t>) 0014-6242</w:t>
      </w:r>
    </w:p>
    <w:p w14:paraId="116EC78B" w14:textId="77777777" w:rsidR="007C0334" w:rsidRDefault="007C0334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D924470" w14:textId="1CE71B9F" w:rsidR="007C0334" w:rsidRPr="00406205" w:rsidRDefault="007C0334" w:rsidP="00344BCA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2003</w:t>
      </w:r>
      <w:r w:rsidRPr="00406205"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</w:rPr>
        <w:t xml:space="preserve">– “L’esilio nella poetica di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Adonis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”, in </w:t>
      </w:r>
      <w:r w:rsidRPr="00344BCA">
        <w:rPr>
          <w:rFonts w:asciiTheme="majorBidi" w:hAnsiTheme="majorBidi" w:cstheme="majorBidi"/>
          <w:i/>
          <w:iCs/>
          <w:sz w:val="24"/>
          <w:szCs w:val="24"/>
        </w:rPr>
        <w:t>Migrazioni. Idee, culture, identità in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Medio Oriente e Nord Africa, Meridione. Sud e Nord nel Mondo</w:t>
      </w:r>
      <w:r w:rsidRPr="00406205">
        <w:rPr>
          <w:rFonts w:asciiTheme="majorBidi" w:hAnsiTheme="majorBidi" w:cstheme="majorBidi"/>
          <w:sz w:val="24"/>
          <w:szCs w:val="24"/>
        </w:rPr>
        <w:t>, M. Rocco</w:t>
      </w:r>
      <w:r w:rsidR="00344BCA">
        <w:rPr>
          <w:rFonts w:asciiTheme="majorBidi" w:hAnsiTheme="majorBidi" w:cstheme="majorBidi"/>
          <w:sz w:val="24"/>
          <w:szCs w:val="24"/>
        </w:rPr>
        <w:t xml:space="preserve"> (Ed.)</w:t>
      </w:r>
      <w:r w:rsidRPr="00406205">
        <w:rPr>
          <w:rFonts w:asciiTheme="majorBidi" w:hAnsiTheme="majorBidi" w:cstheme="majorBidi"/>
          <w:sz w:val="24"/>
          <w:szCs w:val="24"/>
        </w:rPr>
        <w:t>, ESI, anno III, n. 1-2, 2003, pp. 11-20, ISSN 1594-5472.</w:t>
      </w:r>
    </w:p>
    <w:p w14:paraId="7F586283" w14:textId="77777777" w:rsidR="007C0334" w:rsidRPr="00406205" w:rsidRDefault="007C0334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5FB9929A" w14:textId="5BAAF6BC" w:rsidR="007C0334" w:rsidRPr="00D22AC4" w:rsidRDefault="00344BCA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“</w:t>
      </w:r>
      <w:r w:rsidR="007C0334" w:rsidRPr="00406205">
        <w:rPr>
          <w:rFonts w:asciiTheme="majorBidi" w:hAnsiTheme="majorBidi" w:cstheme="majorBidi"/>
          <w:b/>
          <w:bCs/>
          <w:sz w:val="24"/>
          <w:szCs w:val="24"/>
        </w:rPr>
        <w:tab/>
      </w:r>
      <w:r w:rsidR="007C0334" w:rsidRPr="00406205">
        <w:rPr>
          <w:rFonts w:asciiTheme="majorBidi" w:hAnsiTheme="majorBidi" w:cstheme="majorBidi"/>
          <w:sz w:val="24"/>
          <w:szCs w:val="24"/>
        </w:rPr>
        <w:t>– “Riflessioni sul macrotesto: il caso di alcune</w:t>
      </w:r>
      <w:r w:rsidR="007C0334" w:rsidRPr="007C0334">
        <w:rPr>
          <w:rFonts w:asciiTheme="majorBidi" w:hAnsiTheme="majorBidi" w:cstheme="majorBidi"/>
          <w:sz w:val="24"/>
          <w:szCs w:val="24"/>
        </w:rPr>
        <w:t xml:space="preserve"> </w:t>
      </w:r>
      <w:r w:rsidR="007C0334" w:rsidRPr="00406205">
        <w:rPr>
          <w:rFonts w:asciiTheme="majorBidi" w:hAnsiTheme="majorBidi" w:cstheme="majorBidi"/>
          <w:sz w:val="24"/>
          <w:szCs w:val="24"/>
        </w:rPr>
        <w:t xml:space="preserve">evoluzioni letterarie nell’Islam post-mongolo”, in </w:t>
      </w:r>
      <w:r w:rsidR="007C0334"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Atti del IV Colloquio Internazionale “Medioevo romanzo e orientale. </w:t>
      </w:r>
      <w:proofErr w:type="spellStart"/>
      <w:r w:rsidR="007C0334" w:rsidRPr="00D22AC4">
        <w:rPr>
          <w:rFonts w:asciiTheme="majorBidi" w:hAnsiTheme="majorBidi" w:cstheme="majorBidi"/>
          <w:i/>
          <w:iCs/>
          <w:sz w:val="24"/>
          <w:szCs w:val="24"/>
          <w:lang w:val="fr-FR"/>
        </w:rPr>
        <w:t>Macrotesti</w:t>
      </w:r>
      <w:proofErr w:type="spellEnd"/>
      <w:r w:rsidR="007C0334" w:rsidRPr="00D22AC4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fra Oriente e </w:t>
      </w:r>
      <w:proofErr w:type="spellStart"/>
      <w:r w:rsidR="007C0334" w:rsidRPr="00D22AC4">
        <w:rPr>
          <w:rFonts w:asciiTheme="majorBidi" w:hAnsiTheme="majorBidi" w:cstheme="majorBidi"/>
          <w:i/>
          <w:iCs/>
          <w:sz w:val="24"/>
          <w:szCs w:val="24"/>
          <w:lang w:val="fr-FR"/>
        </w:rPr>
        <w:t>Occidente</w:t>
      </w:r>
      <w:proofErr w:type="spellEnd"/>
      <w:r w:rsidR="007C0334" w:rsidRPr="00D22AC4">
        <w:rPr>
          <w:rFonts w:asciiTheme="majorBidi" w:hAnsiTheme="majorBidi" w:cstheme="majorBidi"/>
          <w:i/>
          <w:iCs/>
          <w:sz w:val="24"/>
          <w:szCs w:val="24"/>
          <w:lang w:val="fr-FR"/>
        </w:rPr>
        <w:t>”</w:t>
      </w:r>
      <w:r w:rsidR="007C0334" w:rsidRPr="00D22AC4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="007C0334" w:rsidRPr="00D22AC4">
        <w:rPr>
          <w:rFonts w:asciiTheme="majorBidi" w:hAnsiTheme="majorBidi" w:cstheme="majorBidi"/>
          <w:sz w:val="24"/>
          <w:szCs w:val="24"/>
          <w:lang w:val="fr-FR"/>
        </w:rPr>
        <w:t>Rubettino</w:t>
      </w:r>
      <w:proofErr w:type="spellEnd"/>
      <w:r w:rsidR="007C0334" w:rsidRPr="00D22AC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7C0334" w:rsidRPr="00D22AC4">
        <w:rPr>
          <w:rFonts w:asciiTheme="majorBidi" w:hAnsiTheme="majorBidi" w:cstheme="majorBidi"/>
          <w:sz w:val="24"/>
          <w:szCs w:val="24"/>
          <w:lang w:val="fr-FR"/>
        </w:rPr>
        <w:t>ed</w:t>
      </w:r>
      <w:proofErr w:type="spellEnd"/>
      <w:r w:rsidR="007C0334" w:rsidRPr="00D22AC4">
        <w:rPr>
          <w:rFonts w:asciiTheme="majorBidi" w:hAnsiTheme="majorBidi" w:cstheme="majorBidi"/>
          <w:sz w:val="24"/>
          <w:szCs w:val="24"/>
          <w:lang w:val="fr-FR"/>
        </w:rPr>
        <w:t xml:space="preserve">., 2003 pp.361-5, 368-73. </w:t>
      </w:r>
      <w:proofErr w:type="gramStart"/>
      <w:r w:rsidR="007C0334" w:rsidRPr="00D22AC4">
        <w:rPr>
          <w:rFonts w:asciiTheme="majorBidi" w:hAnsiTheme="majorBidi" w:cstheme="majorBidi"/>
          <w:sz w:val="24"/>
          <w:szCs w:val="24"/>
          <w:lang w:val="fr-FR"/>
        </w:rPr>
        <w:t>ISBN:</w:t>
      </w:r>
      <w:proofErr w:type="gramEnd"/>
      <w:r w:rsidR="007C0334" w:rsidRPr="00D22AC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hyperlink r:id="rId29" w:history="1">
        <w:r w:rsidR="007C0334" w:rsidRPr="00D22AC4">
          <w:rPr>
            <w:rFonts w:asciiTheme="majorBidi" w:hAnsiTheme="majorBidi" w:cstheme="majorBidi"/>
            <w:sz w:val="24"/>
            <w:szCs w:val="24"/>
            <w:lang w:val="fr-FR"/>
          </w:rPr>
          <w:t>9788849817010</w:t>
        </w:r>
      </w:hyperlink>
    </w:p>
    <w:p w14:paraId="637AABBF" w14:textId="7CC83605" w:rsidR="007C0334" w:rsidRPr="00D22AC4" w:rsidRDefault="007C0334" w:rsidP="007C033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14:paraId="39894805" w14:textId="77777777" w:rsidR="00556B73" w:rsidRPr="00D22AC4" w:rsidRDefault="00556B73" w:rsidP="00556B7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14:paraId="629CB451" w14:textId="48C86B2E" w:rsidR="00556B73" w:rsidRPr="004179A5" w:rsidRDefault="00556B73" w:rsidP="00556B7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44BCA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fr-FR"/>
        </w:rPr>
        <w:t>2002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344BCA"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“Pour des valeurs </w:t>
      </w:r>
      <w:proofErr w:type="gramStart"/>
      <w:r w:rsidRPr="00406205">
        <w:rPr>
          <w:rFonts w:asciiTheme="majorBidi" w:hAnsiTheme="majorBidi" w:cstheme="majorBidi"/>
          <w:sz w:val="24"/>
          <w:szCs w:val="24"/>
          <w:lang w:val="fr-FR"/>
        </w:rPr>
        <w:t>communes:</w:t>
      </w:r>
      <w:proofErr w:type="gram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des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élèments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pour instaurer un dialogue entre les civilisations”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Du dialogue euro-arabe. </w:t>
      </w:r>
      <w:proofErr w:type="spellStart"/>
      <w:r w:rsidRPr="004179A5">
        <w:rPr>
          <w:rFonts w:asciiTheme="majorBidi" w:hAnsiTheme="majorBidi" w:cstheme="majorBidi"/>
          <w:i/>
          <w:iCs/>
          <w:sz w:val="24"/>
          <w:szCs w:val="24"/>
          <w:lang w:val="en-US"/>
        </w:rPr>
        <w:t>Exigences</w:t>
      </w:r>
      <w:proofErr w:type="spellEnd"/>
      <w:r w:rsidRPr="004179A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et perspectives</w:t>
      </w:r>
      <w:r w:rsidRPr="004179A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179A5">
        <w:rPr>
          <w:rFonts w:asciiTheme="majorBidi" w:hAnsiTheme="majorBidi" w:cstheme="majorBidi"/>
          <w:sz w:val="24"/>
          <w:szCs w:val="24"/>
          <w:lang w:val="en-US"/>
        </w:rPr>
        <w:t>Tunisi</w:t>
      </w:r>
      <w:proofErr w:type="spellEnd"/>
      <w:r w:rsidRPr="004179A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179A5">
        <w:rPr>
          <w:rFonts w:asciiTheme="majorBidi" w:hAnsiTheme="majorBidi" w:cstheme="majorBidi"/>
          <w:sz w:val="24"/>
          <w:szCs w:val="24"/>
          <w:lang w:val="en-US"/>
        </w:rPr>
        <w:t>Alecso</w:t>
      </w:r>
      <w:proofErr w:type="spellEnd"/>
      <w:r w:rsidRPr="004179A5">
        <w:rPr>
          <w:rFonts w:asciiTheme="majorBidi" w:hAnsiTheme="majorBidi" w:cstheme="majorBidi"/>
          <w:sz w:val="24"/>
          <w:szCs w:val="24"/>
          <w:lang w:val="en-US"/>
        </w:rPr>
        <w:t>, p. 143-9.</w:t>
      </w:r>
    </w:p>
    <w:p w14:paraId="3BBBC546" w14:textId="77777777" w:rsidR="003F1AA8" w:rsidRDefault="003F1AA8" w:rsidP="003F1AA8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3328A05" w14:textId="4BC4983B" w:rsidR="003F1AA8" w:rsidRPr="00D22AC4" w:rsidRDefault="003F1AA8" w:rsidP="003F1AA8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7C0334">
        <w:rPr>
          <w:rFonts w:asciiTheme="majorBidi" w:hAnsiTheme="majorBidi" w:cstheme="majorBidi"/>
          <w:b/>
          <w:bCs/>
          <w:sz w:val="24"/>
          <w:szCs w:val="24"/>
          <w:lang w:val="en-US"/>
        </w:rPr>
        <w:t>2002</w:t>
      </w:r>
      <w:r w:rsidRPr="007C0334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="00344BC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- </w:t>
      </w:r>
      <w:r w:rsidRPr="007C0334">
        <w:rPr>
          <w:rFonts w:asciiTheme="majorBidi" w:hAnsiTheme="majorBidi" w:cstheme="majorBidi"/>
          <w:sz w:val="24"/>
          <w:szCs w:val="24"/>
          <w:lang w:val="en-US"/>
        </w:rPr>
        <w:t xml:space="preserve">“Adonis Perspective in the Reading of Arabic Poetry” Studies in </w:t>
      </w:r>
      <w:r w:rsidRPr="007C0334">
        <w:rPr>
          <w:rFonts w:asciiTheme="majorBidi" w:hAnsiTheme="majorBidi" w:cstheme="majorBidi"/>
          <w:i/>
          <w:iCs/>
          <w:sz w:val="24"/>
          <w:szCs w:val="24"/>
          <w:lang w:val="en-US"/>
        </w:rPr>
        <w:t>Arabic and Islam</w:t>
      </w:r>
      <w:r w:rsidRPr="007C0334">
        <w:rPr>
          <w:rFonts w:asciiTheme="majorBidi" w:hAnsiTheme="majorBidi" w:cstheme="majorBidi"/>
          <w:sz w:val="24"/>
          <w:szCs w:val="24"/>
          <w:lang w:val="en-US"/>
        </w:rPr>
        <w:t xml:space="preserve">, Halle, </w:t>
      </w:r>
      <w:proofErr w:type="spellStart"/>
      <w:r w:rsidRPr="007C0334">
        <w:rPr>
          <w:rFonts w:asciiTheme="majorBidi" w:hAnsiTheme="majorBidi" w:cstheme="majorBidi"/>
          <w:sz w:val="24"/>
          <w:szCs w:val="24"/>
          <w:lang w:val="en-US"/>
        </w:rPr>
        <w:t>Lovanio</w:t>
      </w:r>
      <w:proofErr w:type="spellEnd"/>
      <w:r w:rsidRPr="007C033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7C0334">
        <w:rPr>
          <w:rFonts w:asciiTheme="majorBidi" w:hAnsiTheme="majorBidi" w:cstheme="majorBidi"/>
          <w:sz w:val="24"/>
          <w:szCs w:val="24"/>
          <w:lang w:val="en-US"/>
        </w:rPr>
        <w:t>Peeters</w:t>
      </w:r>
      <w:proofErr w:type="spellEnd"/>
      <w:r w:rsidRPr="007C0334">
        <w:rPr>
          <w:rFonts w:asciiTheme="majorBidi" w:hAnsiTheme="majorBidi" w:cstheme="majorBidi"/>
          <w:sz w:val="24"/>
          <w:szCs w:val="24"/>
          <w:lang w:val="en-US"/>
        </w:rPr>
        <w:t xml:space="preserve">, 2002, pp. 175-85. </w:t>
      </w:r>
      <w:r w:rsidRPr="00D22AC4">
        <w:rPr>
          <w:rFonts w:asciiTheme="majorBidi" w:hAnsiTheme="majorBidi" w:cstheme="majorBidi"/>
          <w:sz w:val="24"/>
          <w:szCs w:val="24"/>
        </w:rPr>
        <w:t>ISBN 9042911204</w:t>
      </w:r>
    </w:p>
    <w:p w14:paraId="23D18174" w14:textId="77777777" w:rsidR="003F1AA8" w:rsidRPr="00D22AC4" w:rsidRDefault="003F1AA8" w:rsidP="003F1AA8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1"/>
        </w:tabs>
        <w:spacing w:line="240" w:lineRule="atLeast"/>
        <w:ind w:hanging="544"/>
        <w:jc w:val="both"/>
        <w:rPr>
          <w:rFonts w:asciiTheme="majorBidi" w:hAnsiTheme="majorBidi" w:cstheme="majorBidi"/>
          <w:sz w:val="24"/>
          <w:szCs w:val="24"/>
        </w:rPr>
      </w:pPr>
    </w:p>
    <w:p w14:paraId="40F359D3" w14:textId="70C0EE9C" w:rsidR="003F1AA8" w:rsidRPr="00406205" w:rsidRDefault="003F1AA8" w:rsidP="00344BCA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1"/>
        </w:tabs>
        <w:spacing w:line="240" w:lineRule="atLeast"/>
        <w:ind w:hanging="54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F1AA8"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344BCA"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F1AA8">
        <w:rPr>
          <w:rFonts w:asciiTheme="majorBidi" w:hAnsiTheme="majorBidi" w:cstheme="majorBidi"/>
          <w:sz w:val="24"/>
          <w:szCs w:val="24"/>
        </w:rPr>
        <w:t>“</w:t>
      </w:r>
      <w:r w:rsidRPr="00406205">
        <w:rPr>
          <w:rFonts w:asciiTheme="majorBidi" w:hAnsiTheme="majorBidi" w:cstheme="majorBidi"/>
          <w:sz w:val="24"/>
          <w:szCs w:val="24"/>
        </w:rPr>
        <w:t xml:space="preserve">La poesia di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Maḥmūd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Darwiš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la nostalgia della bellezza</w:t>
      </w:r>
      <w:r w:rsidRPr="003F1AA8">
        <w:rPr>
          <w:rFonts w:asciiTheme="majorBidi" w:hAnsiTheme="majorBidi" w:cstheme="majorBidi"/>
          <w:sz w:val="24"/>
          <w:szCs w:val="24"/>
        </w:rPr>
        <w:t>”</w:t>
      </w:r>
      <w:r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Studi in onore di Clelia Sarnelli numero monografico di Studi Magrebini</w:t>
      </w:r>
      <w:r w:rsidRPr="00406205">
        <w:rPr>
          <w:rFonts w:asciiTheme="majorBidi" w:hAnsiTheme="majorBidi" w:cstheme="majorBidi"/>
          <w:sz w:val="24"/>
          <w:szCs w:val="24"/>
        </w:rPr>
        <w:t xml:space="preserve">, Carmela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Baffioni</w:t>
      </w:r>
      <w:proofErr w:type="spellEnd"/>
      <w:r w:rsidR="00344BCA">
        <w:rPr>
          <w:rFonts w:asciiTheme="majorBidi" w:hAnsiTheme="majorBidi" w:cstheme="majorBidi"/>
          <w:sz w:val="24"/>
          <w:szCs w:val="24"/>
        </w:rPr>
        <w:t xml:space="preserve"> (Ed.)</w:t>
      </w:r>
      <w:r w:rsidRPr="00406205">
        <w:rPr>
          <w:rFonts w:asciiTheme="majorBidi" w:hAnsiTheme="majorBidi" w:cstheme="majorBidi"/>
          <w:sz w:val="24"/>
          <w:szCs w:val="24"/>
        </w:rPr>
        <w:t>, n. 26</w:t>
      </w:r>
      <w:r>
        <w:rPr>
          <w:rFonts w:asciiTheme="majorBidi" w:hAnsiTheme="majorBidi" w:cstheme="majorBidi"/>
          <w:sz w:val="24"/>
          <w:szCs w:val="24"/>
        </w:rPr>
        <w:t>,</w:t>
      </w:r>
      <w:r w:rsidRPr="00406205">
        <w:rPr>
          <w:rFonts w:asciiTheme="majorBidi" w:hAnsiTheme="majorBidi" w:cstheme="majorBidi"/>
          <w:sz w:val="24"/>
          <w:szCs w:val="24"/>
        </w:rPr>
        <w:t xml:space="preserve"> 1998-2002, pp. 69-82.</w:t>
      </w:r>
    </w:p>
    <w:p w14:paraId="44E589FA" w14:textId="77777777" w:rsidR="003F1AA8" w:rsidRPr="003F1AA8" w:rsidRDefault="003F1AA8" w:rsidP="003F1AA8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3FC92596" w14:textId="348ECE2F" w:rsidR="00101E77" w:rsidRPr="00406205" w:rsidRDefault="00101E77" w:rsidP="00101E77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2002</w:t>
      </w:r>
      <w:r w:rsidR="00344BCA"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  <w:r w:rsidRPr="00406205">
        <w:rPr>
          <w:rFonts w:asciiTheme="majorBidi" w:hAnsiTheme="majorBidi" w:cstheme="majorBidi"/>
          <w:sz w:val="24"/>
          <w:szCs w:val="24"/>
        </w:rPr>
        <w:t xml:space="preserve"> “I Nomadi dell’Universo”,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Le Nostre Ragioni</w:t>
      </w:r>
      <w:r w:rsidRPr="00406205">
        <w:rPr>
          <w:rFonts w:asciiTheme="majorBidi" w:hAnsiTheme="majorBidi" w:cstheme="majorBidi"/>
          <w:sz w:val="24"/>
          <w:szCs w:val="24"/>
        </w:rPr>
        <w:t>, Anno IX, n. 16, 2002, pp. 1-7.</w:t>
      </w:r>
    </w:p>
    <w:p w14:paraId="22B3CC74" w14:textId="77777777" w:rsidR="00101E77" w:rsidRPr="00406205" w:rsidRDefault="00101E77" w:rsidP="00101E77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66B73343" w14:textId="6588B01F" w:rsidR="00101E77" w:rsidRPr="00406205" w:rsidRDefault="00101E77" w:rsidP="00101E77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2002</w:t>
      </w:r>
      <w:r w:rsidR="00344BCA"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  <w:r w:rsidRPr="00406205">
        <w:rPr>
          <w:rFonts w:asciiTheme="majorBidi" w:hAnsiTheme="majorBidi" w:cstheme="majorBidi"/>
          <w:sz w:val="24"/>
          <w:szCs w:val="24"/>
        </w:rPr>
        <w:t xml:space="preserve"> “I Nomadi dell’Universo – Il Maghreb”,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Le Nostre Ragioni</w:t>
      </w:r>
      <w:r w:rsidRPr="00406205">
        <w:rPr>
          <w:rFonts w:asciiTheme="majorBidi" w:hAnsiTheme="majorBidi" w:cstheme="majorBidi"/>
          <w:sz w:val="24"/>
          <w:szCs w:val="24"/>
        </w:rPr>
        <w:t>, IX, n. 17, pp. 1-7.</w:t>
      </w:r>
    </w:p>
    <w:p w14:paraId="1D36893A" w14:textId="77777777" w:rsidR="00101E77" w:rsidRPr="004179A5" w:rsidRDefault="00101E77" w:rsidP="003F1AA8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4EB2373" w14:textId="7F288057" w:rsidR="003F1AA8" w:rsidRPr="004179A5" w:rsidRDefault="003F1AA8" w:rsidP="003F1AA8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shd w:val="clear" w:color="auto" w:fill="FFFF33"/>
        </w:rPr>
      </w:pPr>
      <w:r w:rsidRPr="003F1AA8">
        <w:rPr>
          <w:rFonts w:asciiTheme="majorBidi" w:hAnsiTheme="majorBidi" w:cstheme="majorBidi"/>
          <w:b/>
          <w:bCs/>
          <w:sz w:val="24"/>
          <w:szCs w:val="24"/>
          <w:lang w:val="fr-FR"/>
        </w:rPr>
        <w:t>2001</w:t>
      </w:r>
      <w:r w:rsidR="00344BC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-</w:t>
      </w:r>
      <w:r w:rsidRPr="003F1AA8">
        <w:rPr>
          <w:rFonts w:asciiTheme="majorBidi" w:hAnsiTheme="majorBidi" w:cstheme="majorBidi"/>
          <w:position w:val="6"/>
          <w:sz w:val="24"/>
          <w:szCs w:val="24"/>
          <w:lang w:val="fr-FR"/>
        </w:rPr>
        <w:t xml:space="preserve"> </w:t>
      </w:r>
      <w:r w:rsidRPr="003F1AA8">
        <w:rPr>
          <w:rFonts w:asciiTheme="majorBidi" w:hAnsiTheme="majorBidi" w:cstheme="majorBidi"/>
          <w:sz w:val="24"/>
          <w:szCs w:val="24"/>
          <w:lang w:val="fr-FR"/>
        </w:rPr>
        <w:t xml:space="preserve">“Le salaud </w:t>
      </w:r>
      <w:proofErr w:type="gramStart"/>
      <w:r w:rsidRPr="003F1AA8">
        <w:rPr>
          <w:rFonts w:asciiTheme="majorBidi" w:hAnsiTheme="majorBidi" w:cstheme="majorBidi"/>
          <w:sz w:val="24"/>
          <w:szCs w:val="24"/>
          <w:lang w:val="fr-FR"/>
        </w:rPr>
        <w:t>Malheureux:</w:t>
      </w:r>
      <w:proofErr w:type="gramEnd"/>
      <w:r w:rsidRPr="003F1AA8">
        <w:rPr>
          <w:rFonts w:asciiTheme="majorBidi" w:hAnsiTheme="majorBidi" w:cstheme="majorBidi"/>
          <w:sz w:val="24"/>
          <w:szCs w:val="24"/>
          <w:lang w:val="fr-FR"/>
        </w:rPr>
        <w:t xml:space="preserve"> Rire et dérision dans un texte du moyen </w:t>
      </w:r>
      <w:proofErr w:type="spellStart"/>
      <w:r w:rsidRPr="003F1AA8">
        <w:rPr>
          <w:rFonts w:asciiTheme="majorBidi" w:hAnsiTheme="majorBidi" w:cstheme="majorBidi"/>
          <w:sz w:val="24"/>
          <w:szCs w:val="24"/>
          <w:lang w:val="fr-FR"/>
        </w:rPr>
        <w:t>age</w:t>
      </w:r>
      <w:proofErr w:type="spellEnd"/>
      <w:r w:rsidRPr="003F1AA8">
        <w:rPr>
          <w:rFonts w:asciiTheme="majorBidi" w:hAnsiTheme="majorBidi" w:cstheme="majorBidi"/>
          <w:sz w:val="24"/>
          <w:szCs w:val="24"/>
          <w:lang w:val="fr-FR"/>
        </w:rPr>
        <w:t xml:space="preserve">”, International </w:t>
      </w:r>
      <w:proofErr w:type="spellStart"/>
      <w:r w:rsidRPr="003F1AA8">
        <w:rPr>
          <w:rFonts w:asciiTheme="majorBidi" w:hAnsiTheme="majorBidi" w:cstheme="majorBidi"/>
          <w:sz w:val="24"/>
          <w:szCs w:val="24"/>
          <w:lang w:val="fr-FR"/>
        </w:rPr>
        <w:t>Colloquium</w:t>
      </w:r>
      <w:proofErr w:type="spellEnd"/>
      <w:r w:rsidRPr="003F1AA8">
        <w:rPr>
          <w:rFonts w:asciiTheme="majorBidi" w:hAnsiTheme="majorBidi" w:cstheme="majorBidi"/>
          <w:sz w:val="24"/>
          <w:szCs w:val="24"/>
          <w:lang w:val="fr-FR"/>
        </w:rPr>
        <w:t xml:space="preserve"> on </w:t>
      </w:r>
      <w:proofErr w:type="spellStart"/>
      <w:r w:rsidRPr="003F1AA8">
        <w:rPr>
          <w:rFonts w:asciiTheme="majorBidi" w:hAnsiTheme="majorBidi" w:cstheme="majorBidi"/>
          <w:sz w:val="24"/>
          <w:szCs w:val="24"/>
          <w:lang w:val="fr-FR"/>
        </w:rPr>
        <w:t>Arabic</w:t>
      </w:r>
      <w:proofErr w:type="spellEnd"/>
      <w:r w:rsidRPr="003F1AA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3F1AA8">
        <w:rPr>
          <w:rFonts w:asciiTheme="majorBidi" w:hAnsiTheme="majorBidi" w:cstheme="majorBidi"/>
          <w:sz w:val="24"/>
          <w:szCs w:val="24"/>
          <w:lang w:val="fr-FR"/>
        </w:rPr>
        <w:t>Studies</w:t>
      </w:r>
      <w:proofErr w:type="spellEnd"/>
      <w:r w:rsidRPr="003F1AA8">
        <w:rPr>
          <w:rFonts w:asciiTheme="majorBidi" w:hAnsiTheme="majorBidi" w:cstheme="majorBidi"/>
          <w:sz w:val="24"/>
          <w:szCs w:val="24"/>
          <w:lang w:val="fr-FR"/>
        </w:rPr>
        <w:t xml:space="preserve">, Budapest 6-8 novembre 2001, The </w:t>
      </w:r>
      <w:proofErr w:type="spellStart"/>
      <w:r w:rsidRPr="003F1AA8">
        <w:rPr>
          <w:rFonts w:asciiTheme="majorBidi" w:hAnsiTheme="majorBidi" w:cstheme="majorBidi"/>
          <w:sz w:val="24"/>
          <w:szCs w:val="24"/>
          <w:lang w:val="fr-FR"/>
        </w:rPr>
        <w:t>Arabist</w:t>
      </w:r>
      <w:proofErr w:type="spellEnd"/>
      <w:r w:rsidRPr="003F1AA8">
        <w:rPr>
          <w:rFonts w:asciiTheme="majorBidi" w:hAnsiTheme="majorBidi" w:cstheme="majorBidi"/>
          <w:sz w:val="24"/>
          <w:szCs w:val="24"/>
          <w:lang w:val="fr-FR"/>
        </w:rPr>
        <w:t xml:space="preserve">, Budapest </w:t>
      </w:r>
      <w:proofErr w:type="spellStart"/>
      <w:r w:rsidRPr="003F1AA8">
        <w:rPr>
          <w:rFonts w:asciiTheme="majorBidi" w:hAnsiTheme="majorBidi" w:cstheme="majorBidi"/>
          <w:sz w:val="24"/>
          <w:szCs w:val="24"/>
          <w:lang w:val="fr-FR"/>
        </w:rPr>
        <w:t>Studies</w:t>
      </w:r>
      <w:proofErr w:type="spellEnd"/>
      <w:r w:rsidRPr="003F1AA8">
        <w:rPr>
          <w:rFonts w:asciiTheme="majorBidi" w:hAnsiTheme="majorBidi" w:cstheme="majorBidi"/>
          <w:sz w:val="24"/>
          <w:szCs w:val="24"/>
          <w:lang w:val="fr-FR"/>
        </w:rPr>
        <w:t xml:space="preserve"> in </w:t>
      </w:r>
      <w:proofErr w:type="spellStart"/>
      <w:r w:rsidRPr="003F1AA8">
        <w:rPr>
          <w:rFonts w:asciiTheme="majorBidi" w:hAnsiTheme="majorBidi" w:cstheme="majorBidi"/>
          <w:sz w:val="24"/>
          <w:szCs w:val="24"/>
          <w:lang w:val="fr-FR"/>
        </w:rPr>
        <w:t>Arabic</w:t>
      </w:r>
      <w:proofErr w:type="spellEnd"/>
      <w:r w:rsidRPr="003F1AA8">
        <w:rPr>
          <w:rFonts w:asciiTheme="majorBidi" w:hAnsiTheme="majorBidi" w:cstheme="majorBidi"/>
          <w:sz w:val="24"/>
          <w:szCs w:val="24"/>
          <w:lang w:val="fr-FR"/>
        </w:rPr>
        <w:t xml:space="preserve">, 23, pp. 21-8. </w:t>
      </w:r>
      <w:r w:rsidRPr="004179A5">
        <w:rPr>
          <w:rFonts w:asciiTheme="majorBidi" w:hAnsiTheme="majorBidi" w:cstheme="majorBidi"/>
          <w:color w:val="0A0A0A"/>
          <w:sz w:val="24"/>
          <w:szCs w:val="24"/>
        </w:rPr>
        <w:t>ISSN 0239-1619</w:t>
      </w:r>
    </w:p>
    <w:p w14:paraId="5E6BD3B7" w14:textId="507E7AF1" w:rsidR="009E5C00" w:rsidRPr="004179A5" w:rsidRDefault="009E5C00" w:rsidP="001F502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0FBFAC24" w14:textId="1A39A0CD" w:rsidR="00B12762" w:rsidRPr="00406205" w:rsidRDefault="00B12762" w:rsidP="00344BCA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position w:val="6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2000</w:t>
      </w:r>
      <w:r w:rsidRPr="00406205"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r w:rsidR="00344BCA">
        <w:rPr>
          <w:rFonts w:asciiTheme="majorBidi" w:hAnsiTheme="majorBidi" w:cstheme="majorBidi"/>
          <w:position w:val="6"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"Per un comune linguaggio dei diritti umani nell’area del mediterraneo”,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Per una convergenza mediterranea sui diritti dell’uomo. Orientamenti critici e ricostruttivi</w:t>
      </w:r>
      <w:r w:rsidR="00344BCA">
        <w:rPr>
          <w:rFonts w:asciiTheme="majorBidi" w:hAnsiTheme="majorBidi" w:cstheme="majorBidi"/>
          <w:sz w:val="24"/>
          <w:szCs w:val="24"/>
        </w:rPr>
        <w:t xml:space="preserve">, </w:t>
      </w:r>
      <w:r w:rsidRPr="00406205">
        <w:rPr>
          <w:rFonts w:asciiTheme="majorBidi" w:hAnsiTheme="majorBidi" w:cstheme="majorBidi"/>
          <w:sz w:val="24"/>
          <w:szCs w:val="24"/>
        </w:rPr>
        <w:t>P. Ungari e M. Modica</w:t>
      </w:r>
      <w:r w:rsidR="00344BC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344BCA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="00344BCA">
        <w:rPr>
          <w:rFonts w:asciiTheme="majorBidi" w:hAnsiTheme="majorBidi" w:cstheme="majorBidi"/>
          <w:sz w:val="24"/>
          <w:szCs w:val="24"/>
        </w:rPr>
        <w:t>.)</w:t>
      </w:r>
      <w:r w:rsidRPr="00406205">
        <w:rPr>
          <w:rFonts w:asciiTheme="majorBidi" w:hAnsiTheme="majorBidi" w:cstheme="majorBidi"/>
          <w:sz w:val="24"/>
          <w:szCs w:val="24"/>
        </w:rPr>
        <w:t xml:space="preserve">, Vol. 3, Roma,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EURoma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pp.143-151.</w:t>
      </w:r>
    </w:p>
    <w:p w14:paraId="473BADBB" w14:textId="77777777" w:rsidR="00B12762" w:rsidRPr="00406205" w:rsidRDefault="00B12762" w:rsidP="00B12762">
      <w:pPr>
        <w:pStyle w:val="Normale1"/>
        <w:tabs>
          <w:tab w:val="left" w:pos="28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5784B1CE" w14:textId="2FDA8D13" w:rsidR="00B12762" w:rsidRDefault="003F1AA8" w:rsidP="00B12762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“  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 </w:t>
      </w:r>
      <w:r w:rsidR="00344BCA">
        <w:rPr>
          <w:rFonts w:asciiTheme="majorBidi" w:hAnsiTheme="majorBidi" w:cstheme="majorBidi"/>
          <w:sz w:val="24"/>
          <w:szCs w:val="24"/>
        </w:rPr>
        <w:t xml:space="preserve">- </w:t>
      </w:r>
      <w:r w:rsidR="00B12762" w:rsidRPr="00406205">
        <w:rPr>
          <w:rFonts w:asciiTheme="majorBidi" w:hAnsiTheme="majorBidi" w:cstheme="majorBidi"/>
          <w:sz w:val="24"/>
          <w:szCs w:val="24"/>
        </w:rPr>
        <w:t xml:space="preserve">“Donne e diritti nel mondo arabo-islamico tra codici e narrazione”, in </w:t>
      </w:r>
      <w:r w:rsidR="00B12762" w:rsidRPr="00406205">
        <w:rPr>
          <w:rFonts w:asciiTheme="majorBidi" w:hAnsiTheme="majorBidi" w:cstheme="majorBidi"/>
          <w:i/>
          <w:iCs/>
          <w:sz w:val="24"/>
          <w:szCs w:val="24"/>
        </w:rPr>
        <w:t>Africa e Mediterraneo</w:t>
      </w:r>
      <w:r w:rsidR="00B12762" w:rsidRPr="00406205">
        <w:rPr>
          <w:rFonts w:asciiTheme="majorBidi" w:hAnsiTheme="majorBidi" w:cstheme="majorBidi"/>
          <w:sz w:val="24"/>
          <w:szCs w:val="24"/>
        </w:rPr>
        <w:t>, n. 34, 2000, pp. 53-60.</w:t>
      </w:r>
    </w:p>
    <w:p w14:paraId="747EC0FB" w14:textId="77777777" w:rsidR="003F1AA8" w:rsidRDefault="003F1AA8" w:rsidP="00B12762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3C9792B6" w14:textId="6E62D902" w:rsidR="003F1AA8" w:rsidRPr="00406205" w:rsidRDefault="003F1AA8" w:rsidP="003F1AA8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2000</w:t>
      </w:r>
      <w:r w:rsidRPr="00406205"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r w:rsidR="00344BCA">
        <w:rPr>
          <w:rFonts w:asciiTheme="majorBidi" w:hAnsiTheme="majorBidi" w:cstheme="majorBidi"/>
          <w:position w:val="6"/>
          <w:sz w:val="24"/>
          <w:szCs w:val="24"/>
        </w:rPr>
        <w:t xml:space="preserve">- </w:t>
      </w:r>
      <w:r w:rsidRPr="00891B82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Ši‘r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poetics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in progress”, Quaderni di Studi Arabi, n. 18, 2000, pp. 97-104. 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>ISSN 1121-2306</w:t>
      </w:r>
    </w:p>
    <w:p w14:paraId="1DE41581" w14:textId="77777777" w:rsidR="003F1AA8" w:rsidRPr="00406205" w:rsidRDefault="003F1AA8" w:rsidP="003F1AA8">
      <w:pPr>
        <w:pStyle w:val="Normale1"/>
        <w:tabs>
          <w:tab w:val="left" w:pos="28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14:paraId="5219B0FB" w14:textId="612C0A06" w:rsidR="003F1AA8" w:rsidRPr="00D22AC4" w:rsidRDefault="003F1AA8" w:rsidP="003F1AA8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3F1AA8">
        <w:rPr>
          <w:rFonts w:asciiTheme="majorBidi" w:hAnsiTheme="majorBidi" w:cstheme="majorBidi"/>
          <w:sz w:val="24"/>
          <w:szCs w:val="24"/>
          <w:lang w:val="fr-FR"/>
        </w:rPr>
        <w:t>“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    </w:t>
      </w:r>
      <w:r w:rsidR="00344BCA"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Pr="003F1AA8">
        <w:rPr>
          <w:rFonts w:asciiTheme="majorBidi" w:hAnsiTheme="majorBidi" w:cstheme="majorBidi"/>
          <w:sz w:val="24"/>
          <w:szCs w:val="24"/>
          <w:lang w:val="fr-FR"/>
        </w:rPr>
        <w:t>“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Voyage en Italie”,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fr-FR"/>
        </w:rPr>
        <w:t>Adonis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, un poète dans le monde d’aujourd’hui (1950-2000),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Parigi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ed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Institut du Monde Arabe, 2000, pp. 296-300. </w:t>
      </w:r>
      <w:r w:rsidRPr="00D22AC4">
        <w:rPr>
          <w:rFonts w:asciiTheme="majorBidi" w:hAnsiTheme="majorBidi" w:cstheme="majorBidi"/>
          <w:sz w:val="24"/>
          <w:szCs w:val="24"/>
        </w:rPr>
        <w:t xml:space="preserve">ISBN </w:t>
      </w:r>
      <w:r w:rsidRPr="00D22AC4">
        <w:rPr>
          <w:rFonts w:asciiTheme="majorBidi" w:hAnsiTheme="majorBidi" w:cstheme="majorBidi"/>
          <w:color w:val="0A0A0A"/>
          <w:sz w:val="24"/>
          <w:szCs w:val="24"/>
        </w:rPr>
        <w:t>284306063X</w:t>
      </w:r>
    </w:p>
    <w:p w14:paraId="3EA77316" w14:textId="77777777" w:rsidR="003F1AA8" w:rsidRPr="00D22AC4" w:rsidRDefault="003F1AA8" w:rsidP="003F1AA8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shd w:val="clear" w:color="auto" w:fill="FFF959"/>
        </w:rPr>
      </w:pPr>
    </w:p>
    <w:p w14:paraId="38F6EE08" w14:textId="71898263" w:rsidR="003F1AA8" w:rsidRPr="00406205" w:rsidRDefault="003F1AA8" w:rsidP="003F1AA8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344BC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“  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344BCA">
        <w:rPr>
          <w:rFonts w:asciiTheme="majorBidi" w:hAnsiTheme="majorBidi" w:cstheme="majorBidi"/>
          <w:sz w:val="24"/>
          <w:szCs w:val="24"/>
        </w:rPr>
        <w:t xml:space="preserve">- </w:t>
      </w:r>
      <w:r w:rsidRPr="00406205">
        <w:rPr>
          <w:rFonts w:asciiTheme="majorBidi" w:hAnsiTheme="majorBidi" w:cstheme="majorBidi"/>
          <w:sz w:val="24"/>
          <w:szCs w:val="24"/>
        </w:rPr>
        <w:t xml:space="preserve">“Riflessioni sul macrotesto: il caso di alcune evoluzioni letterarie nell’Islam post-mongolo”,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Atti del IV Colloquio Internazionale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“Medioevo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romazo</w:t>
      </w:r>
      <w:proofErr w:type="spellEnd"/>
      <w:r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 e orientale. Macrotesti fra Oriente e Occidente”</w:t>
      </w:r>
      <w:r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Rubettino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ed., pp.51-5, 58-63.</w:t>
      </w:r>
    </w:p>
    <w:p w14:paraId="741676FB" w14:textId="77777777" w:rsidR="003F1AA8" w:rsidRPr="00406205" w:rsidRDefault="003F1AA8" w:rsidP="003F1AA8">
      <w:pPr>
        <w:pStyle w:val="Normale1"/>
        <w:tabs>
          <w:tab w:val="left" w:pos="28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</w:rPr>
      </w:pPr>
    </w:p>
    <w:p w14:paraId="1CDF5F5D" w14:textId="435BF39F" w:rsidR="003F1AA8" w:rsidRPr="00D22AC4" w:rsidRDefault="003F1AA8" w:rsidP="003F1AA8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06205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 w:rsidRPr="00891B82">
        <w:rPr>
          <w:rFonts w:asciiTheme="majorBidi" w:hAnsiTheme="majorBidi" w:cstheme="majorBidi"/>
          <w:b/>
          <w:bCs/>
          <w:sz w:val="24"/>
          <w:szCs w:val="24"/>
        </w:rPr>
        <w:t>1999</w:t>
      </w:r>
      <w:r w:rsidRPr="00891B82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891B82"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r w:rsidRPr="00891B82">
        <w:rPr>
          <w:rFonts w:asciiTheme="majorBidi" w:hAnsiTheme="majorBidi" w:cstheme="majorBidi"/>
          <w:sz w:val="24"/>
          <w:szCs w:val="24"/>
        </w:rPr>
        <w:t xml:space="preserve"> </w:t>
      </w:r>
      <w:r w:rsidR="00344BCA">
        <w:rPr>
          <w:rFonts w:asciiTheme="majorBidi" w:hAnsiTheme="majorBidi" w:cstheme="majorBidi"/>
          <w:sz w:val="24"/>
          <w:szCs w:val="24"/>
        </w:rPr>
        <w:t>-</w:t>
      </w:r>
      <w:r w:rsidRPr="00891B82"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r w:rsidRPr="00891B82">
        <w:rPr>
          <w:rFonts w:asciiTheme="majorBidi" w:hAnsiTheme="majorBidi" w:cstheme="majorBidi"/>
          <w:sz w:val="24"/>
          <w:szCs w:val="24"/>
        </w:rPr>
        <w:t xml:space="preserve">“The </w:t>
      </w:r>
      <w:proofErr w:type="spellStart"/>
      <w:r w:rsidRPr="00891B82">
        <w:rPr>
          <w:rFonts w:asciiTheme="majorBidi" w:hAnsiTheme="majorBidi" w:cstheme="majorBidi"/>
          <w:sz w:val="24"/>
          <w:szCs w:val="24"/>
        </w:rPr>
        <w:t>Quest</w:t>
      </w:r>
      <w:proofErr w:type="spellEnd"/>
      <w:r w:rsidRPr="00891B82">
        <w:rPr>
          <w:rFonts w:asciiTheme="majorBidi" w:hAnsiTheme="majorBidi" w:cstheme="majorBidi"/>
          <w:sz w:val="24"/>
          <w:szCs w:val="24"/>
        </w:rPr>
        <w:t xml:space="preserve"> of Identity in </w:t>
      </w:r>
      <w:proofErr w:type="spellStart"/>
      <w:r w:rsidRPr="00891B82">
        <w:rPr>
          <w:rFonts w:asciiTheme="majorBidi" w:hAnsiTheme="majorBidi" w:cstheme="majorBidi"/>
          <w:sz w:val="24"/>
          <w:szCs w:val="24"/>
        </w:rPr>
        <w:t>Adonis</w:t>
      </w:r>
      <w:proofErr w:type="spellEnd"/>
      <w:r w:rsidRPr="00891B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91B82">
        <w:rPr>
          <w:rFonts w:asciiTheme="majorBidi" w:hAnsiTheme="majorBidi" w:cstheme="majorBidi"/>
          <w:sz w:val="24"/>
          <w:szCs w:val="24"/>
        </w:rPr>
        <w:t>Poetry</w:t>
      </w:r>
      <w:proofErr w:type="spellEnd"/>
      <w:r w:rsidRPr="00891B82">
        <w:rPr>
          <w:rFonts w:asciiTheme="majorBidi" w:hAnsiTheme="majorBidi" w:cstheme="majorBidi"/>
          <w:sz w:val="24"/>
          <w:szCs w:val="24"/>
        </w:rPr>
        <w:t xml:space="preserve">”, in </w:t>
      </w:r>
      <w:proofErr w:type="spellStart"/>
      <w:r w:rsidRPr="00891B82">
        <w:rPr>
          <w:rFonts w:asciiTheme="majorBidi" w:hAnsiTheme="majorBidi" w:cstheme="majorBidi"/>
          <w:sz w:val="24"/>
          <w:szCs w:val="24"/>
        </w:rPr>
        <w:t>In</w:t>
      </w:r>
      <w:proofErr w:type="spellEnd"/>
      <w:r w:rsidRPr="00891B82">
        <w:rPr>
          <w:rFonts w:asciiTheme="majorBidi" w:hAnsiTheme="majorBidi" w:cstheme="majorBidi"/>
          <w:sz w:val="24"/>
          <w:szCs w:val="24"/>
        </w:rPr>
        <w:t xml:space="preserve"> And Of </w:t>
      </w:r>
      <w:proofErr w:type="spellStart"/>
      <w:r w:rsidRPr="00891B82">
        <w:rPr>
          <w:rFonts w:asciiTheme="majorBidi" w:hAnsiTheme="majorBidi" w:cstheme="majorBidi"/>
          <w:sz w:val="24"/>
          <w:szCs w:val="24"/>
        </w:rPr>
        <w:t>Translation</w:t>
      </w:r>
      <w:proofErr w:type="spellEnd"/>
      <w:r w:rsidRPr="00891B8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91B82">
        <w:rPr>
          <w:rFonts w:asciiTheme="majorBidi" w:hAnsiTheme="majorBidi" w:cstheme="majorBidi"/>
          <w:sz w:val="24"/>
          <w:szCs w:val="24"/>
        </w:rPr>
        <w:t>Offshoot</w:t>
      </w:r>
      <w:proofErr w:type="spellEnd"/>
      <w:r w:rsidRPr="00891B82">
        <w:rPr>
          <w:rFonts w:asciiTheme="majorBidi" w:hAnsiTheme="majorBidi" w:cstheme="majorBidi"/>
          <w:sz w:val="24"/>
          <w:szCs w:val="24"/>
        </w:rPr>
        <w:t xml:space="preserve">, a cura di Said </w:t>
      </w:r>
      <w:proofErr w:type="spellStart"/>
      <w:r w:rsidRPr="00891B82">
        <w:rPr>
          <w:rFonts w:asciiTheme="majorBidi" w:hAnsiTheme="majorBidi" w:cstheme="majorBidi"/>
          <w:sz w:val="24"/>
          <w:szCs w:val="24"/>
        </w:rPr>
        <w:t>Faiq</w:t>
      </w:r>
      <w:proofErr w:type="spellEnd"/>
      <w:r w:rsidRPr="00891B8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91B82">
        <w:rPr>
          <w:rFonts w:asciiTheme="majorBidi" w:hAnsiTheme="majorBidi" w:cstheme="majorBidi"/>
          <w:sz w:val="24"/>
          <w:szCs w:val="24"/>
        </w:rPr>
        <w:t>Abdelmalek</w:t>
      </w:r>
      <w:proofErr w:type="spellEnd"/>
      <w:r w:rsidRPr="00891B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91B82">
        <w:rPr>
          <w:rFonts w:asciiTheme="majorBidi" w:hAnsiTheme="majorBidi" w:cstheme="majorBidi"/>
          <w:sz w:val="24"/>
          <w:szCs w:val="24"/>
        </w:rPr>
        <w:t>Essadi</w:t>
      </w:r>
      <w:proofErr w:type="spellEnd"/>
      <w:r w:rsidRPr="00891B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91B82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891B82">
        <w:rPr>
          <w:rFonts w:asciiTheme="majorBidi" w:hAnsiTheme="majorBidi" w:cstheme="majorBidi"/>
          <w:sz w:val="24"/>
          <w:szCs w:val="24"/>
        </w:rPr>
        <w:t xml:space="preserve">, Tetouan Marocco, vol. </w:t>
      </w:r>
      <w:r w:rsidRPr="00406205">
        <w:rPr>
          <w:rFonts w:asciiTheme="majorBidi" w:hAnsiTheme="majorBidi" w:cstheme="majorBidi"/>
          <w:sz w:val="24"/>
          <w:szCs w:val="24"/>
        </w:rPr>
        <w:t xml:space="preserve">II, n. 2, 1999, pp. 60-9. </w:t>
      </w:r>
      <w:r w:rsidRPr="00D22AC4">
        <w:rPr>
          <w:rFonts w:asciiTheme="majorBidi" w:hAnsiTheme="majorBidi" w:cstheme="majorBidi"/>
          <w:sz w:val="24"/>
          <w:szCs w:val="24"/>
          <w:lang w:val="en-US"/>
        </w:rPr>
        <w:t>ISSN 1113-9897.</w:t>
      </w:r>
    </w:p>
    <w:p w14:paraId="6F477CC5" w14:textId="77777777" w:rsidR="00B12762" w:rsidRPr="00D22AC4" w:rsidRDefault="00B12762" w:rsidP="00B12762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6419F3C" w14:textId="5F059AF7" w:rsidR="00B12762" w:rsidRPr="00406205" w:rsidRDefault="00101E77" w:rsidP="003F1AA8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“</w:t>
      </w:r>
      <w:r w:rsidR="00B12762" w:rsidRPr="00406205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 xml:space="preserve"> </w:t>
      </w:r>
      <w:r w:rsidR="00B12762" w:rsidRPr="00406205">
        <w:rPr>
          <w:rFonts w:asciiTheme="majorBidi" w:hAnsiTheme="majorBidi" w:cstheme="majorBidi"/>
          <w:position w:val="6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gramStart"/>
      <w:r w:rsidR="00344BCA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- </w:t>
      </w:r>
      <w:r w:rsidR="00B12762"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F1AA8" w:rsidRPr="003F1AA8">
        <w:rPr>
          <w:rFonts w:asciiTheme="majorBidi" w:hAnsiTheme="majorBidi" w:cstheme="majorBidi"/>
          <w:sz w:val="24"/>
          <w:szCs w:val="24"/>
          <w:lang w:val="en-US"/>
        </w:rPr>
        <w:t>“</w:t>
      </w:r>
      <w:proofErr w:type="gramEnd"/>
      <w:r w:rsidR="00B12762" w:rsidRPr="00406205">
        <w:rPr>
          <w:rFonts w:asciiTheme="majorBidi" w:hAnsiTheme="majorBidi" w:cstheme="majorBidi"/>
          <w:sz w:val="24"/>
          <w:szCs w:val="24"/>
          <w:lang w:val="en-GB"/>
        </w:rPr>
        <w:t xml:space="preserve">Human Rights in Islam”, in </w:t>
      </w:r>
      <w:r w:rsidR="00B12762" w:rsidRPr="00406205">
        <w:rPr>
          <w:rFonts w:asciiTheme="majorBidi" w:hAnsiTheme="majorBidi" w:cstheme="majorBidi"/>
          <w:i/>
          <w:iCs/>
          <w:sz w:val="24"/>
          <w:szCs w:val="24"/>
          <w:lang w:val="en-GB"/>
        </w:rPr>
        <w:t>The Journal of Oriental Studies</w:t>
      </w:r>
      <w:r w:rsidR="00B12762"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n. 9, Tokyo, pp. 78-95. </w:t>
      </w:r>
    </w:p>
    <w:p w14:paraId="7E86BBE7" w14:textId="77777777" w:rsidR="00B12762" w:rsidRPr="00406205" w:rsidRDefault="00B12762" w:rsidP="00B12762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0E1D0A37" w14:textId="087B814E" w:rsidR="00FD12BD" w:rsidRPr="00A91F6B" w:rsidRDefault="00B12762" w:rsidP="00A91F6B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406205">
        <w:rPr>
          <w:rFonts w:asciiTheme="majorBidi" w:hAnsiTheme="majorBidi" w:cstheme="majorBidi"/>
          <w:b/>
          <w:bCs/>
          <w:sz w:val="24"/>
          <w:szCs w:val="24"/>
          <w:lang w:val="en-GB"/>
        </w:rPr>
        <w:t>1998</w:t>
      </w:r>
      <w:r w:rsidRPr="00406205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 xml:space="preserve"> </w:t>
      </w:r>
      <w:r w:rsidR="00344BCA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 xml:space="preserve"> </w:t>
      </w:r>
      <w:r w:rsidR="00344BCA" w:rsidRPr="00344BCA">
        <w:rPr>
          <w:rFonts w:asciiTheme="majorBidi" w:hAnsiTheme="majorBidi" w:cstheme="majorBidi"/>
          <w:sz w:val="24"/>
          <w:szCs w:val="24"/>
          <w:lang w:val="en-GB"/>
        </w:rPr>
        <w:t>-</w:t>
      </w:r>
      <w:proofErr w:type="gramEnd"/>
      <w:r w:rsidR="00344BCA" w:rsidRPr="00344BC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F1AA8" w:rsidRPr="003F1AA8">
        <w:rPr>
          <w:rFonts w:asciiTheme="majorBidi" w:hAnsiTheme="majorBidi" w:cstheme="majorBidi"/>
          <w:sz w:val="24"/>
          <w:szCs w:val="24"/>
          <w:lang w:val="en-US"/>
        </w:rPr>
        <w:t>“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Universal and Positive Aspects of Islam”,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en-GB"/>
        </w:rPr>
        <w:t>Bulletin of the Institute of Oriental Philosophy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>, n. 14, Tokyo, pp.115-123.</w:t>
      </w:r>
    </w:p>
    <w:p w14:paraId="3E0F67D5" w14:textId="4B7B1AB7" w:rsidR="009904BB" w:rsidRPr="00A91F6B" w:rsidRDefault="009904BB" w:rsidP="009904BB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30847AA" w14:textId="77777777" w:rsidR="009904BB" w:rsidRPr="00A91F6B" w:rsidRDefault="009904BB" w:rsidP="009904BB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5172780" w14:textId="77777777" w:rsidR="00FD12BD" w:rsidRPr="00A91F6B" w:rsidRDefault="00FD12BD" w:rsidP="009904BB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A6A609C" w14:textId="77777777" w:rsidR="009D6731" w:rsidRPr="00A91F6B" w:rsidRDefault="009D6731" w:rsidP="00EC0BD8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70D4117" w14:textId="77777777" w:rsidR="009D6731" w:rsidRPr="00A91F6B" w:rsidRDefault="009D6731" w:rsidP="009D6731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position w:val="6"/>
          <w:sz w:val="24"/>
          <w:szCs w:val="24"/>
          <w:lang w:val="en-US"/>
        </w:rPr>
      </w:pPr>
    </w:p>
    <w:p w14:paraId="21923C87" w14:textId="198181B4" w:rsidR="009D6731" w:rsidRPr="00A91F6B" w:rsidRDefault="009D6731" w:rsidP="003F1AA8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91F6B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</w:p>
    <w:p w14:paraId="0228C756" w14:textId="051C3ABF" w:rsidR="009D6731" w:rsidRPr="00406205" w:rsidRDefault="009D6731" w:rsidP="00A91F6B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F1AA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F1AA8" w:rsidRPr="00406205">
        <w:rPr>
          <w:rFonts w:asciiTheme="majorBidi" w:hAnsiTheme="majorBidi" w:cstheme="majorBidi"/>
          <w:b/>
          <w:bCs/>
          <w:sz w:val="24"/>
          <w:szCs w:val="24"/>
          <w:lang w:val="en-GB"/>
        </w:rPr>
        <w:t>1998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44BCA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="003F1AA8" w:rsidRPr="003F1AA8">
        <w:rPr>
          <w:rFonts w:asciiTheme="majorBidi" w:hAnsiTheme="majorBidi" w:cstheme="majorBidi"/>
          <w:sz w:val="24"/>
          <w:szCs w:val="24"/>
          <w:lang w:val="en-US"/>
        </w:rPr>
        <w:t>“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Women stories in the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Mamluke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age: love and struggle to survive</w:t>
      </w:r>
      <w:r w:rsidR="00A91F6B" w:rsidRPr="00A91F6B">
        <w:rPr>
          <w:rFonts w:asciiTheme="majorBidi" w:hAnsiTheme="majorBidi" w:cstheme="majorBidi"/>
          <w:sz w:val="24"/>
          <w:szCs w:val="24"/>
          <w:lang w:val="en-GB"/>
        </w:rPr>
        <w:t>”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The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  <w:lang w:val="en-GB"/>
        </w:rPr>
        <w:t>Arabist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Budapest Studies in Arabic,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Eötvos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Lòrand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University, n. 21-22, part 2, pp. 101-111.</w:t>
      </w:r>
    </w:p>
    <w:p w14:paraId="7BBE7B8F" w14:textId="77777777" w:rsidR="009D6731" w:rsidRPr="00406205" w:rsidRDefault="009D6731" w:rsidP="009D6731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3BB8ECBA" w14:textId="270667B6" w:rsidR="003F1AA8" w:rsidRPr="00406205" w:rsidRDefault="009D6731" w:rsidP="00A91F6B">
      <w:pPr>
        <w:pStyle w:val="Normale1"/>
        <w:tabs>
          <w:tab w:val="left" w:pos="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F1AA8">
        <w:rPr>
          <w:rFonts w:asciiTheme="majorBidi" w:hAnsiTheme="majorBidi" w:cstheme="majorBidi"/>
          <w:b/>
          <w:bCs/>
          <w:sz w:val="24"/>
          <w:szCs w:val="24"/>
          <w:lang w:val="en-US"/>
        </w:rPr>
        <w:t>1998</w:t>
      </w:r>
      <w:r w:rsidRPr="00344BC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44BCA" w:rsidRPr="00344BCA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344BC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="003F1AA8" w:rsidRPr="003F1AA8">
        <w:rPr>
          <w:rFonts w:asciiTheme="majorBidi" w:hAnsiTheme="majorBidi" w:cstheme="majorBidi"/>
          <w:sz w:val="24"/>
          <w:szCs w:val="24"/>
          <w:lang w:val="en-US"/>
        </w:rPr>
        <w:t>“</w:t>
      </w:r>
      <w:proofErr w:type="spellStart"/>
      <w:r w:rsidRPr="003F1AA8">
        <w:rPr>
          <w:rFonts w:asciiTheme="majorBidi" w:hAnsiTheme="majorBidi" w:cstheme="majorBidi"/>
          <w:sz w:val="24"/>
          <w:szCs w:val="24"/>
          <w:lang w:val="en-US"/>
        </w:rPr>
        <w:t>Siculo</w:t>
      </w:r>
      <w:proofErr w:type="spellEnd"/>
      <w:r w:rsidRPr="003F1AA8">
        <w:rPr>
          <w:rFonts w:asciiTheme="majorBidi" w:hAnsiTheme="majorBidi" w:cstheme="majorBidi"/>
          <w:sz w:val="24"/>
          <w:szCs w:val="24"/>
          <w:lang w:val="en-US"/>
        </w:rPr>
        <w:t>-Arabic Poets</w:t>
      </w:r>
      <w:r w:rsidR="00A91F6B" w:rsidRPr="00A91F6B">
        <w:rPr>
          <w:rFonts w:asciiTheme="majorBidi" w:hAnsiTheme="majorBidi" w:cstheme="majorBidi"/>
          <w:sz w:val="24"/>
          <w:szCs w:val="24"/>
          <w:lang w:val="en-GB"/>
        </w:rPr>
        <w:t>”</w:t>
      </w:r>
      <w:r w:rsidRPr="003F1AA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3F1AA8" w:rsidRPr="003F1AA8">
        <w:rPr>
          <w:rFonts w:asciiTheme="majorBidi" w:hAnsiTheme="majorBidi" w:cstheme="majorBidi"/>
          <w:sz w:val="24"/>
          <w:szCs w:val="24"/>
          <w:lang w:val="en-US"/>
        </w:rPr>
        <w:t xml:space="preserve">in </w:t>
      </w:r>
      <w:r w:rsidR="003F1AA8" w:rsidRPr="003F1AA8">
        <w:rPr>
          <w:rFonts w:asciiTheme="majorBidi" w:hAnsiTheme="majorBidi" w:cstheme="majorBidi"/>
          <w:i/>
          <w:iCs/>
          <w:sz w:val="24"/>
          <w:szCs w:val="24"/>
          <w:lang w:val="en-US"/>
        </w:rPr>
        <w:t>Encyclopedia of Arabic Literature</w:t>
      </w:r>
      <w:r w:rsidR="003F1AA8" w:rsidRPr="003F1AA8">
        <w:rPr>
          <w:rFonts w:asciiTheme="majorBidi" w:hAnsiTheme="majorBidi" w:cstheme="majorBidi"/>
          <w:sz w:val="24"/>
          <w:szCs w:val="24"/>
          <w:lang w:val="en-US"/>
        </w:rPr>
        <w:t xml:space="preserve">, ed. </w:t>
      </w:r>
      <w:r w:rsidR="003F1AA8" w:rsidRPr="00406205">
        <w:rPr>
          <w:rFonts w:asciiTheme="majorBidi" w:hAnsiTheme="majorBidi" w:cstheme="majorBidi"/>
          <w:sz w:val="24"/>
          <w:szCs w:val="24"/>
          <w:lang w:val="en-GB"/>
        </w:rPr>
        <w:t xml:space="preserve">Routledge, </w:t>
      </w:r>
      <w:proofErr w:type="spellStart"/>
      <w:r w:rsidR="003F1AA8" w:rsidRPr="00406205">
        <w:rPr>
          <w:rFonts w:asciiTheme="majorBidi" w:hAnsiTheme="majorBidi" w:cstheme="majorBidi"/>
          <w:sz w:val="24"/>
          <w:szCs w:val="24"/>
          <w:lang w:val="en-GB"/>
        </w:rPr>
        <w:t>Londra</w:t>
      </w:r>
      <w:proofErr w:type="spellEnd"/>
      <w:r w:rsidR="003F1AA8" w:rsidRPr="00406205">
        <w:rPr>
          <w:rFonts w:asciiTheme="majorBidi" w:hAnsiTheme="majorBidi" w:cstheme="majorBidi"/>
          <w:sz w:val="24"/>
          <w:szCs w:val="24"/>
          <w:lang w:val="en-GB"/>
        </w:rPr>
        <w:t>.  ISBN 0415068088</w:t>
      </w:r>
    </w:p>
    <w:p w14:paraId="36E4266A" w14:textId="3D13CD54" w:rsidR="003F1AA8" w:rsidRPr="003F1AA8" w:rsidRDefault="003F1AA8" w:rsidP="003F1AA8">
      <w:pPr>
        <w:pStyle w:val="Normale1"/>
        <w:tabs>
          <w:tab w:val="left" w:pos="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3C915FA9" w14:textId="3BC57F0B" w:rsidR="003F1AA8" w:rsidRPr="00344BCA" w:rsidRDefault="003F1AA8" w:rsidP="00A91F6B">
      <w:pPr>
        <w:pStyle w:val="Normale1"/>
        <w:tabs>
          <w:tab w:val="left" w:pos="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3F1AA8">
        <w:rPr>
          <w:rFonts w:asciiTheme="majorBidi" w:hAnsiTheme="majorBidi" w:cstheme="majorBidi"/>
          <w:sz w:val="24"/>
          <w:szCs w:val="24"/>
          <w:lang w:val="en-GB"/>
        </w:rPr>
        <w:t xml:space="preserve">“  </w:t>
      </w:r>
      <w:proofErr w:type="gramEnd"/>
      <w:r w:rsidRPr="003F1AA8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344BCA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Pr="003F1AA8">
        <w:rPr>
          <w:rFonts w:asciiTheme="majorBidi" w:hAnsiTheme="majorBidi" w:cstheme="majorBidi"/>
          <w:sz w:val="24"/>
          <w:szCs w:val="24"/>
          <w:lang w:val="en-GB"/>
        </w:rPr>
        <w:t xml:space="preserve"> “</w:t>
      </w:r>
      <w:r w:rsidR="009D6731" w:rsidRPr="003F1AA8">
        <w:rPr>
          <w:rFonts w:asciiTheme="majorBidi" w:hAnsiTheme="majorBidi" w:cstheme="majorBidi"/>
          <w:sz w:val="24"/>
          <w:szCs w:val="24"/>
          <w:lang w:val="en-GB"/>
        </w:rPr>
        <w:t>Ibn al-</w:t>
      </w:r>
      <w:proofErr w:type="spellStart"/>
      <w:r w:rsidR="009D6731" w:rsidRPr="003F1AA8">
        <w:rPr>
          <w:rFonts w:asciiTheme="majorBidi" w:hAnsiTheme="majorBidi" w:cstheme="majorBidi"/>
          <w:sz w:val="24"/>
          <w:szCs w:val="24"/>
          <w:lang w:val="en-GB"/>
        </w:rPr>
        <w:t>Qattā</w:t>
      </w:r>
      <w:proofErr w:type="spellEnd"/>
      <w:r w:rsidR="009D6731" w:rsidRPr="003F1AA8">
        <w:rPr>
          <w:rFonts w:asciiTheme="majorBidi" w:hAnsiTheme="majorBidi" w:cstheme="majorBidi"/>
          <w:sz w:val="24"/>
          <w:szCs w:val="24"/>
          <w:lang w:val="en-GB"/>
        </w:rPr>
        <w:t>' ‘</w:t>
      </w:r>
      <w:proofErr w:type="spellStart"/>
      <w:r w:rsidR="009D6731" w:rsidRPr="003F1AA8">
        <w:rPr>
          <w:rFonts w:asciiTheme="majorBidi" w:hAnsiTheme="majorBidi" w:cstheme="majorBidi"/>
          <w:sz w:val="24"/>
          <w:szCs w:val="24"/>
          <w:lang w:val="en-GB"/>
        </w:rPr>
        <w:t>Abd</w:t>
      </w:r>
      <w:proofErr w:type="spellEnd"/>
      <w:r w:rsidR="009D6731" w:rsidRPr="003F1AA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9D6731" w:rsidRPr="003F1AA8">
        <w:rPr>
          <w:rFonts w:asciiTheme="majorBidi" w:hAnsiTheme="majorBidi" w:cstheme="majorBidi"/>
          <w:sz w:val="24"/>
          <w:szCs w:val="24"/>
          <w:lang w:val="en-GB"/>
        </w:rPr>
        <w:t>Allāh</w:t>
      </w:r>
      <w:proofErr w:type="spellEnd"/>
      <w:r w:rsidR="009D6731" w:rsidRPr="003F1AA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9D6731" w:rsidRPr="003F1AA8">
        <w:rPr>
          <w:rFonts w:asciiTheme="majorBidi" w:hAnsiTheme="majorBidi" w:cstheme="majorBidi"/>
          <w:sz w:val="24"/>
          <w:szCs w:val="24"/>
          <w:lang w:val="en-GB"/>
        </w:rPr>
        <w:t>Muḥammad</w:t>
      </w:r>
      <w:proofErr w:type="spellEnd"/>
      <w:r w:rsidR="00A91F6B" w:rsidRPr="00A91F6B">
        <w:rPr>
          <w:rFonts w:asciiTheme="majorBidi" w:hAnsiTheme="majorBidi" w:cstheme="majorBidi"/>
          <w:sz w:val="24"/>
          <w:szCs w:val="24"/>
          <w:lang w:val="en-GB"/>
        </w:rPr>
        <w:t>”</w:t>
      </w:r>
      <w:r w:rsidR="009D6731" w:rsidRPr="003F1AA8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3F1AA8">
        <w:rPr>
          <w:rFonts w:asciiTheme="majorBidi" w:hAnsiTheme="majorBidi" w:cstheme="majorBidi"/>
          <w:sz w:val="24"/>
          <w:szCs w:val="24"/>
          <w:lang w:val="en-GB"/>
        </w:rPr>
        <w:t xml:space="preserve">in </w:t>
      </w:r>
      <w:proofErr w:type="spellStart"/>
      <w:r w:rsidRPr="003F1AA8">
        <w:rPr>
          <w:rFonts w:asciiTheme="majorBidi" w:hAnsiTheme="majorBidi" w:cstheme="majorBidi"/>
          <w:i/>
          <w:iCs/>
          <w:sz w:val="24"/>
          <w:szCs w:val="24"/>
          <w:lang w:val="en-GB"/>
        </w:rPr>
        <w:t>Encyclopedia</w:t>
      </w:r>
      <w:proofErr w:type="spellEnd"/>
      <w:r w:rsidRPr="003F1AA8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of Arabic Literature</w:t>
      </w:r>
      <w:r w:rsidRPr="003F1AA8">
        <w:rPr>
          <w:rFonts w:asciiTheme="majorBidi" w:hAnsiTheme="majorBidi" w:cstheme="majorBidi"/>
          <w:sz w:val="24"/>
          <w:szCs w:val="24"/>
          <w:lang w:val="en-GB"/>
        </w:rPr>
        <w:t xml:space="preserve">, ed. </w:t>
      </w:r>
      <w:r w:rsidRPr="00344BCA">
        <w:rPr>
          <w:rFonts w:asciiTheme="majorBidi" w:hAnsiTheme="majorBidi" w:cstheme="majorBidi"/>
          <w:sz w:val="24"/>
          <w:szCs w:val="24"/>
          <w:lang w:val="en-GB"/>
        </w:rPr>
        <w:t xml:space="preserve">Routledge, </w:t>
      </w:r>
      <w:proofErr w:type="spellStart"/>
      <w:r w:rsidRPr="00344BCA">
        <w:rPr>
          <w:rFonts w:asciiTheme="majorBidi" w:hAnsiTheme="majorBidi" w:cstheme="majorBidi"/>
          <w:sz w:val="24"/>
          <w:szCs w:val="24"/>
          <w:lang w:val="en-GB"/>
        </w:rPr>
        <w:t>Londra</w:t>
      </w:r>
      <w:proofErr w:type="spellEnd"/>
      <w:r w:rsidRPr="00344BCA">
        <w:rPr>
          <w:rFonts w:asciiTheme="majorBidi" w:hAnsiTheme="majorBidi" w:cstheme="majorBidi"/>
          <w:sz w:val="24"/>
          <w:szCs w:val="24"/>
          <w:lang w:val="en-GB"/>
        </w:rPr>
        <w:t>.  ISBN 0415068088</w:t>
      </w:r>
    </w:p>
    <w:p w14:paraId="1AA27584" w14:textId="77777777" w:rsidR="003F1AA8" w:rsidRPr="00344BCA" w:rsidRDefault="003F1AA8" w:rsidP="003F1AA8">
      <w:pPr>
        <w:pStyle w:val="Normale1"/>
        <w:tabs>
          <w:tab w:val="left" w:pos="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300FAB4A" w14:textId="22A79F3E" w:rsidR="003F1AA8" w:rsidRPr="00BC099E" w:rsidRDefault="003F1AA8" w:rsidP="00A91F6B">
      <w:pPr>
        <w:pStyle w:val="Normale1"/>
        <w:tabs>
          <w:tab w:val="left" w:pos="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344BCA">
        <w:rPr>
          <w:rFonts w:asciiTheme="majorBidi" w:hAnsiTheme="majorBidi" w:cstheme="majorBidi"/>
          <w:sz w:val="24"/>
          <w:szCs w:val="24"/>
          <w:lang w:val="en-GB"/>
        </w:rPr>
        <w:t xml:space="preserve">“  </w:t>
      </w:r>
      <w:proofErr w:type="gramEnd"/>
      <w:r w:rsidRPr="00344BCA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344BCA" w:rsidRPr="00344BCA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344BCA">
        <w:rPr>
          <w:rFonts w:asciiTheme="majorBidi" w:hAnsiTheme="majorBidi" w:cstheme="majorBidi"/>
          <w:sz w:val="24"/>
          <w:szCs w:val="24"/>
          <w:lang w:val="en-GB"/>
        </w:rPr>
        <w:t xml:space="preserve"> “</w:t>
      </w:r>
      <w:r w:rsidR="009D6731" w:rsidRPr="00344BCA">
        <w:rPr>
          <w:rFonts w:asciiTheme="majorBidi" w:hAnsiTheme="majorBidi" w:cstheme="majorBidi"/>
          <w:sz w:val="24"/>
          <w:szCs w:val="24"/>
          <w:lang w:val="en-GB"/>
        </w:rPr>
        <w:t>al-</w:t>
      </w:r>
      <w:proofErr w:type="spellStart"/>
      <w:r w:rsidR="009D6731" w:rsidRPr="00344BCA">
        <w:rPr>
          <w:rFonts w:asciiTheme="majorBidi" w:hAnsiTheme="majorBidi" w:cstheme="majorBidi"/>
          <w:sz w:val="24"/>
          <w:szCs w:val="24"/>
          <w:lang w:val="en-GB"/>
        </w:rPr>
        <w:t>Tūbī</w:t>
      </w:r>
      <w:proofErr w:type="spellEnd"/>
      <w:r w:rsidR="009D6731" w:rsidRPr="00344BCA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="009D6731" w:rsidRPr="00344BCA">
        <w:rPr>
          <w:rFonts w:asciiTheme="majorBidi" w:hAnsiTheme="majorBidi" w:cstheme="majorBidi"/>
          <w:sz w:val="24"/>
          <w:szCs w:val="24"/>
          <w:lang w:val="en-GB"/>
        </w:rPr>
        <w:t>Abū</w:t>
      </w:r>
      <w:proofErr w:type="spellEnd"/>
      <w:r w:rsidR="009D6731" w:rsidRPr="00344BCA">
        <w:rPr>
          <w:rFonts w:asciiTheme="majorBidi" w:hAnsiTheme="majorBidi" w:cstheme="majorBidi"/>
          <w:sz w:val="24"/>
          <w:szCs w:val="24"/>
          <w:lang w:val="en-GB"/>
        </w:rPr>
        <w:t xml:space="preserve"> ‘</w:t>
      </w:r>
      <w:proofErr w:type="spellStart"/>
      <w:r w:rsidR="009D6731" w:rsidRPr="00344BCA">
        <w:rPr>
          <w:rFonts w:asciiTheme="majorBidi" w:hAnsiTheme="majorBidi" w:cstheme="majorBidi"/>
          <w:sz w:val="24"/>
          <w:szCs w:val="24"/>
          <w:lang w:val="en-GB"/>
        </w:rPr>
        <w:t>Abd</w:t>
      </w:r>
      <w:proofErr w:type="spellEnd"/>
      <w:r w:rsidR="009D6731" w:rsidRPr="00344BC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9D6731" w:rsidRPr="00344BCA">
        <w:rPr>
          <w:rFonts w:asciiTheme="majorBidi" w:hAnsiTheme="majorBidi" w:cstheme="majorBidi"/>
          <w:sz w:val="24"/>
          <w:szCs w:val="24"/>
          <w:lang w:val="en-GB"/>
        </w:rPr>
        <w:t>Allāh</w:t>
      </w:r>
      <w:proofErr w:type="spellEnd"/>
      <w:r w:rsidR="009D6731" w:rsidRPr="00344BCA">
        <w:rPr>
          <w:rFonts w:asciiTheme="majorBidi" w:hAnsiTheme="majorBidi" w:cstheme="majorBidi"/>
          <w:sz w:val="24"/>
          <w:szCs w:val="24"/>
          <w:lang w:val="en-GB"/>
        </w:rPr>
        <w:t xml:space="preserve"> Ibn al-</w:t>
      </w:r>
      <w:proofErr w:type="spellStart"/>
      <w:r w:rsidR="009D6731" w:rsidRPr="00344BCA">
        <w:rPr>
          <w:rFonts w:asciiTheme="majorBidi" w:hAnsiTheme="majorBidi" w:cstheme="majorBidi"/>
          <w:sz w:val="24"/>
          <w:szCs w:val="24"/>
          <w:lang w:val="en-GB"/>
        </w:rPr>
        <w:t>ḥasan</w:t>
      </w:r>
      <w:proofErr w:type="spellEnd"/>
      <w:r w:rsidR="00A91F6B" w:rsidRPr="00344BCA">
        <w:rPr>
          <w:rFonts w:asciiTheme="majorBidi" w:hAnsiTheme="majorBidi" w:cstheme="majorBidi"/>
          <w:sz w:val="24"/>
          <w:szCs w:val="24"/>
          <w:lang w:val="en-GB"/>
        </w:rPr>
        <w:t>”</w:t>
      </w:r>
      <w:r w:rsidR="009D6731" w:rsidRPr="00344BCA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9D6731" w:rsidRPr="00344BCA">
        <w:rPr>
          <w:rFonts w:asciiTheme="majorBidi" w:hAnsiTheme="majorBidi" w:cstheme="majorBidi"/>
          <w:position w:val="6"/>
          <w:sz w:val="24"/>
          <w:szCs w:val="24"/>
          <w:lang w:val="en-GB"/>
        </w:rPr>
        <w:t xml:space="preserve"> </w:t>
      </w:r>
      <w:r w:rsidRPr="00344BCA">
        <w:rPr>
          <w:rFonts w:asciiTheme="majorBidi" w:hAnsiTheme="majorBidi" w:cstheme="majorBidi"/>
          <w:sz w:val="24"/>
          <w:szCs w:val="24"/>
          <w:lang w:val="en-GB"/>
        </w:rPr>
        <w:t xml:space="preserve">in </w:t>
      </w:r>
      <w:proofErr w:type="spellStart"/>
      <w:r w:rsidRPr="00344BCA">
        <w:rPr>
          <w:rFonts w:asciiTheme="majorBidi" w:hAnsiTheme="majorBidi" w:cstheme="majorBidi"/>
          <w:i/>
          <w:iCs/>
          <w:sz w:val="24"/>
          <w:szCs w:val="24"/>
          <w:lang w:val="en-GB"/>
        </w:rPr>
        <w:t>Encyclopedia</w:t>
      </w:r>
      <w:proofErr w:type="spellEnd"/>
      <w:r w:rsidRPr="00344BCA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of Arabic Literature</w:t>
      </w:r>
      <w:r w:rsidRPr="00344BCA">
        <w:rPr>
          <w:rFonts w:asciiTheme="majorBidi" w:hAnsiTheme="majorBidi" w:cstheme="majorBidi"/>
          <w:sz w:val="24"/>
          <w:szCs w:val="24"/>
          <w:lang w:val="en-GB"/>
        </w:rPr>
        <w:t xml:space="preserve">, ed. </w:t>
      </w:r>
      <w:r w:rsidRPr="00BC099E">
        <w:rPr>
          <w:rFonts w:asciiTheme="majorBidi" w:hAnsiTheme="majorBidi" w:cstheme="majorBidi"/>
          <w:sz w:val="24"/>
          <w:szCs w:val="24"/>
          <w:lang w:val="en-GB"/>
        </w:rPr>
        <w:t xml:space="preserve">Routledge, </w:t>
      </w:r>
      <w:proofErr w:type="spellStart"/>
      <w:r w:rsidRPr="00BC099E">
        <w:rPr>
          <w:rFonts w:asciiTheme="majorBidi" w:hAnsiTheme="majorBidi" w:cstheme="majorBidi"/>
          <w:sz w:val="24"/>
          <w:szCs w:val="24"/>
          <w:lang w:val="en-GB"/>
        </w:rPr>
        <w:t>Londra</w:t>
      </w:r>
      <w:proofErr w:type="spellEnd"/>
      <w:r w:rsidRPr="00BC099E">
        <w:rPr>
          <w:rFonts w:asciiTheme="majorBidi" w:hAnsiTheme="majorBidi" w:cstheme="majorBidi"/>
          <w:sz w:val="24"/>
          <w:szCs w:val="24"/>
          <w:lang w:val="en-GB"/>
        </w:rPr>
        <w:t>.  ISBN 0415068088</w:t>
      </w:r>
    </w:p>
    <w:p w14:paraId="7042954A" w14:textId="77777777" w:rsidR="003F1AA8" w:rsidRPr="00BC099E" w:rsidRDefault="003F1AA8" w:rsidP="003F1AA8">
      <w:pPr>
        <w:pStyle w:val="Normale1"/>
        <w:tabs>
          <w:tab w:val="left" w:pos="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position w:val="6"/>
          <w:sz w:val="24"/>
          <w:szCs w:val="24"/>
          <w:lang w:val="en-GB"/>
        </w:rPr>
      </w:pPr>
    </w:p>
    <w:p w14:paraId="642B0801" w14:textId="1394C3A0" w:rsidR="003F1AA8" w:rsidRPr="00BC099E" w:rsidRDefault="003F1AA8" w:rsidP="00A91F6B">
      <w:pPr>
        <w:pStyle w:val="Normale1"/>
        <w:tabs>
          <w:tab w:val="left" w:pos="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C099E">
        <w:rPr>
          <w:rFonts w:asciiTheme="majorBidi" w:hAnsiTheme="majorBidi" w:cstheme="majorBidi"/>
          <w:sz w:val="24"/>
          <w:szCs w:val="24"/>
          <w:lang w:val="en-GB"/>
        </w:rPr>
        <w:t xml:space="preserve">“  </w:t>
      </w:r>
      <w:proofErr w:type="gramEnd"/>
      <w:r w:rsidRPr="00BC099E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344BCA" w:rsidRPr="00BC099E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BC099E">
        <w:rPr>
          <w:rFonts w:asciiTheme="majorBidi" w:hAnsiTheme="majorBidi" w:cstheme="majorBidi"/>
          <w:sz w:val="24"/>
          <w:szCs w:val="24"/>
          <w:lang w:val="en-GB"/>
        </w:rPr>
        <w:t xml:space="preserve">  “</w:t>
      </w:r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>al-</w:t>
      </w:r>
      <w:proofErr w:type="spellStart"/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>Khayyāt</w:t>
      </w:r>
      <w:proofErr w:type="spellEnd"/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>Abū</w:t>
      </w:r>
      <w:proofErr w:type="spellEnd"/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 xml:space="preserve"> 'l-</w:t>
      </w:r>
      <w:proofErr w:type="spellStart"/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>ḥasan</w:t>
      </w:r>
      <w:proofErr w:type="spellEnd"/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 xml:space="preserve"> ‘</w:t>
      </w:r>
      <w:proofErr w:type="spellStart"/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>Alī</w:t>
      </w:r>
      <w:proofErr w:type="spellEnd"/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 xml:space="preserve"> Ibn </w:t>
      </w:r>
      <w:proofErr w:type="spellStart"/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>Muḥammad</w:t>
      </w:r>
      <w:proofErr w:type="spellEnd"/>
      <w:r w:rsidR="00A91F6B" w:rsidRPr="00BC099E">
        <w:rPr>
          <w:rFonts w:asciiTheme="majorBidi" w:hAnsiTheme="majorBidi" w:cstheme="majorBidi"/>
          <w:sz w:val="24"/>
          <w:szCs w:val="24"/>
          <w:lang w:val="en-GB"/>
        </w:rPr>
        <w:t>”</w:t>
      </w:r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BC099E">
        <w:rPr>
          <w:rFonts w:asciiTheme="majorBidi" w:hAnsiTheme="majorBidi" w:cstheme="majorBidi"/>
          <w:sz w:val="24"/>
          <w:szCs w:val="24"/>
          <w:lang w:val="en-GB"/>
        </w:rPr>
        <w:t xml:space="preserve">in </w:t>
      </w:r>
      <w:proofErr w:type="spellStart"/>
      <w:r w:rsidRPr="00BC099E">
        <w:rPr>
          <w:rFonts w:asciiTheme="majorBidi" w:hAnsiTheme="majorBidi" w:cstheme="majorBidi"/>
          <w:i/>
          <w:iCs/>
          <w:sz w:val="24"/>
          <w:szCs w:val="24"/>
          <w:lang w:val="en-GB"/>
        </w:rPr>
        <w:t>Encyclopedia</w:t>
      </w:r>
      <w:proofErr w:type="spellEnd"/>
      <w:r w:rsidRPr="00BC099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of Arabic Literature</w:t>
      </w:r>
      <w:r w:rsidRPr="00BC099E">
        <w:rPr>
          <w:rFonts w:asciiTheme="majorBidi" w:hAnsiTheme="majorBidi" w:cstheme="majorBidi"/>
          <w:sz w:val="24"/>
          <w:szCs w:val="24"/>
          <w:lang w:val="en-GB"/>
        </w:rPr>
        <w:t xml:space="preserve">, ed. Routledge, </w:t>
      </w:r>
      <w:proofErr w:type="spellStart"/>
      <w:r w:rsidRPr="00BC099E">
        <w:rPr>
          <w:rFonts w:asciiTheme="majorBidi" w:hAnsiTheme="majorBidi" w:cstheme="majorBidi"/>
          <w:sz w:val="24"/>
          <w:szCs w:val="24"/>
          <w:lang w:val="en-GB"/>
        </w:rPr>
        <w:t>Londra</w:t>
      </w:r>
      <w:proofErr w:type="spellEnd"/>
      <w:r w:rsidRPr="00BC099E">
        <w:rPr>
          <w:rFonts w:asciiTheme="majorBidi" w:hAnsiTheme="majorBidi" w:cstheme="majorBidi"/>
          <w:sz w:val="24"/>
          <w:szCs w:val="24"/>
          <w:lang w:val="en-GB"/>
        </w:rPr>
        <w:t>.  ISBN 0415068088</w:t>
      </w:r>
    </w:p>
    <w:p w14:paraId="74D83A3A" w14:textId="77777777" w:rsidR="003F1AA8" w:rsidRPr="00BC099E" w:rsidRDefault="003F1AA8" w:rsidP="003F1AA8">
      <w:pPr>
        <w:pStyle w:val="Normale1"/>
        <w:tabs>
          <w:tab w:val="left" w:pos="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61DEEB33" w14:textId="7A6D446A" w:rsidR="003F1AA8" w:rsidRPr="00D22AC4" w:rsidRDefault="003F1AA8" w:rsidP="00A91F6B">
      <w:pPr>
        <w:pStyle w:val="Normale1"/>
        <w:tabs>
          <w:tab w:val="left" w:pos="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C099E">
        <w:rPr>
          <w:rFonts w:asciiTheme="majorBidi" w:hAnsiTheme="majorBidi" w:cstheme="majorBidi"/>
          <w:sz w:val="24"/>
          <w:szCs w:val="24"/>
          <w:lang w:val="en-GB"/>
        </w:rPr>
        <w:t xml:space="preserve">“  </w:t>
      </w:r>
      <w:proofErr w:type="gramEnd"/>
      <w:r w:rsidRPr="00BC099E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B837D4" w:rsidRPr="00BC099E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BC099E">
        <w:rPr>
          <w:rFonts w:asciiTheme="majorBidi" w:hAnsiTheme="majorBidi" w:cstheme="majorBidi"/>
          <w:sz w:val="24"/>
          <w:szCs w:val="24"/>
          <w:lang w:val="en-GB"/>
        </w:rPr>
        <w:t xml:space="preserve"> “</w:t>
      </w:r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>al-</w:t>
      </w:r>
      <w:proofErr w:type="spellStart"/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>Tamīmī</w:t>
      </w:r>
      <w:proofErr w:type="spellEnd"/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>Abū</w:t>
      </w:r>
      <w:proofErr w:type="spellEnd"/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>Muḥammad</w:t>
      </w:r>
      <w:proofErr w:type="spellEnd"/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>Qāsim</w:t>
      </w:r>
      <w:proofErr w:type="spellEnd"/>
      <w:r w:rsidR="00A91F6B" w:rsidRPr="00BC099E">
        <w:rPr>
          <w:rFonts w:asciiTheme="majorBidi" w:hAnsiTheme="majorBidi" w:cstheme="majorBidi"/>
          <w:sz w:val="24"/>
          <w:szCs w:val="24"/>
          <w:lang w:val="en-GB"/>
        </w:rPr>
        <w:t>”</w:t>
      </w:r>
      <w:r w:rsidR="009D6731" w:rsidRPr="00BC099E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9D6731" w:rsidRPr="00BC099E">
        <w:rPr>
          <w:rFonts w:asciiTheme="majorBidi" w:hAnsiTheme="majorBidi" w:cstheme="majorBidi"/>
          <w:position w:val="6"/>
          <w:sz w:val="24"/>
          <w:szCs w:val="24"/>
          <w:lang w:val="en-GB"/>
        </w:rPr>
        <w:t xml:space="preserve"> </w:t>
      </w:r>
      <w:r w:rsidRPr="00BC099E">
        <w:rPr>
          <w:rFonts w:asciiTheme="majorBidi" w:hAnsiTheme="majorBidi" w:cstheme="majorBidi"/>
          <w:sz w:val="24"/>
          <w:szCs w:val="24"/>
          <w:lang w:val="en-GB"/>
        </w:rPr>
        <w:t xml:space="preserve">in </w:t>
      </w:r>
      <w:proofErr w:type="spellStart"/>
      <w:r w:rsidRPr="00BC099E">
        <w:rPr>
          <w:rFonts w:asciiTheme="majorBidi" w:hAnsiTheme="majorBidi" w:cstheme="majorBidi"/>
          <w:i/>
          <w:iCs/>
          <w:sz w:val="24"/>
          <w:szCs w:val="24"/>
          <w:lang w:val="en-GB"/>
        </w:rPr>
        <w:t>Encyclopedia</w:t>
      </w:r>
      <w:proofErr w:type="spellEnd"/>
      <w:r w:rsidRPr="00BC099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of Arabic Literature</w:t>
      </w:r>
      <w:r w:rsidRPr="00BC099E">
        <w:rPr>
          <w:rFonts w:asciiTheme="majorBidi" w:hAnsiTheme="majorBidi" w:cstheme="majorBidi"/>
          <w:sz w:val="24"/>
          <w:szCs w:val="24"/>
          <w:lang w:val="en-GB"/>
        </w:rPr>
        <w:t xml:space="preserve">, ed. Routledge, </w:t>
      </w:r>
      <w:proofErr w:type="spellStart"/>
      <w:r w:rsidRPr="00BC099E">
        <w:rPr>
          <w:rFonts w:asciiTheme="majorBidi" w:hAnsiTheme="majorBidi" w:cstheme="majorBidi"/>
          <w:sz w:val="24"/>
          <w:szCs w:val="24"/>
          <w:lang w:val="en-GB"/>
        </w:rPr>
        <w:t>Londra</w:t>
      </w:r>
      <w:proofErr w:type="spellEnd"/>
      <w:r w:rsidRPr="00BC099E">
        <w:rPr>
          <w:rFonts w:asciiTheme="majorBidi" w:hAnsiTheme="majorBidi" w:cstheme="majorBidi"/>
          <w:sz w:val="24"/>
          <w:szCs w:val="24"/>
          <w:lang w:val="en-GB"/>
        </w:rPr>
        <w:t xml:space="preserve">.  </w:t>
      </w:r>
      <w:r w:rsidRPr="00D22AC4">
        <w:rPr>
          <w:rFonts w:asciiTheme="majorBidi" w:hAnsiTheme="majorBidi" w:cstheme="majorBidi"/>
          <w:sz w:val="24"/>
          <w:szCs w:val="24"/>
          <w:lang w:val="en-GB"/>
        </w:rPr>
        <w:t>ISBN 0415068088</w:t>
      </w:r>
    </w:p>
    <w:p w14:paraId="2F675FEA" w14:textId="77777777" w:rsidR="003F1AA8" w:rsidRPr="00D22AC4" w:rsidRDefault="003F1AA8" w:rsidP="003F1AA8">
      <w:pPr>
        <w:pStyle w:val="Normale1"/>
        <w:tabs>
          <w:tab w:val="left" w:pos="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position w:val="6"/>
          <w:sz w:val="24"/>
          <w:szCs w:val="24"/>
          <w:lang w:val="en-GB"/>
        </w:rPr>
      </w:pPr>
    </w:p>
    <w:p w14:paraId="3FF1DF64" w14:textId="4CE69C7B" w:rsidR="003F1AA8" w:rsidRPr="003F1AA8" w:rsidRDefault="003F1AA8" w:rsidP="00A91F6B">
      <w:pPr>
        <w:pStyle w:val="Normale1"/>
        <w:tabs>
          <w:tab w:val="left" w:pos="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D22AC4">
        <w:rPr>
          <w:rFonts w:asciiTheme="majorBidi" w:hAnsiTheme="majorBidi" w:cstheme="majorBidi"/>
          <w:sz w:val="24"/>
          <w:szCs w:val="24"/>
          <w:lang w:val="en-GB"/>
        </w:rPr>
        <w:t xml:space="preserve">“  </w:t>
      </w:r>
      <w:proofErr w:type="gramEnd"/>
      <w:r w:rsidRPr="00D22AC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B837D4" w:rsidRPr="00D22AC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D22AC4">
        <w:rPr>
          <w:rFonts w:asciiTheme="majorBidi" w:hAnsiTheme="majorBidi" w:cstheme="majorBidi"/>
          <w:sz w:val="24"/>
          <w:szCs w:val="24"/>
          <w:lang w:val="en-GB"/>
        </w:rPr>
        <w:t xml:space="preserve">  “</w:t>
      </w:r>
      <w:r w:rsidR="009D6731" w:rsidRPr="00D22AC4">
        <w:rPr>
          <w:rFonts w:asciiTheme="majorBidi" w:hAnsiTheme="majorBidi" w:cstheme="majorBidi"/>
          <w:sz w:val="24"/>
          <w:szCs w:val="24"/>
          <w:lang w:val="en-GB"/>
        </w:rPr>
        <w:t>al-</w:t>
      </w:r>
      <w:proofErr w:type="spellStart"/>
      <w:r w:rsidR="009D6731" w:rsidRPr="00D22AC4">
        <w:rPr>
          <w:rFonts w:asciiTheme="majorBidi" w:hAnsiTheme="majorBidi" w:cstheme="majorBidi"/>
          <w:sz w:val="24"/>
          <w:szCs w:val="24"/>
          <w:lang w:val="en-GB"/>
        </w:rPr>
        <w:t>Ballanūbī</w:t>
      </w:r>
      <w:proofErr w:type="spellEnd"/>
      <w:r w:rsidR="009D6731" w:rsidRPr="00D22AC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="009D6731" w:rsidRPr="00D22AC4">
        <w:rPr>
          <w:rFonts w:asciiTheme="majorBidi" w:hAnsiTheme="majorBidi" w:cstheme="majorBidi"/>
          <w:sz w:val="24"/>
          <w:szCs w:val="24"/>
          <w:lang w:val="en-GB"/>
        </w:rPr>
        <w:t>Abū</w:t>
      </w:r>
      <w:proofErr w:type="spellEnd"/>
      <w:r w:rsidR="009D6731" w:rsidRPr="00D22AC4">
        <w:rPr>
          <w:rFonts w:asciiTheme="majorBidi" w:hAnsiTheme="majorBidi" w:cstheme="majorBidi"/>
          <w:sz w:val="24"/>
          <w:szCs w:val="24"/>
          <w:lang w:val="en-GB"/>
        </w:rPr>
        <w:t xml:space="preserve"> 'l-</w:t>
      </w:r>
      <w:proofErr w:type="spellStart"/>
      <w:r w:rsidR="009D6731" w:rsidRPr="00D22AC4">
        <w:rPr>
          <w:rFonts w:asciiTheme="majorBidi" w:hAnsiTheme="majorBidi" w:cstheme="majorBidi"/>
          <w:sz w:val="24"/>
          <w:szCs w:val="24"/>
          <w:lang w:val="en-GB"/>
        </w:rPr>
        <w:t>ḥasan</w:t>
      </w:r>
      <w:proofErr w:type="spellEnd"/>
      <w:r w:rsidR="009D6731" w:rsidRPr="00D22AC4">
        <w:rPr>
          <w:rFonts w:asciiTheme="majorBidi" w:hAnsiTheme="majorBidi" w:cstheme="majorBidi"/>
          <w:sz w:val="24"/>
          <w:szCs w:val="24"/>
          <w:lang w:val="en-GB"/>
        </w:rPr>
        <w:t xml:space="preserve"> ‘</w:t>
      </w:r>
      <w:proofErr w:type="spellStart"/>
      <w:r w:rsidR="009D6731" w:rsidRPr="00D22AC4">
        <w:rPr>
          <w:rFonts w:asciiTheme="majorBidi" w:hAnsiTheme="majorBidi" w:cstheme="majorBidi"/>
          <w:sz w:val="24"/>
          <w:szCs w:val="24"/>
          <w:lang w:val="en-GB"/>
        </w:rPr>
        <w:t>Alī</w:t>
      </w:r>
      <w:proofErr w:type="spellEnd"/>
      <w:r w:rsidR="009D6731" w:rsidRPr="00D22AC4">
        <w:rPr>
          <w:rFonts w:asciiTheme="majorBidi" w:hAnsiTheme="majorBidi" w:cstheme="majorBidi"/>
          <w:sz w:val="24"/>
          <w:szCs w:val="24"/>
          <w:lang w:val="en-GB"/>
        </w:rPr>
        <w:t xml:space="preserve"> Ibn ‘</w:t>
      </w:r>
      <w:proofErr w:type="spellStart"/>
      <w:r w:rsidR="009D6731" w:rsidRPr="00D22AC4">
        <w:rPr>
          <w:rFonts w:asciiTheme="majorBidi" w:hAnsiTheme="majorBidi" w:cstheme="majorBidi"/>
          <w:sz w:val="24"/>
          <w:szCs w:val="24"/>
          <w:lang w:val="en-GB"/>
        </w:rPr>
        <w:t>Abd</w:t>
      </w:r>
      <w:proofErr w:type="spellEnd"/>
      <w:r w:rsidR="009D6731" w:rsidRPr="00D22AC4">
        <w:rPr>
          <w:rFonts w:asciiTheme="majorBidi" w:hAnsiTheme="majorBidi" w:cstheme="majorBidi"/>
          <w:sz w:val="24"/>
          <w:szCs w:val="24"/>
          <w:lang w:val="en-GB"/>
        </w:rPr>
        <w:t xml:space="preserve"> al-</w:t>
      </w:r>
      <w:proofErr w:type="spellStart"/>
      <w:r w:rsidR="009D6731" w:rsidRPr="00D22AC4">
        <w:rPr>
          <w:rFonts w:asciiTheme="majorBidi" w:hAnsiTheme="majorBidi" w:cstheme="majorBidi"/>
          <w:sz w:val="24"/>
          <w:szCs w:val="24"/>
          <w:lang w:val="en-GB"/>
        </w:rPr>
        <w:t>Raḥmān</w:t>
      </w:r>
      <w:proofErr w:type="spellEnd"/>
      <w:r w:rsidR="009D6731" w:rsidRPr="00D22AC4">
        <w:rPr>
          <w:rFonts w:asciiTheme="majorBidi" w:hAnsiTheme="majorBidi" w:cstheme="majorBidi"/>
          <w:sz w:val="24"/>
          <w:szCs w:val="24"/>
          <w:lang w:val="en-GB"/>
        </w:rPr>
        <w:t xml:space="preserve"> al-</w:t>
      </w:r>
      <w:proofErr w:type="spellStart"/>
      <w:r w:rsidR="009D6731" w:rsidRPr="00D22AC4">
        <w:rPr>
          <w:rFonts w:asciiTheme="majorBidi" w:hAnsiTheme="majorBidi" w:cstheme="majorBidi"/>
          <w:sz w:val="24"/>
          <w:szCs w:val="24"/>
          <w:lang w:val="en-GB"/>
        </w:rPr>
        <w:t>Kātib</w:t>
      </w:r>
      <w:proofErr w:type="spellEnd"/>
      <w:r w:rsidR="009D6731" w:rsidRPr="00D22AC4">
        <w:rPr>
          <w:rFonts w:asciiTheme="majorBidi" w:hAnsiTheme="majorBidi" w:cstheme="majorBidi"/>
          <w:sz w:val="24"/>
          <w:szCs w:val="24"/>
          <w:lang w:val="en-GB"/>
        </w:rPr>
        <w:t xml:space="preserve"> al-</w:t>
      </w:r>
      <w:proofErr w:type="spellStart"/>
      <w:r w:rsidR="009D6731" w:rsidRPr="00D22AC4">
        <w:rPr>
          <w:rFonts w:asciiTheme="majorBidi" w:hAnsiTheme="majorBidi" w:cstheme="majorBidi"/>
          <w:sz w:val="24"/>
          <w:szCs w:val="24"/>
          <w:lang w:val="en-GB"/>
        </w:rPr>
        <w:t>Siqillī</w:t>
      </w:r>
      <w:proofErr w:type="spellEnd"/>
      <w:r w:rsidR="00A91F6B" w:rsidRPr="00D22AC4">
        <w:rPr>
          <w:rFonts w:asciiTheme="majorBidi" w:hAnsiTheme="majorBidi" w:cstheme="majorBidi"/>
          <w:sz w:val="24"/>
          <w:szCs w:val="24"/>
          <w:lang w:val="en-GB"/>
        </w:rPr>
        <w:t>”</w:t>
      </w:r>
      <w:r w:rsidR="009D6731" w:rsidRPr="00D22AC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D22AC4">
        <w:rPr>
          <w:rFonts w:asciiTheme="majorBidi" w:hAnsiTheme="majorBidi" w:cstheme="majorBidi"/>
          <w:sz w:val="24"/>
          <w:szCs w:val="24"/>
          <w:lang w:val="en-GB"/>
        </w:rPr>
        <w:t xml:space="preserve">in </w:t>
      </w:r>
      <w:proofErr w:type="spellStart"/>
      <w:r w:rsidRPr="00D22AC4">
        <w:rPr>
          <w:rFonts w:asciiTheme="majorBidi" w:hAnsiTheme="majorBidi" w:cstheme="majorBidi"/>
          <w:i/>
          <w:iCs/>
          <w:sz w:val="24"/>
          <w:szCs w:val="24"/>
          <w:lang w:val="en-GB"/>
        </w:rPr>
        <w:t>Encyclopedia</w:t>
      </w:r>
      <w:proofErr w:type="spellEnd"/>
      <w:r w:rsidRPr="00D22AC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of Arabic Literature</w:t>
      </w:r>
      <w:r w:rsidRPr="00D22AC4">
        <w:rPr>
          <w:rFonts w:asciiTheme="majorBidi" w:hAnsiTheme="majorBidi" w:cstheme="majorBidi"/>
          <w:sz w:val="24"/>
          <w:szCs w:val="24"/>
          <w:lang w:val="en-GB"/>
        </w:rPr>
        <w:t xml:space="preserve">, ed. </w:t>
      </w:r>
      <w:proofErr w:type="spellStart"/>
      <w:r w:rsidRPr="003F1AA8">
        <w:rPr>
          <w:rFonts w:asciiTheme="majorBidi" w:hAnsiTheme="majorBidi" w:cstheme="majorBidi"/>
          <w:sz w:val="24"/>
          <w:szCs w:val="24"/>
        </w:rPr>
        <w:t>Routledge</w:t>
      </w:r>
      <w:proofErr w:type="spellEnd"/>
      <w:r w:rsidRPr="003F1AA8">
        <w:rPr>
          <w:rFonts w:asciiTheme="majorBidi" w:hAnsiTheme="majorBidi" w:cstheme="majorBidi"/>
          <w:sz w:val="24"/>
          <w:szCs w:val="24"/>
        </w:rPr>
        <w:t>, Londra.  ISBN 0415068088</w:t>
      </w:r>
    </w:p>
    <w:p w14:paraId="21E53F89" w14:textId="77777777" w:rsidR="003F1AA8" w:rsidRPr="003F1AA8" w:rsidRDefault="003F1AA8" w:rsidP="003F1AA8">
      <w:pPr>
        <w:pStyle w:val="Normale1"/>
        <w:tabs>
          <w:tab w:val="left" w:pos="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559712A9" w14:textId="460DEBD5" w:rsidR="009D6731" w:rsidRPr="00406205" w:rsidRDefault="003F1AA8" w:rsidP="00A91F6B">
      <w:pPr>
        <w:pStyle w:val="Normale1"/>
        <w:tabs>
          <w:tab w:val="left" w:pos="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891B82">
        <w:rPr>
          <w:rFonts w:asciiTheme="majorBidi" w:hAnsiTheme="majorBidi" w:cstheme="majorBidi"/>
          <w:sz w:val="24"/>
          <w:szCs w:val="24"/>
        </w:rPr>
        <w:t xml:space="preserve">“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 </w:t>
      </w:r>
      <w:r w:rsidR="00B837D4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91B82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9D6731" w:rsidRPr="003F1AA8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="009D6731" w:rsidRPr="003F1A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6731" w:rsidRPr="003F1AA8">
        <w:rPr>
          <w:rFonts w:asciiTheme="majorBidi" w:hAnsiTheme="majorBidi" w:cstheme="majorBidi"/>
          <w:sz w:val="24"/>
          <w:szCs w:val="24"/>
        </w:rPr>
        <w:t>ḥamdīs</w:t>
      </w:r>
      <w:proofErr w:type="spellEnd"/>
      <w:r w:rsidR="009D6731" w:rsidRPr="003F1AA8">
        <w:rPr>
          <w:rFonts w:asciiTheme="majorBidi" w:hAnsiTheme="majorBidi" w:cstheme="majorBidi"/>
          <w:sz w:val="24"/>
          <w:szCs w:val="24"/>
        </w:rPr>
        <w:t>, ‘</w:t>
      </w:r>
      <w:proofErr w:type="spellStart"/>
      <w:r w:rsidR="009D6731" w:rsidRPr="003F1AA8">
        <w:rPr>
          <w:rFonts w:asciiTheme="majorBidi" w:hAnsiTheme="majorBidi" w:cstheme="majorBidi"/>
          <w:sz w:val="24"/>
          <w:szCs w:val="24"/>
        </w:rPr>
        <w:t>Abd</w:t>
      </w:r>
      <w:proofErr w:type="spellEnd"/>
      <w:r w:rsidR="009D6731" w:rsidRPr="003F1AA8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9D6731" w:rsidRPr="003F1AA8">
        <w:rPr>
          <w:rFonts w:asciiTheme="majorBidi" w:hAnsiTheme="majorBidi" w:cstheme="majorBidi"/>
          <w:sz w:val="24"/>
          <w:szCs w:val="24"/>
        </w:rPr>
        <w:t>Ğabbār</w:t>
      </w:r>
      <w:proofErr w:type="spellEnd"/>
      <w:r w:rsidR="009D6731" w:rsidRPr="003F1A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6731" w:rsidRPr="003F1AA8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="009D6731" w:rsidRPr="003F1A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6731" w:rsidRPr="003F1AA8">
        <w:rPr>
          <w:rFonts w:asciiTheme="majorBidi" w:hAnsiTheme="majorBidi" w:cstheme="majorBidi"/>
          <w:sz w:val="24"/>
          <w:szCs w:val="24"/>
        </w:rPr>
        <w:t>Abī</w:t>
      </w:r>
      <w:proofErr w:type="spellEnd"/>
      <w:r w:rsidR="009D6731" w:rsidRPr="003F1A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6731" w:rsidRPr="003F1AA8">
        <w:rPr>
          <w:rFonts w:asciiTheme="majorBidi" w:hAnsiTheme="majorBidi" w:cstheme="majorBidi"/>
          <w:sz w:val="24"/>
          <w:szCs w:val="24"/>
        </w:rPr>
        <w:t>Bakr</w:t>
      </w:r>
      <w:proofErr w:type="spellEnd"/>
      <w:r w:rsidR="009D6731" w:rsidRPr="003F1A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6731" w:rsidRPr="003F1AA8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="009D6731" w:rsidRPr="003F1A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6731" w:rsidRPr="003F1AA8">
        <w:rPr>
          <w:rFonts w:asciiTheme="majorBidi" w:hAnsiTheme="majorBidi" w:cstheme="majorBidi"/>
          <w:sz w:val="24"/>
          <w:szCs w:val="24"/>
        </w:rPr>
        <w:t>Muḥammad</w:t>
      </w:r>
      <w:proofErr w:type="spellEnd"/>
      <w:r w:rsidR="00A91F6B" w:rsidRPr="004179A5">
        <w:rPr>
          <w:rFonts w:asciiTheme="majorBidi" w:hAnsiTheme="majorBidi" w:cstheme="majorBidi"/>
          <w:sz w:val="24"/>
          <w:szCs w:val="24"/>
        </w:rPr>
        <w:t>”</w:t>
      </w:r>
      <w:r w:rsidR="009D6731" w:rsidRPr="003F1AA8">
        <w:rPr>
          <w:rFonts w:asciiTheme="majorBidi" w:hAnsiTheme="majorBidi" w:cstheme="majorBidi"/>
          <w:sz w:val="24"/>
          <w:szCs w:val="24"/>
        </w:rPr>
        <w:t xml:space="preserve">, in </w:t>
      </w:r>
      <w:r w:rsidR="009D6731" w:rsidRPr="003F1AA8">
        <w:rPr>
          <w:rFonts w:asciiTheme="majorBidi" w:hAnsiTheme="majorBidi" w:cstheme="majorBidi"/>
          <w:i/>
          <w:iCs/>
          <w:sz w:val="24"/>
          <w:szCs w:val="24"/>
        </w:rPr>
        <w:t xml:space="preserve">Encyclopedia of </w:t>
      </w:r>
      <w:proofErr w:type="spellStart"/>
      <w:r w:rsidR="009D6731" w:rsidRPr="003F1AA8">
        <w:rPr>
          <w:rFonts w:asciiTheme="majorBidi" w:hAnsiTheme="majorBidi" w:cstheme="majorBidi"/>
          <w:i/>
          <w:iCs/>
          <w:sz w:val="24"/>
          <w:szCs w:val="24"/>
        </w:rPr>
        <w:t>Arabic</w:t>
      </w:r>
      <w:proofErr w:type="spellEnd"/>
      <w:r w:rsidR="009D6731" w:rsidRPr="003F1AA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D6731" w:rsidRPr="003F1AA8">
        <w:rPr>
          <w:rFonts w:asciiTheme="majorBidi" w:hAnsiTheme="majorBidi" w:cstheme="majorBidi"/>
          <w:i/>
          <w:iCs/>
          <w:sz w:val="24"/>
          <w:szCs w:val="24"/>
        </w:rPr>
        <w:t>Literature</w:t>
      </w:r>
      <w:proofErr w:type="spellEnd"/>
      <w:r w:rsidR="009D6731" w:rsidRPr="003F1AA8">
        <w:rPr>
          <w:rFonts w:asciiTheme="majorBidi" w:hAnsiTheme="majorBidi" w:cstheme="majorBidi"/>
          <w:sz w:val="24"/>
          <w:szCs w:val="24"/>
        </w:rPr>
        <w:t xml:space="preserve">, ed. </w:t>
      </w:r>
      <w:r w:rsidR="009D6731" w:rsidRPr="00D22AC4">
        <w:rPr>
          <w:rFonts w:asciiTheme="majorBidi" w:hAnsiTheme="majorBidi" w:cstheme="majorBidi"/>
          <w:sz w:val="24"/>
          <w:szCs w:val="24"/>
          <w:lang w:val="en-US"/>
        </w:rPr>
        <w:t xml:space="preserve">Routledge, </w:t>
      </w:r>
      <w:proofErr w:type="spellStart"/>
      <w:r w:rsidR="009D6731" w:rsidRPr="00D22AC4">
        <w:rPr>
          <w:rFonts w:asciiTheme="majorBidi" w:hAnsiTheme="majorBidi" w:cstheme="majorBidi"/>
          <w:sz w:val="24"/>
          <w:szCs w:val="24"/>
          <w:lang w:val="en-US"/>
        </w:rPr>
        <w:t>Londra</w:t>
      </w:r>
      <w:proofErr w:type="spellEnd"/>
      <w:r w:rsidR="009D6731" w:rsidRPr="00D22AC4">
        <w:rPr>
          <w:rFonts w:asciiTheme="majorBidi" w:hAnsiTheme="majorBidi" w:cstheme="majorBidi"/>
          <w:sz w:val="24"/>
          <w:szCs w:val="24"/>
          <w:lang w:val="en-US"/>
        </w:rPr>
        <w:t xml:space="preserve">.  </w:t>
      </w:r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>ISBN 0415068088</w:t>
      </w:r>
    </w:p>
    <w:p w14:paraId="1FB3C506" w14:textId="77777777" w:rsidR="009D6731" w:rsidRPr="00406205" w:rsidRDefault="009D6731" w:rsidP="009D6731">
      <w:pPr>
        <w:pStyle w:val="Normale1"/>
        <w:tabs>
          <w:tab w:val="left" w:pos="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4E9A32AC" w14:textId="1F1D195B" w:rsidR="009D6731" w:rsidRPr="00406205" w:rsidRDefault="003F1AA8" w:rsidP="00A91F6B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-GB"/>
        </w:rPr>
        <w:t>1998</w:t>
      </w:r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837D4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Pr="003F1AA8">
        <w:rPr>
          <w:rFonts w:asciiTheme="majorBidi" w:hAnsiTheme="majorBidi" w:cstheme="majorBidi"/>
          <w:sz w:val="24"/>
          <w:szCs w:val="24"/>
          <w:lang w:val="en-US"/>
        </w:rPr>
        <w:t>“</w:t>
      </w:r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>The autobiography of The Thief of Fire by ‘</w:t>
      </w:r>
      <w:proofErr w:type="spellStart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>Abd</w:t>
      </w:r>
      <w:proofErr w:type="spellEnd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 al-</w:t>
      </w:r>
      <w:proofErr w:type="spellStart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>Wahhāb</w:t>
      </w:r>
      <w:proofErr w:type="spellEnd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 al-</w:t>
      </w:r>
      <w:proofErr w:type="spellStart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>Bayyātī</w:t>
      </w:r>
      <w:proofErr w:type="spellEnd"/>
      <w:r w:rsidR="00A91F6B" w:rsidRPr="00A91F6B">
        <w:rPr>
          <w:rFonts w:asciiTheme="majorBidi" w:hAnsiTheme="majorBidi" w:cstheme="majorBidi"/>
          <w:sz w:val="24"/>
          <w:szCs w:val="24"/>
          <w:lang w:val="en-GB"/>
        </w:rPr>
        <w:t>”</w:t>
      </w:r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 in </w:t>
      </w:r>
      <w:r w:rsidR="009D6731" w:rsidRPr="00406205">
        <w:rPr>
          <w:rFonts w:asciiTheme="majorBidi" w:hAnsiTheme="majorBidi" w:cstheme="majorBidi"/>
          <w:i/>
          <w:iCs/>
          <w:sz w:val="24"/>
          <w:szCs w:val="24"/>
          <w:lang w:val="en-GB"/>
        </w:rPr>
        <w:t>Writing the Self</w:t>
      </w:r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>Londra</w:t>
      </w:r>
      <w:proofErr w:type="spellEnd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>Saqi</w:t>
      </w:r>
      <w:proofErr w:type="spellEnd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 Books, pp. 241-248. ISBN 0-86356-727-4</w:t>
      </w:r>
    </w:p>
    <w:p w14:paraId="39E0D694" w14:textId="2DA9219D" w:rsidR="009D6731" w:rsidRPr="00406205" w:rsidRDefault="009D6731" w:rsidP="00EC0BD8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0194BE57" w14:textId="78ECCC59" w:rsidR="009D6731" w:rsidRPr="00406205" w:rsidRDefault="00101E77" w:rsidP="00B837D4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“  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</w:t>
      </w:r>
      <w:r w:rsidR="00B837D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- </w:t>
      </w:r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F1AA8" w:rsidRPr="003F1AA8">
        <w:rPr>
          <w:rFonts w:asciiTheme="majorBidi" w:hAnsiTheme="majorBidi" w:cstheme="majorBidi"/>
          <w:sz w:val="24"/>
          <w:szCs w:val="24"/>
          <w:lang w:val="en-GB"/>
        </w:rPr>
        <w:t>“</w:t>
      </w:r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The culture of laughter and the anti-heroes in Ibn </w:t>
      </w:r>
      <w:proofErr w:type="spellStart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>Dāniyāl's</w:t>
      </w:r>
      <w:proofErr w:type="spellEnd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>Tayf</w:t>
      </w:r>
      <w:proofErr w:type="spellEnd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 al-</w:t>
      </w:r>
      <w:proofErr w:type="spellStart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>Khayāl</w:t>
      </w:r>
      <w:proofErr w:type="spellEnd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 (XIII cent.)</w:t>
      </w:r>
      <w:r w:rsidR="00A91F6B" w:rsidRPr="00A91F6B">
        <w:rPr>
          <w:rFonts w:asciiTheme="majorBidi" w:hAnsiTheme="majorBidi" w:cstheme="majorBidi"/>
          <w:sz w:val="24"/>
          <w:szCs w:val="24"/>
          <w:lang w:val="en-GB"/>
        </w:rPr>
        <w:t>”</w:t>
      </w:r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U. </w:t>
      </w:r>
      <w:proofErr w:type="spellStart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>Vermeulen</w:t>
      </w:r>
      <w:proofErr w:type="spellEnd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 and D. De </w:t>
      </w:r>
      <w:proofErr w:type="spellStart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>Smet</w:t>
      </w:r>
      <w:proofErr w:type="spellEnd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 (</w:t>
      </w:r>
      <w:r w:rsidR="00B837D4">
        <w:rPr>
          <w:rFonts w:asciiTheme="majorBidi" w:hAnsiTheme="majorBidi" w:cstheme="majorBidi"/>
          <w:sz w:val="24"/>
          <w:szCs w:val="24"/>
          <w:lang w:val="en-GB"/>
        </w:rPr>
        <w:t>Ed.</w:t>
      </w:r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)., Philosophy and Arts in the Islamic World, </w:t>
      </w:r>
      <w:proofErr w:type="spellStart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>Lovanio</w:t>
      </w:r>
      <w:proofErr w:type="spellEnd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>Uitgeverij</w:t>
      </w:r>
      <w:proofErr w:type="spellEnd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>Peeters</w:t>
      </w:r>
      <w:proofErr w:type="spellEnd"/>
      <w:r w:rsidR="009D6731" w:rsidRPr="00406205">
        <w:rPr>
          <w:rFonts w:asciiTheme="majorBidi" w:hAnsiTheme="majorBidi" w:cstheme="majorBidi"/>
          <w:sz w:val="24"/>
          <w:szCs w:val="24"/>
          <w:lang w:val="en-GB"/>
        </w:rPr>
        <w:t xml:space="preserve"> ed., pp. 123-134.</w:t>
      </w:r>
    </w:p>
    <w:p w14:paraId="4256C986" w14:textId="77777777" w:rsidR="009D6731" w:rsidRPr="00406205" w:rsidRDefault="009D6731" w:rsidP="009D6731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67E032F" w14:textId="62976BFC" w:rsidR="009D6731" w:rsidRPr="00406205" w:rsidRDefault="009D6731" w:rsidP="00B837D4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A91F6B" w:rsidRPr="00A91F6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="00A91F6B" w:rsidRPr="00A91F6B">
        <w:rPr>
          <w:rFonts w:asciiTheme="majorBidi" w:hAnsiTheme="majorBidi" w:cstheme="majorBidi"/>
          <w:sz w:val="24"/>
          <w:szCs w:val="24"/>
          <w:lang w:val="en-GB"/>
        </w:rPr>
        <w:t xml:space="preserve">“ </w:t>
      </w:r>
      <w:r w:rsidR="00A91F6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837D4">
        <w:rPr>
          <w:rFonts w:asciiTheme="majorBidi" w:hAnsiTheme="majorBidi" w:cstheme="majorBidi"/>
          <w:sz w:val="24"/>
          <w:szCs w:val="24"/>
          <w:lang w:val="en-GB"/>
        </w:rPr>
        <w:t>-</w:t>
      </w:r>
      <w:proofErr w:type="gramEnd"/>
      <w:r w:rsidR="00A91F6B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3F1AA8" w:rsidRPr="003F1AA8">
        <w:rPr>
          <w:rFonts w:asciiTheme="majorBidi" w:hAnsiTheme="majorBidi" w:cstheme="majorBidi"/>
          <w:sz w:val="24"/>
          <w:szCs w:val="24"/>
          <w:lang w:val="en-GB"/>
        </w:rPr>
        <w:t>“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>A Comparison between ‘One Thousand and One Night’ and the ‘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Pentamerone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’ of the Italian Writer G.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Basile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>” (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Muqāranah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bayna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alf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laylā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wa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layl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wa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qiṣāṣ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'l-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bintāmīrūnī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Il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Pentamerone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>, li-'l-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kātib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al-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Itālī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Bāsīlī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G. B.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Basile</w:t>
      </w:r>
      <w:proofErr w:type="spellEnd"/>
      <w:r w:rsidR="00A91F6B" w:rsidRPr="00A91F6B">
        <w:rPr>
          <w:rFonts w:asciiTheme="majorBidi" w:hAnsiTheme="majorBidi" w:cstheme="majorBidi"/>
          <w:sz w:val="24"/>
          <w:szCs w:val="24"/>
          <w:lang w:val="en-GB"/>
        </w:rPr>
        <w:t>”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Ahmed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Etman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(</w:t>
      </w:r>
      <w:r w:rsidR="00B837D4">
        <w:rPr>
          <w:rFonts w:asciiTheme="majorBidi" w:hAnsiTheme="majorBidi" w:cstheme="majorBidi"/>
          <w:sz w:val="24"/>
          <w:szCs w:val="24"/>
          <w:lang w:val="en-GB"/>
        </w:rPr>
        <w:t>Ed.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), Comparative Literature in the Arab World, The Egyptian Society of Comparative Literature (ESCL),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Università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de Il Cairo, pp. 299-305.</w:t>
      </w:r>
    </w:p>
    <w:p w14:paraId="716CF9A0" w14:textId="77777777" w:rsidR="000123E5" w:rsidRPr="00406205" w:rsidRDefault="000123E5" w:rsidP="009D6731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7CB16C7A" w14:textId="2F687A54" w:rsidR="000123E5" w:rsidRPr="00406205" w:rsidRDefault="000123E5" w:rsidP="00A91F6B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-GB"/>
        </w:rPr>
        <w:t>1997</w:t>
      </w:r>
      <w:r w:rsidRPr="00406205">
        <w:rPr>
          <w:rFonts w:asciiTheme="majorBidi" w:hAnsiTheme="majorBidi" w:cstheme="majorBidi"/>
          <w:position w:val="6"/>
          <w:sz w:val="24"/>
          <w:szCs w:val="24"/>
          <w:lang w:val="en-GB"/>
        </w:rPr>
        <w:t xml:space="preserve"> </w:t>
      </w:r>
      <w:r w:rsidR="00B837D4">
        <w:rPr>
          <w:rFonts w:asciiTheme="majorBidi" w:hAnsiTheme="majorBidi" w:cstheme="majorBidi"/>
          <w:position w:val="6"/>
          <w:sz w:val="24"/>
          <w:szCs w:val="24"/>
          <w:lang w:val="en-GB"/>
        </w:rPr>
        <w:t xml:space="preserve">- </w:t>
      </w:r>
      <w:r w:rsidR="003F1AA8" w:rsidRPr="003F1AA8">
        <w:rPr>
          <w:rFonts w:asciiTheme="majorBidi" w:hAnsiTheme="majorBidi" w:cstheme="majorBidi"/>
          <w:sz w:val="24"/>
          <w:szCs w:val="24"/>
          <w:lang w:val="en-GB"/>
        </w:rPr>
        <w:t>“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Quelques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observations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en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marge des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recherches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sur la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littérature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‘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populaire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’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arabe</w:t>
      </w:r>
      <w:proofErr w:type="spellEnd"/>
      <w:r w:rsidR="00A91F6B" w:rsidRPr="00A91F6B">
        <w:rPr>
          <w:rFonts w:asciiTheme="majorBidi" w:hAnsiTheme="majorBidi" w:cstheme="majorBidi"/>
          <w:sz w:val="24"/>
          <w:szCs w:val="24"/>
          <w:lang w:val="en-GB"/>
        </w:rPr>
        <w:t>”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en-GB"/>
        </w:rPr>
        <w:t>Proceedings of the 17</w:t>
      </w:r>
      <w:r w:rsidRPr="0040620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th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Congress of the UEAI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San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Pietroburgo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Thesa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>, 1997, pp. 46-61.</w:t>
      </w:r>
    </w:p>
    <w:p w14:paraId="3D9B802D" w14:textId="77777777" w:rsidR="000123E5" w:rsidRPr="00406205" w:rsidRDefault="000123E5" w:rsidP="000123E5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07CF6A4D" w14:textId="5629B611" w:rsidR="000123E5" w:rsidRPr="00406205" w:rsidRDefault="000123E5" w:rsidP="00C12F08">
      <w:pPr>
        <w:pStyle w:val="Normale1"/>
        <w:tabs>
          <w:tab w:val="left" w:pos="28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shd w:val="clear" w:color="auto" w:fill="FFFA83"/>
          <w:lang w:val="en"/>
        </w:rPr>
      </w:pPr>
      <w:r w:rsidRPr="00BC099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="003F1AA8" w:rsidRPr="00891B82">
        <w:rPr>
          <w:rFonts w:asciiTheme="majorBidi" w:hAnsiTheme="majorBidi" w:cstheme="majorBidi"/>
          <w:sz w:val="24"/>
          <w:szCs w:val="24"/>
        </w:rPr>
        <w:t>“</w:t>
      </w:r>
      <w:r w:rsidR="003F1AA8">
        <w:rPr>
          <w:rFonts w:asciiTheme="majorBidi" w:hAnsiTheme="majorBidi" w:cstheme="majorBidi"/>
          <w:sz w:val="24"/>
          <w:szCs w:val="24"/>
        </w:rPr>
        <w:t xml:space="preserve">  </w:t>
      </w:r>
      <w:proofErr w:type="gramEnd"/>
      <w:r w:rsidR="003F1AA8">
        <w:rPr>
          <w:rFonts w:asciiTheme="majorBidi" w:hAnsiTheme="majorBidi" w:cstheme="majorBidi"/>
          <w:sz w:val="24"/>
          <w:szCs w:val="24"/>
        </w:rPr>
        <w:t xml:space="preserve">  </w:t>
      </w:r>
      <w:r w:rsidR="00B837D4">
        <w:rPr>
          <w:rFonts w:asciiTheme="majorBidi" w:hAnsiTheme="majorBidi" w:cstheme="majorBidi"/>
          <w:sz w:val="24"/>
          <w:szCs w:val="24"/>
        </w:rPr>
        <w:t>-</w:t>
      </w:r>
      <w:r w:rsidR="003F1AA8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</w:rPr>
        <w:t xml:space="preserve"> “Classicismo e libertà nella poesia di Muhammad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Bannīs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Le Letterature del Maghreb: Recupero della tradizione o risposta all’egemonia culturale?</w:t>
      </w:r>
      <w:r w:rsidR="00A91F6B" w:rsidRPr="00406205">
        <w:rPr>
          <w:rFonts w:asciiTheme="majorBidi" w:hAnsiTheme="majorBidi" w:cstheme="majorBidi"/>
          <w:sz w:val="24"/>
          <w:szCs w:val="24"/>
        </w:rPr>
        <w:t>”</w:t>
      </w:r>
      <w:r w:rsidRPr="00406205">
        <w:rPr>
          <w:rFonts w:asciiTheme="majorBidi" w:hAnsiTheme="majorBidi" w:cstheme="majorBidi"/>
          <w:sz w:val="24"/>
          <w:szCs w:val="24"/>
        </w:rPr>
        <w:t xml:space="preserve"> numero monografico di Oriente Moderno, XVI (LXXVII), 2-3, 1997, pp. 223-9</w:t>
      </w:r>
      <w:r w:rsidR="00C12F08" w:rsidRPr="00406205">
        <w:rPr>
          <w:rFonts w:asciiTheme="majorBidi" w:hAnsiTheme="majorBidi" w:cstheme="majorBidi"/>
          <w:sz w:val="24"/>
          <w:szCs w:val="24"/>
        </w:rPr>
        <w:t xml:space="preserve">. </w:t>
      </w:r>
      <w:r w:rsidR="00C12F08" w:rsidRPr="00406205">
        <w:rPr>
          <w:rFonts w:asciiTheme="majorBidi" w:hAnsiTheme="majorBidi" w:cstheme="majorBidi"/>
          <w:sz w:val="24"/>
          <w:szCs w:val="24"/>
          <w:lang w:val="en"/>
        </w:rPr>
        <w:t>ISSN 0030-5472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>.</w:t>
      </w:r>
    </w:p>
    <w:p w14:paraId="777099A0" w14:textId="77777777" w:rsidR="00FD12BD" w:rsidRPr="00406205" w:rsidRDefault="00FD12BD" w:rsidP="00FD12BD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p w14:paraId="35C2740E" w14:textId="193A83F1" w:rsidR="00FD12BD" w:rsidRPr="00406205" w:rsidRDefault="00FD12BD" w:rsidP="00A91F6B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-GB"/>
        </w:rPr>
        <w:t>1996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837D4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="003F1AA8" w:rsidRPr="00A91F6B">
        <w:rPr>
          <w:rFonts w:asciiTheme="majorBidi" w:hAnsiTheme="majorBidi" w:cstheme="majorBidi"/>
          <w:sz w:val="24"/>
          <w:szCs w:val="24"/>
          <w:lang w:val="en-US"/>
        </w:rPr>
        <w:t>“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Laughter Festival and Rebirth. Ibn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Dāniyāl's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Shadow Plays, an Example of Cultural Tolerance in the Early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Mamluke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Age</w:t>
      </w:r>
      <w:r w:rsidR="00A91F6B" w:rsidRPr="00A91F6B"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The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  <w:lang w:val="en-GB"/>
        </w:rPr>
        <w:t>Arabist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n. 18, Budapest Studies in Arabic,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Eötvos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Lòrand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University, pp. 13-28.</w:t>
      </w:r>
    </w:p>
    <w:p w14:paraId="4FCF6B12" w14:textId="77777777" w:rsidR="00C2183E" w:rsidRPr="00406205" w:rsidRDefault="00C2183E" w:rsidP="00C2183E">
      <w:pPr>
        <w:pStyle w:val="Normale1"/>
        <w:tabs>
          <w:tab w:val="left" w:pos="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p w14:paraId="7588597E" w14:textId="74E47F40" w:rsidR="003F1AA8" w:rsidRDefault="00A91F6B" w:rsidP="00A91F6B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199</w:t>
      </w: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B837D4">
        <w:rPr>
          <w:rFonts w:asciiTheme="majorBidi" w:hAnsiTheme="majorBidi" w:cstheme="majorBidi"/>
          <w:sz w:val="24"/>
          <w:szCs w:val="24"/>
        </w:rPr>
        <w:t xml:space="preserve">- </w:t>
      </w:r>
      <w:r w:rsidR="003F1AA8" w:rsidRPr="00891B82">
        <w:rPr>
          <w:rFonts w:asciiTheme="majorBidi" w:hAnsiTheme="majorBidi" w:cstheme="majorBidi"/>
          <w:sz w:val="24"/>
          <w:szCs w:val="24"/>
        </w:rPr>
        <w:t>“</w:t>
      </w:r>
      <w:r w:rsidR="00C2183E" w:rsidRPr="00406205">
        <w:rPr>
          <w:rFonts w:asciiTheme="majorBidi" w:hAnsiTheme="majorBidi" w:cstheme="majorBidi"/>
          <w:sz w:val="24"/>
          <w:szCs w:val="24"/>
        </w:rPr>
        <w:t>Misticismo e ortodossia nella cultura popolare islamica</w:t>
      </w:r>
      <w:r w:rsidRPr="00A91F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Dāniyāl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”</w:t>
      </w:r>
      <w:r w:rsidR="00C2183E"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="00C2183E" w:rsidRPr="00406205">
        <w:rPr>
          <w:rFonts w:asciiTheme="majorBidi" w:hAnsiTheme="majorBidi" w:cstheme="majorBidi"/>
          <w:i/>
          <w:iCs/>
          <w:sz w:val="24"/>
          <w:szCs w:val="24"/>
        </w:rPr>
        <w:t>La Critica Sociologica</w:t>
      </w:r>
      <w:r w:rsidR="00C2183E" w:rsidRPr="00406205">
        <w:rPr>
          <w:rFonts w:asciiTheme="majorBidi" w:hAnsiTheme="majorBidi" w:cstheme="majorBidi"/>
          <w:sz w:val="24"/>
          <w:szCs w:val="24"/>
        </w:rPr>
        <w:t>, Roma, Autunno 1996, n. 119, pp. 21-7.</w:t>
      </w:r>
    </w:p>
    <w:p w14:paraId="54040FB0" w14:textId="77777777" w:rsidR="003F1AA8" w:rsidRDefault="003F1AA8" w:rsidP="003F1AA8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484B1C76" w14:textId="7CF2BE1F" w:rsidR="00C2183E" w:rsidRPr="00406205" w:rsidRDefault="00A91F6B" w:rsidP="00A91F6B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06205">
        <w:rPr>
          <w:rFonts w:asciiTheme="majorBidi" w:hAnsiTheme="majorBidi" w:cstheme="majorBidi"/>
          <w:b/>
          <w:bCs/>
          <w:sz w:val="24"/>
          <w:szCs w:val="24"/>
        </w:rPr>
        <w:t>199</w:t>
      </w: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3F1AA8">
        <w:rPr>
          <w:rFonts w:asciiTheme="majorBidi" w:hAnsiTheme="majorBidi" w:cstheme="majorBidi"/>
          <w:sz w:val="24"/>
          <w:szCs w:val="24"/>
        </w:rPr>
        <w:t xml:space="preserve"> </w:t>
      </w:r>
      <w:r w:rsidR="00B837D4">
        <w:rPr>
          <w:rFonts w:asciiTheme="majorBidi" w:hAnsiTheme="majorBidi" w:cstheme="majorBidi"/>
          <w:sz w:val="24"/>
          <w:szCs w:val="24"/>
        </w:rPr>
        <w:t>-</w:t>
      </w:r>
      <w:proofErr w:type="gramEnd"/>
      <w:r w:rsidR="00B837D4">
        <w:rPr>
          <w:rFonts w:asciiTheme="majorBidi" w:hAnsiTheme="majorBidi" w:cstheme="majorBidi"/>
          <w:sz w:val="24"/>
          <w:szCs w:val="24"/>
        </w:rPr>
        <w:t xml:space="preserve"> </w:t>
      </w:r>
      <w:r w:rsidR="003F1AA8" w:rsidRPr="00891B82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Bābāt</w:t>
      </w:r>
      <w:proofErr w:type="spellEnd"/>
      <w:r w:rsidR="00C2183E"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Khayāl</w:t>
      </w:r>
      <w:proofErr w:type="spellEnd"/>
      <w:r w:rsidR="00C2183E" w:rsidRPr="00406205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zill</w:t>
      </w:r>
      <w:proofErr w:type="spellEnd"/>
      <w:r w:rsidR="00C2183E" w:rsidRPr="00406205">
        <w:rPr>
          <w:rFonts w:asciiTheme="majorBidi" w:hAnsiTheme="majorBidi" w:cstheme="majorBidi"/>
          <w:sz w:val="24"/>
          <w:szCs w:val="24"/>
        </w:rPr>
        <w:t xml:space="preserve"> li-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="00C2183E"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Dāniyāl</w:t>
      </w:r>
      <w:proofErr w:type="spellEnd"/>
      <w:r w:rsidR="00C2183E" w:rsidRPr="00406205">
        <w:rPr>
          <w:rFonts w:asciiTheme="majorBidi" w:hAnsiTheme="majorBidi" w:cstheme="majorBidi"/>
          <w:sz w:val="24"/>
          <w:szCs w:val="24"/>
        </w:rPr>
        <w:t>” (</w:t>
      </w:r>
      <w:r w:rsidR="000123E5" w:rsidRPr="00406205">
        <w:rPr>
          <w:rFonts w:asciiTheme="majorBidi" w:hAnsiTheme="majorBidi" w:cstheme="majorBidi"/>
          <w:sz w:val="24"/>
          <w:szCs w:val="24"/>
        </w:rPr>
        <w:t xml:space="preserve">Il teatro delle ombre di </w:t>
      </w:r>
      <w:proofErr w:type="spellStart"/>
      <w:r w:rsidR="000123E5" w:rsidRPr="00406205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="000123E5"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23E5" w:rsidRPr="00406205">
        <w:rPr>
          <w:rFonts w:asciiTheme="majorBidi" w:hAnsiTheme="majorBidi" w:cstheme="majorBidi"/>
          <w:sz w:val="24"/>
          <w:szCs w:val="24"/>
        </w:rPr>
        <w:t>Dāniyāl</w:t>
      </w:r>
      <w:proofErr w:type="spellEnd"/>
      <w:r w:rsidR="000123E5" w:rsidRPr="00406205">
        <w:rPr>
          <w:rFonts w:asciiTheme="majorBidi" w:hAnsiTheme="majorBidi" w:cstheme="majorBidi"/>
          <w:sz w:val="24"/>
          <w:szCs w:val="24"/>
        </w:rPr>
        <w:t>)</w:t>
      </w:r>
      <w:r w:rsidR="00C2183E"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="00C2183E" w:rsidRPr="00406205">
        <w:rPr>
          <w:rFonts w:asciiTheme="majorBidi" w:hAnsiTheme="majorBidi" w:cstheme="majorBidi"/>
          <w:i/>
          <w:iCs/>
          <w:sz w:val="24"/>
          <w:szCs w:val="24"/>
        </w:rPr>
        <w:t>‘</w:t>
      </w:r>
      <w:proofErr w:type="spellStart"/>
      <w:r w:rsidR="00C2183E" w:rsidRPr="00406205">
        <w:rPr>
          <w:rFonts w:asciiTheme="majorBidi" w:hAnsiTheme="majorBidi" w:cstheme="majorBidi"/>
          <w:i/>
          <w:iCs/>
          <w:sz w:val="24"/>
          <w:szCs w:val="24"/>
        </w:rPr>
        <w:t>Ūyūn</w:t>
      </w:r>
      <w:proofErr w:type="spellEnd"/>
      <w:r w:rsidR="000123E5" w:rsidRPr="00406205">
        <w:rPr>
          <w:rFonts w:asciiTheme="majorBidi" w:hAnsiTheme="majorBidi" w:cstheme="majorBidi"/>
          <w:sz w:val="24"/>
          <w:szCs w:val="24"/>
        </w:rPr>
        <w:t>, n.2, p.</w:t>
      </w:r>
      <w:r w:rsidR="00C2183E" w:rsidRPr="00406205">
        <w:rPr>
          <w:rFonts w:asciiTheme="majorBidi" w:hAnsiTheme="majorBidi" w:cstheme="majorBidi"/>
          <w:sz w:val="24"/>
          <w:szCs w:val="24"/>
        </w:rPr>
        <w:t>18-30.</w:t>
      </w:r>
    </w:p>
    <w:p w14:paraId="3B909462" w14:textId="77777777" w:rsidR="00C2183E" w:rsidRPr="00406205" w:rsidRDefault="00C2183E" w:rsidP="00C2183E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1AED9B06" w14:textId="07749F7B" w:rsidR="00C2183E" w:rsidRPr="00406205" w:rsidRDefault="00B12762" w:rsidP="00A91F6B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1995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B837D4">
        <w:rPr>
          <w:rFonts w:asciiTheme="majorBidi" w:hAnsiTheme="majorBidi" w:cstheme="majorBidi"/>
          <w:sz w:val="24"/>
          <w:szCs w:val="24"/>
        </w:rPr>
        <w:t xml:space="preserve">- </w:t>
      </w:r>
      <w:r w:rsidR="003F1AA8" w:rsidRPr="00891B82">
        <w:rPr>
          <w:rFonts w:asciiTheme="majorBidi" w:hAnsiTheme="majorBidi" w:cstheme="majorBidi"/>
          <w:sz w:val="24"/>
          <w:szCs w:val="24"/>
        </w:rPr>
        <w:t>“</w:t>
      </w:r>
      <w:r w:rsidR="00C2183E" w:rsidRPr="00406205">
        <w:rPr>
          <w:rFonts w:asciiTheme="majorBidi" w:hAnsiTheme="majorBidi" w:cstheme="majorBidi"/>
          <w:sz w:val="24"/>
          <w:szCs w:val="24"/>
        </w:rPr>
        <w:t xml:space="preserve">Il caso 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Giufà</w:t>
      </w:r>
      <w:proofErr w:type="spellEnd"/>
      <w:r w:rsidR="00A91F6B" w:rsidRPr="00406205">
        <w:rPr>
          <w:rFonts w:asciiTheme="majorBidi" w:hAnsiTheme="majorBidi" w:cstheme="majorBidi"/>
          <w:sz w:val="24"/>
          <w:szCs w:val="24"/>
        </w:rPr>
        <w:t>”</w:t>
      </w:r>
      <w:r w:rsidR="00C2183E"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="00C2183E" w:rsidRPr="00406205">
        <w:rPr>
          <w:rFonts w:asciiTheme="majorBidi" w:hAnsiTheme="majorBidi" w:cstheme="majorBidi"/>
          <w:i/>
          <w:iCs/>
          <w:sz w:val="24"/>
          <w:szCs w:val="24"/>
        </w:rPr>
        <w:t>Tunisia Sicilia</w:t>
      </w:r>
      <w:r w:rsidR="00C2183E" w:rsidRPr="00406205">
        <w:rPr>
          <w:rFonts w:asciiTheme="majorBidi" w:hAnsiTheme="majorBidi" w:cstheme="majorBidi"/>
          <w:sz w:val="24"/>
          <w:szCs w:val="24"/>
        </w:rPr>
        <w:t>. Incontro tra due culture, Atti e Materiali (3), Università di Palermo, Facoltà di Lettere e Filosofia, Sevizio Museografico, pp. 117-126.</w:t>
      </w:r>
    </w:p>
    <w:p w14:paraId="28610295" w14:textId="77777777" w:rsidR="00C2183E" w:rsidRPr="00406205" w:rsidRDefault="00C2183E" w:rsidP="00C2183E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73EA257B" w14:textId="2016DAAC" w:rsidR="00C2183E" w:rsidRPr="00406205" w:rsidRDefault="00101E77" w:rsidP="00A91F6B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“  </w:t>
      </w:r>
      <w:proofErr w:type="gramEnd"/>
      <w:r w:rsidR="00C2183E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C2183E" w:rsidRPr="00406205"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r w:rsidR="00B837D4">
        <w:rPr>
          <w:rFonts w:asciiTheme="majorBidi" w:hAnsiTheme="majorBidi" w:cstheme="majorBidi"/>
          <w:position w:val="6"/>
          <w:sz w:val="24"/>
          <w:szCs w:val="24"/>
        </w:rPr>
        <w:t xml:space="preserve">- </w:t>
      </w:r>
      <w:r w:rsidR="003F1AA8" w:rsidRPr="00891B82">
        <w:rPr>
          <w:rFonts w:asciiTheme="majorBidi" w:hAnsiTheme="majorBidi" w:cstheme="majorBidi"/>
          <w:sz w:val="24"/>
          <w:szCs w:val="24"/>
        </w:rPr>
        <w:t>“</w:t>
      </w:r>
      <w:r w:rsidR="00C2183E" w:rsidRPr="00406205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Šu‘arā</w:t>
      </w:r>
      <w:proofErr w:type="spellEnd"/>
      <w:r w:rsidR="00C2183E" w:rsidRPr="00406205">
        <w:rPr>
          <w:rFonts w:asciiTheme="majorBidi" w:hAnsiTheme="majorBidi" w:cstheme="majorBidi"/>
          <w:sz w:val="24"/>
          <w:szCs w:val="24"/>
        </w:rPr>
        <w:t>' al-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ṣiqilliyūn</w:t>
      </w:r>
      <w:proofErr w:type="spellEnd"/>
      <w:r w:rsidR="00A91F6B" w:rsidRPr="00406205">
        <w:rPr>
          <w:rFonts w:asciiTheme="majorBidi" w:hAnsiTheme="majorBidi" w:cstheme="majorBidi"/>
          <w:sz w:val="24"/>
          <w:szCs w:val="24"/>
        </w:rPr>
        <w:t>”</w:t>
      </w:r>
      <w:r w:rsidR="00C2183E"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Ahmad</w:t>
      </w:r>
      <w:proofErr w:type="spellEnd"/>
      <w:r w:rsidR="00C2183E" w:rsidRPr="00406205">
        <w:rPr>
          <w:rFonts w:asciiTheme="majorBidi" w:hAnsiTheme="majorBidi" w:cstheme="majorBidi"/>
          <w:sz w:val="24"/>
          <w:szCs w:val="24"/>
        </w:rPr>
        <w:t xml:space="preserve"> ‘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Atmān</w:t>
      </w:r>
      <w:proofErr w:type="spellEnd"/>
      <w:r w:rsidR="00C2183E" w:rsidRPr="00406205">
        <w:rPr>
          <w:rFonts w:asciiTheme="majorBidi" w:hAnsiTheme="majorBidi" w:cstheme="majorBidi"/>
          <w:sz w:val="24"/>
          <w:szCs w:val="24"/>
        </w:rPr>
        <w:t xml:space="preserve"> (a cura di) al-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Kitāb</w:t>
      </w:r>
      <w:proofErr w:type="spellEnd"/>
      <w:r w:rsidR="00C2183E" w:rsidRPr="00406205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sanawī</w:t>
      </w:r>
      <w:proofErr w:type="spellEnd"/>
      <w:r w:rsidR="00C2183E" w:rsidRPr="00406205">
        <w:rPr>
          <w:rFonts w:asciiTheme="majorBidi" w:hAnsiTheme="majorBidi" w:cstheme="majorBidi"/>
          <w:sz w:val="24"/>
          <w:szCs w:val="24"/>
        </w:rPr>
        <w:t xml:space="preserve"> 'l-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Thānī</w:t>
      </w:r>
      <w:proofErr w:type="spellEnd"/>
      <w:r w:rsidR="00C2183E" w:rsidRPr="00406205">
        <w:rPr>
          <w:rFonts w:asciiTheme="majorBidi" w:hAnsiTheme="majorBidi" w:cstheme="majorBidi"/>
          <w:sz w:val="24"/>
          <w:szCs w:val="24"/>
        </w:rPr>
        <w:t>, Cairo, al-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Ğama‘iyyah</w:t>
      </w:r>
      <w:proofErr w:type="spellEnd"/>
      <w:r w:rsidR="00C2183E" w:rsidRPr="00406205">
        <w:rPr>
          <w:rFonts w:asciiTheme="majorBidi" w:hAnsiTheme="majorBidi" w:cstheme="majorBidi"/>
          <w:sz w:val="24"/>
          <w:szCs w:val="24"/>
        </w:rPr>
        <w:t xml:space="preserve"> 'l-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Misriyyah</w:t>
      </w:r>
      <w:proofErr w:type="spellEnd"/>
      <w:r w:rsidR="00C2183E" w:rsidRPr="00406205">
        <w:rPr>
          <w:rFonts w:asciiTheme="majorBidi" w:hAnsiTheme="majorBidi" w:cstheme="majorBidi"/>
          <w:sz w:val="24"/>
          <w:szCs w:val="24"/>
        </w:rPr>
        <w:t xml:space="preserve"> li 'l-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Dirāsāt</w:t>
      </w:r>
      <w:proofErr w:type="spellEnd"/>
      <w:r w:rsidR="00C2183E" w:rsidRPr="00406205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Yūnāniyyah</w:t>
      </w:r>
      <w:proofErr w:type="spellEnd"/>
      <w:r w:rsidR="00C2183E"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wa</w:t>
      </w:r>
      <w:proofErr w:type="spellEnd"/>
      <w:r w:rsidR="00C2183E" w:rsidRPr="00406205">
        <w:rPr>
          <w:rFonts w:asciiTheme="majorBidi" w:hAnsiTheme="majorBidi" w:cstheme="majorBidi"/>
          <w:sz w:val="24"/>
          <w:szCs w:val="24"/>
        </w:rPr>
        <w:t xml:space="preserve"> 'l-</w:t>
      </w:r>
      <w:proofErr w:type="spellStart"/>
      <w:r w:rsidR="00C2183E" w:rsidRPr="00406205">
        <w:rPr>
          <w:rFonts w:asciiTheme="majorBidi" w:hAnsiTheme="majorBidi" w:cstheme="majorBidi"/>
          <w:sz w:val="24"/>
          <w:szCs w:val="24"/>
        </w:rPr>
        <w:t>Rūmāniyyah</w:t>
      </w:r>
      <w:proofErr w:type="spellEnd"/>
      <w:r w:rsidR="00C2183E" w:rsidRPr="00406205">
        <w:rPr>
          <w:rFonts w:asciiTheme="majorBidi" w:hAnsiTheme="majorBidi" w:cstheme="majorBidi"/>
          <w:sz w:val="24"/>
          <w:szCs w:val="24"/>
        </w:rPr>
        <w:t>, pp. 93-102.</w:t>
      </w:r>
    </w:p>
    <w:p w14:paraId="349DBED9" w14:textId="77777777" w:rsidR="00FD12BD" w:rsidRDefault="00FD12BD" w:rsidP="00FD12BD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6315BE14" w14:textId="27457A21" w:rsidR="003F1AA8" w:rsidRPr="004179A5" w:rsidRDefault="003F1AA8" w:rsidP="00101E77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1995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891B82">
        <w:rPr>
          <w:rFonts w:asciiTheme="majorBidi" w:hAnsiTheme="majorBidi" w:cstheme="majorBidi"/>
          <w:sz w:val="24"/>
          <w:szCs w:val="24"/>
        </w:rPr>
        <w:t>“</w:t>
      </w:r>
      <w:r w:rsidRPr="00406205">
        <w:rPr>
          <w:rFonts w:asciiTheme="majorBidi" w:hAnsiTheme="majorBidi" w:cstheme="majorBidi"/>
          <w:sz w:val="24"/>
          <w:szCs w:val="24"/>
        </w:rPr>
        <w:t>Il Linguaggio dei fondamentalismi</w:t>
      </w:r>
      <w:r w:rsidR="00A91F6B" w:rsidRPr="00406205">
        <w:rPr>
          <w:rFonts w:asciiTheme="majorBidi" w:hAnsiTheme="majorBidi" w:cstheme="majorBidi"/>
          <w:sz w:val="24"/>
          <w:szCs w:val="24"/>
        </w:rPr>
        <w:t>”</w:t>
      </w:r>
      <w:r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Democrazia e Sviluppo - Conflitti e nuove forme di partecipazione nel Mediterraneo e nell'Africa Islamica</w:t>
      </w:r>
      <w:r w:rsidRPr="00406205">
        <w:rPr>
          <w:rFonts w:asciiTheme="majorBidi" w:hAnsiTheme="majorBidi" w:cstheme="majorBidi"/>
          <w:sz w:val="24"/>
          <w:szCs w:val="24"/>
        </w:rPr>
        <w:t xml:space="preserve">, Perugia, ed. </w:t>
      </w:r>
      <w:r w:rsidRPr="004179A5">
        <w:rPr>
          <w:rFonts w:asciiTheme="majorBidi" w:hAnsiTheme="majorBidi" w:cstheme="majorBidi"/>
          <w:sz w:val="24"/>
          <w:szCs w:val="24"/>
          <w:lang w:val="en-US"/>
        </w:rPr>
        <w:t>CIDIS, pp. 33-40.</w:t>
      </w:r>
    </w:p>
    <w:p w14:paraId="78AD8183" w14:textId="77777777" w:rsidR="003F1AA8" w:rsidRPr="004179A5" w:rsidRDefault="003F1AA8" w:rsidP="00FD12BD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2AF5C6E" w14:textId="27CFB9AC" w:rsidR="00FD12BD" w:rsidRPr="00406205" w:rsidRDefault="00FD12BD" w:rsidP="00A91F6B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-GB"/>
        </w:rPr>
        <w:t>1994</w:t>
      </w:r>
      <w:r w:rsidRPr="00406205">
        <w:rPr>
          <w:rFonts w:asciiTheme="majorBidi" w:hAnsiTheme="majorBidi" w:cstheme="majorBidi"/>
          <w:position w:val="6"/>
          <w:sz w:val="24"/>
          <w:szCs w:val="24"/>
          <w:lang w:val="en-GB"/>
        </w:rPr>
        <w:t xml:space="preserve"> </w:t>
      </w:r>
      <w:r w:rsidR="00B837D4">
        <w:rPr>
          <w:rFonts w:asciiTheme="majorBidi" w:hAnsiTheme="majorBidi" w:cstheme="majorBidi"/>
          <w:position w:val="6"/>
          <w:sz w:val="24"/>
          <w:szCs w:val="24"/>
          <w:lang w:val="en-GB"/>
        </w:rPr>
        <w:t xml:space="preserve">- </w:t>
      </w:r>
      <w:r w:rsidR="003F1AA8" w:rsidRPr="003F1AA8">
        <w:rPr>
          <w:rFonts w:asciiTheme="majorBidi" w:hAnsiTheme="majorBidi" w:cstheme="majorBidi"/>
          <w:sz w:val="24"/>
          <w:szCs w:val="24"/>
          <w:lang w:val="en-US"/>
        </w:rPr>
        <w:t>“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The infraction of the religious codes in the Mediterranean folk literature: the case of the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islamic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Guhā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and the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sicilian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Giufà</w:t>
      </w:r>
      <w:proofErr w:type="spellEnd"/>
      <w:r w:rsidR="00A91F6B" w:rsidRPr="00A91F6B"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C31248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The </w:t>
      </w:r>
      <w:proofErr w:type="spellStart"/>
      <w:r w:rsidRPr="00C31248">
        <w:rPr>
          <w:rFonts w:asciiTheme="majorBidi" w:hAnsiTheme="majorBidi" w:cstheme="majorBidi"/>
          <w:i/>
          <w:iCs/>
          <w:sz w:val="24"/>
          <w:szCs w:val="24"/>
          <w:lang w:val="en-GB"/>
        </w:rPr>
        <w:t>Arabist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n. 9-10, Budapest Studies in </w:t>
      </w:r>
      <w:r w:rsidRPr="00C31248">
        <w:rPr>
          <w:rFonts w:asciiTheme="majorBidi" w:hAnsiTheme="majorBidi" w:cstheme="majorBidi"/>
          <w:sz w:val="24"/>
          <w:szCs w:val="24"/>
          <w:lang w:val="en-GB"/>
        </w:rPr>
        <w:t>Arabic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Eötvos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Lòrand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University, pp. 283-293.</w:t>
      </w:r>
    </w:p>
    <w:p w14:paraId="78F7C795" w14:textId="77777777" w:rsidR="00B12762" w:rsidRPr="00406205" w:rsidRDefault="00B12762" w:rsidP="00B12762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86E7669" w14:textId="1337F140" w:rsidR="003F1AA8" w:rsidRPr="00406205" w:rsidRDefault="003F1AA8" w:rsidP="00A91F6B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1993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C31248">
        <w:rPr>
          <w:rFonts w:asciiTheme="majorBidi" w:hAnsiTheme="majorBidi" w:cstheme="majorBidi"/>
          <w:sz w:val="24"/>
          <w:szCs w:val="24"/>
        </w:rPr>
        <w:t xml:space="preserve">- </w:t>
      </w:r>
      <w:r w:rsidRPr="00891B82">
        <w:rPr>
          <w:rFonts w:asciiTheme="majorBidi" w:hAnsiTheme="majorBidi" w:cstheme="majorBidi"/>
          <w:sz w:val="24"/>
          <w:szCs w:val="24"/>
        </w:rPr>
        <w:t>“</w:t>
      </w:r>
      <w:r w:rsidRPr="00406205">
        <w:rPr>
          <w:rFonts w:asciiTheme="majorBidi" w:hAnsiTheme="majorBidi" w:cstheme="majorBidi"/>
          <w:sz w:val="24"/>
          <w:szCs w:val="24"/>
        </w:rPr>
        <w:t>La guerra del Golfo e i mass media in Egitto</w:t>
      </w:r>
      <w:r w:rsidR="00A91F6B" w:rsidRPr="00406205">
        <w:rPr>
          <w:rFonts w:asciiTheme="majorBidi" w:hAnsiTheme="majorBidi" w:cstheme="majorBidi"/>
          <w:sz w:val="24"/>
          <w:szCs w:val="24"/>
        </w:rPr>
        <w:t>”</w:t>
      </w:r>
      <w:r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Labirinti</w:t>
      </w:r>
      <w:r w:rsidRPr="00406205">
        <w:rPr>
          <w:rFonts w:asciiTheme="majorBidi" w:hAnsiTheme="majorBidi" w:cstheme="majorBidi"/>
          <w:sz w:val="24"/>
          <w:szCs w:val="24"/>
        </w:rPr>
        <w:t>, n. 2/ 1992-1993, pp. 23-27.</w:t>
      </w:r>
    </w:p>
    <w:p w14:paraId="50C16DFD" w14:textId="77777777" w:rsidR="003F1AA8" w:rsidRPr="00406205" w:rsidRDefault="003F1AA8" w:rsidP="003F1AA8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866EF71" w14:textId="77777777" w:rsidR="003F1AA8" w:rsidRPr="00406205" w:rsidRDefault="003F1AA8" w:rsidP="003F1AA8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48C8D5B" w14:textId="642EE2F7" w:rsidR="00C2183E" w:rsidRPr="00406205" w:rsidRDefault="00B12762" w:rsidP="00B12762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fr-FR"/>
        </w:rPr>
        <w:t>1993</w:t>
      </w:r>
      <w:r w:rsidR="00C3124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-</w:t>
      </w:r>
      <w:r w:rsidR="00C2183E" w:rsidRPr="00406205">
        <w:rPr>
          <w:rFonts w:asciiTheme="majorBidi" w:hAnsiTheme="majorBidi" w:cstheme="majorBidi"/>
          <w:sz w:val="24"/>
          <w:szCs w:val="24"/>
          <w:lang w:val="fr-FR"/>
        </w:rPr>
        <w:t xml:space="preserve"> “L’Influence des Mille et une Nuit sur la littérature italienne”, in </w:t>
      </w:r>
      <w:r w:rsidR="00C2183E" w:rsidRPr="00406205">
        <w:rPr>
          <w:rFonts w:asciiTheme="majorBidi" w:hAnsiTheme="majorBidi" w:cstheme="majorBidi"/>
          <w:i/>
          <w:iCs/>
          <w:sz w:val="24"/>
          <w:szCs w:val="24"/>
          <w:lang w:val="fr-FR"/>
        </w:rPr>
        <w:t>Cahier d’Etudes Maghrébines</w:t>
      </w:r>
      <w:r w:rsidR="00C2183E" w:rsidRPr="00406205">
        <w:rPr>
          <w:rFonts w:asciiTheme="majorBidi" w:hAnsiTheme="majorBidi" w:cstheme="majorBidi"/>
          <w:sz w:val="24"/>
          <w:szCs w:val="24"/>
          <w:lang w:val="fr-FR"/>
        </w:rPr>
        <w:t>, Colonia, n. 6/7, pp. 212-215.</w:t>
      </w:r>
    </w:p>
    <w:p w14:paraId="44A1B888" w14:textId="77777777" w:rsidR="00FD12BD" w:rsidRPr="00406205" w:rsidRDefault="00FD12BD" w:rsidP="00FD12BD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14:paraId="4BE3F462" w14:textId="75C5F8D7" w:rsidR="00C2183E" w:rsidRPr="00406205" w:rsidRDefault="00C2183E" w:rsidP="00A91F6B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B12762" w:rsidRPr="00406205">
        <w:rPr>
          <w:rFonts w:asciiTheme="majorBidi" w:hAnsiTheme="majorBidi" w:cstheme="majorBidi"/>
          <w:b/>
          <w:bCs/>
          <w:sz w:val="24"/>
          <w:szCs w:val="24"/>
          <w:lang w:val="fr-FR"/>
        </w:rPr>
        <w:t>1991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C31248"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="003F1AA8" w:rsidRPr="003F1AA8">
        <w:rPr>
          <w:rFonts w:asciiTheme="majorBidi" w:hAnsiTheme="majorBidi" w:cstheme="majorBidi"/>
          <w:sz w:val="24"/>
          <w:szCs w:val="24"/>
          <w:lang w:val="fr-FR"/>
        </w:rPr>
        <w:t>“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Improbable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Giufà</w:t>
      </w:r>
      <w:proofErr w:type="spellEnd"/>
      <w:r w:rsidR="00A91F6B" w:rsidRPr="00A91F6B">
        <w:rPr>
          <w:rFonts w:asciiTheme="majorBidi" w:hAnsiTheme="majorBidi" w:cstheme="majorBidi"/>
          <w:sz w:val="24"/>
          <w:szCs w:val="24"/>
          <w:lang w:val="fr-FR"/>
        </w:rPr>
        <w:t>”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,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fr-FR"/>
        </w:rPr>
        <w:t>Le cheval de Troie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>, Bordeaux, n. 4, pp. 81-86.</w:t>
      </w:r>
    </w:p>
    <w:p w14:paraId="4ACA5737" w14:textId="77777777" w:rsidR="00B12762" w:rsidRPr="00406205" w:rsidRDefault="00B12762" w:rsidP="00FD12BD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2E63CCA0" w14:textId="69DF54C4" w:rsidR="003F1AA8" w:rsidRPr="00406205" w:rsidRDefault="003F1AA8" w:rsidP="00C31248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1991</w:t>
      </w:r>
      <w:r w:rsidRPr="00C31248">
        <w:rPr>
          <w:rFonts w:asciiTheme="majorBidi" w:hAnsiTheme="majorBidi" w:cstheme="majorBidi"/>
          <w:sz w:val="24"/>
          <w:szCs w:val="24"/>
        </w:rPr>
        <w:t xml:space="preserve"> </w:t>
      </w:r>
      <w:r w:rsidR="00C31248" w:rsidRPr="00C31248">
        <w:rPr>
          <w:rFonts w:asciiTheme="majorBidi" w:hAnsiTheme="majorBidi" w:cstheme="majorBidi"/>
          <w:sz w:val="24"/>
          <w:szCs w:val="24"/>
        </w:rPr>
        <w:t>-</w:t>
      </w:r>
      <w:r w:rsidR="00C31248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891B82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Synthesis</w:t>
      </w:r>
      <w:proofErr w:type="spellEnd"/>
      <w:r w:rsidR="00A91F6B" w:rsidRPr="00406205">
        <w:rPr>
          <w:rFonts w:asciiTheme="majorBidi" w:hAnsiTheme="majorBidi" w:cstheme="majorBidi"/>
          <w:sz w:val="24"/>
          <w:szCs w:val="24"/>
        </w:rPr>
        <w:t>”</w:t>
      </w:r>
      <w:r w:rsidRPr="00406205">
        <w:rPr>
          <w:rFonts w:asciiTheme="majorBidi" w:hAnsiTheme="majorBidi" w:cstheme="majorBidi"/>
          <w:sz w:val="24"/>
          <w:szCs w:val="24"/>
        </w:rPr>
        <w:t xml:space="preserve"> settimanale a cura di IPALMO e IPO, </w:t>
      </w:r>
      <w:r w:rsidR="00C31248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C31248">
        <w:rPr>
          <w:rFonts w:asciiTheme="majorBidi" w:hAnsiTheme="majorBidi" w:cstheme="majorBidi"/>
          <w:sz w:val="24"/>
          <w:szCs w:val="24"/>
        </w:rPr>
        <w:t>Articles</w:t>
      </w:r>
      <w:proofErr w:type="spellEnd"/>
      <w:r w:rsidR="00C31248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C31248">
        <w:rPr>
          <w:rFonts w:asciiTheme="majorBidi" w:hAnsiTheme="majorBidi" w:cstheme="majorBidi"/>
          <w:sz w:val="24"/>
          <w:szCs w:val="24"/>
        </w:rPr>
        <w:t>Essays</w:t>
      </w:r>
      <w:proofErr w:type="spellEnd"/>
      <w:r w:rsidR="00C31248">
        <w:rPr>
          <w:rFonts w:asciiTheme="majorBidi" w:hAnsiTheme="majorBidi" w:cstheme="majorBidi"/>
          <w:sz w:val="24"/>
          <w:szCs w:val="24"/>
        </w:rPr>
        <w:t xml:space="preserve"> on International Press)</w:t>
      </w:r>
      <w:r w:rsidRPr="00406205">
        <w:rPr>
          <w:rFonts w:asciiTheme="majorBidi" w:hAnsiTheme="majorBidi" w:cstheme="majorBidi"/>
          <w:sz w:val="24"/>
          <w:szCs w:val="24"/>
        </w:rPr>
        <w:t xml:space="preserve"> n. 0, del 23 aprile 1991, pp. 3-7-8-11-15.</w:t>
      </w:r>
    </w:p>
    <w:p w14:paraId="45ADDF54" w14:textId="77777777" w:rsidR="003F1AA8" w:rsidRPr="00406205" w:rsidRDefault="003F1AA8" w:rsidP="003F1AA8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</w:rPr>
      </w:pPr>
    </w:p>
    <w:p w14:paraId="3A5D851D" w14:textId="37C3E20F" w:rsidR="003F1AA8" w:rsidRPr="00406205" w:rsidRDefault="00A91F6B" w:rsidP="00A91F6B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“  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3F1AA8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C31248">
        <w:rPr>
          <w:rFonts w:asciiTheme="majorBidi" w:hAnsiTheme="majorBidi" w:cstheme="majorBidi"/>
          <w:sz w:val="24"/>
          <w:szCs w:val="24"/>
        </w:rPr>
        <w:t>-</w:t>
      </w:r>
      <w:r w:rsidR="003F1AA8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3F1AA8" w:rsidRPr="00891B82">
        <w:rPr>
          <w:rFonts w:asciiTheme="majorBidi" w:hAnsiTheme="majorBidi" w:cstheme="majorBidi"/>
          <w:sz w:val="24"/>
          <w:szCs w:val="24"/>
        </w:rPr>
        <w:t>“</w:t>
      </w:r>
      <w:r w:rsidR="003F1AA8" w:rsidRPr="00406205">
        <w:rPr>
          <w:rFonts w:asciiTheme="majorBidi" w:hAnsiTheme="majorBidi" w:cstheme="majorBidi"/>
          <w:sz w:val="24"/>
          <w:szCs w:val="24"/>
        </w:rPr>
        <w:t>Gli intellettuali arabi e la guerra del Golfo</w:t>
      </w:r>
      <w:r w:rsidRPr="00406205">
        <w:rPr>
          <w:rFonts w:asciiTheme="majorBidi" w:hAnsiTheme="majorBidi" w:cstheme="majorBidi"/>
          <w:sz w:val="24"/>
          <w:szCs w:val="24"/>
        </w:rPr>
        <w:t>”</w:t>
      </w:r>
      <w:r w:rsidR="003F1AA8"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="003F1AA8" w:rsidRPr="00406205">
        <w:rPr>
          <w:rFonts w:asciiTheme="majorBidi" w:hAnsiTheme="majorBidi" w:cstheme="majorBidi"/>
          <w:i/>
          <w:iCs/>
          <w:sz w:val="24"/>
          <w:szCs w:val="24"/>
        </w:rPr>
        <w:t>Labirinti</w:t>
      </w:r>
      <w:r w:rsidR="003F1AA8" w:rsidRPr="00406205">
        <w:rPr>
          <w:rFonts w:asciiTheme="majorBidi" w:hAnsiTheme="majorBidi" w:cstheme="majorBidi"/>
          <w:sz w:val="24"/>
          <w:szCs w:val="24"/>
        </w:rPr>
        <w:t>, n. 1/ 1991, pp. 58-62.</w:t>
      </w:r>
    </w:p>
    <w:p w14:paraId="30C87D15" w14:textId="77777777" w:rsidR="003F1AA8" w:rsidRPr="00406205" w:rsidRDefault="003F1AA8" w:rsidP="003F1AA8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172B76D6" w14:textId="70C420C7" w:rsidR="00FD12BD" w:rsidRPr="00406205" w:rsidRDefault="00FD12BD" w:rsidP="00A91F6B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1989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C31248">
        <w:rPr>
          <w:rFonts w:asciiTheme="majorBidi" w:hAnsiTheme="majorBidi" w:cstheme="majorBidi"/>
          <w:sz w:val="24"/>
          <w:szCs w:val="24"/>
        </w:rPr>
        <w:t>-</w:t>
      </w:r>
      <w:r w:rsidR="003F1AA8">
        <w:rPr>
          <w:rFonts w:asciiTheme="majorBidi" w:hAnsiTheme="majorBidi" w:cstheme="majorBidi"/>
          <w:sz w:val="24"/>
          <w:szCs w:val="24"/>
        </w:rPr>
        <w:t xml:space="preserve"> </w:t>
      </w:r>
      <w:r w:rsidR="003F1AA8" w:rsidRPr="00891B82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Guhā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briccone ed eroe popolare - nuovi elementi per uno studio</w:t>
      </w:r>
      <w:r w:rsidR="00A91F6B" w:rsidRPr="00406205">
        <w:rPr>
          <w:rFonts w:asciiTheme="majorBidi" w:hAnsiTheme="majorBidi" w:cstheme="majorBidi"/>
          <w:sz w:val="24"/>
          <w:szCs w:val="24"/>
        </w:rPr>
        <w:t>”</w:t>
      </w:r>
      <w:r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Islam</w:t>
      </w:r>
      <w:r w:rsidRPr="00406205">
        <w:rPr>
          <w:rFonts w:asciiTheme="majorBidi" w:hAnsiTheme="majorBidi" w:cstheme="majorBidi"/>
          <w:sz w:val="24"/>
          <w:szCs w:val="24"/>
        </w:rPr>
        <w:t>, 27, VIII, 2 (aprile-giugno 1989), Roma, pp. 101-105.</w:t>
      </w:r>
    </w:p>
    <w:p w14:paraId="797AC070" w14:textId="77777777" w:rsidR="00FD12BD" w:rsidRPr="00406205" w:rsidRDefault="00FD12BD" w:rsidP="00FD12BD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</w:rPr>
      </w:pPr>
    </w:p>
    <w:p w14:paraId="75357A93" w14:textId="0A04490F" w:rsidR="00FD12BD" w:rsidRPr="00406205" w:rsidRDefault="00FD12BD" w:rsidP="00A91F6B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1985</w:t>
      </w:r>
      <w:r w:rsidR="00C31248"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  <w:r w:rsidRPr="00406205"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r w:rsidR="003F1AA8" w:rsidRPr="00891B82">
        <w:rPr>
          <w:rFonts w:asciiTheme="majorBidi" w:hAnsiTheme="majorBidi" w:cstheme="majorBidi"/>
          <w:sz w:val="24"/>
          <w:szCs w:val="24"/>
        </w:rPr>
        <w:t>“</w:t>
      </w:r>
      <w:r w:rsidRPr="00406205">
        <w:rPr>
          <w:rFonts w:asciiTheme="majorBidi" w:hAnsiTheme="majorBidi" w:cstheme="majorBidi"/>
          <w:sz w:val="24"/>
          <w:szCs w:val="24"/>
        </w:rPr>
        <w:t>L'amicizia nella cultura islamica dalle origini al X secolo: ideologia e prassi</w:t>
      </w:r>
      <w:r w:rsidR="00A91F6B" w:rsidRPr="00406205">
        <w:rPr>
          <w:rFonts w:asciiTheme="majorBidi" w:hAnsiTheme="majorBidi" w:cstheme="majorBidi"/>
          <w:sz w:val="24"/>
          <w:szCs w:val="24"/>
        </w:rPr>
        <w:t>”</w:t>
      </w:r>
      <w:r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Atti del V Congresso Internazionale di Studi Antropologici</w:t>
      </w:r>
      <w:r w:rsidRPr="00406205">
        <w:rPr>
          <w:rFonts w:asciiTheme="majorBidi" w:hAnsiTheme="majorBidi" w:cstheme="majorBidi"/>
          <w:sz w:val="24"/>
          <w:szCs w:val="24"/>
        </w:rPr>
        <w:t>, Palermo, ed. Quaderni del Laboratorio Antropologico dell'Università di Palermo.</w:t>
      </w:r>
    </w:p>
    <w:p w14:paraId="1FAC5D34" w14:textId="77777777" w:rsidR="00FD12BD" w:rsidRPr="00406205" w:rsidRDefault="00FD12BD" w:rsidP="00FD12BD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34C17CE1" w14:textId="617389D5" w:rsidR="007F66A3" w:rsidRDefault="00FD12BD" w:rsidP="00A91F6B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1983</w:t>
      </w:r>
      <w:r w:rsidRPr="00406205"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r w:rsidR="00C31248">
        <w:rPr>
          <w:rFonts w:asciiTheme="majorBidi" w:hAnsiTheme="majorBidi" w:cstheme="majorBidi"/>
          <w:position w:val="6"/>
          <w:sz w:val="24"/>
          <w:szCs w:val="24"/>
        </w:rPr>
        <w:t xml:space="preserve">- </w:t>
      </w:r>
      <w:r w:rsidRPr="00406205"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r w:rsidR="003F1AA8" w:rsidRPr="00891B82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Giufà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nella tradizione scritta ed orale dell'area mediterranea</w:t>
      </w:r>
      <w:r w:rsidR="00A91F6B" w:rsidRPr="00406205">
        <w:rPr>
          <w:rFonts w:asciiTheme="majorBidi" w:hAnsiTheme="majorBidi" w:cstheme="majorBidi"/>
          <w:sz w:val="24"/>
          <w:szCs w:val="24"/>
        </w:rPr>
        <w:t>”</w:t>
      </w:r>
      <w:r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Fonti Orali Studi e Ricerche</w:t>
      </w:r>
      <w:r w:rsidRPr="00406205">
        <w:rPr>
          <w:rFonts w:asciiTheme="majorBidi" w:hAnsiTheme="majorBidi" w:cstheme="majorBidi"/>
          <w:sz w:val="24"/>
          <w:szCs w:val="24"/>
        </w:rPr>
        <w:t>, anno III, n.2/3 (agosto-dicembre 1983), pp. 85-86.</w:t>
      </w:r>
    </w:p>
    <w:p w14:paraId="757E43E5" w14:textId="77777777" w:rsidR="00A91F6B" w:rsidRDefault="00A91F6B" w:rsidP="003F1AA8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3F59DCF4" w14:textId="287B91DD" w:rsidR="00A91F6B" w:rsidRPr="00406205" w:rsidRDefault="00A91F6B" w:rsidP="00A91F6B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lastRenderedPageBreak/>
        <w:t>1981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C31248">
        <w:rPr>
          <w:rFonts w:asciiTheme="majorBidi" w:hAnsiTheme="majorBidi" w:cstheme="majorBidi"/>
          <w:sz w:val="24"/>
          <w:szCs w:val="24"/>
        </w:rPr>
        <w:t xml:space="preserve">- </w:t>
      </w:r>
      <w:r w:rsidRPr="00891B82">
        <w:rPr>
          <w:rFonts w:asciiTheme="majorBidi" w:hAnsiTheme="majorBidi" w:cstheme="majorBidi"/>
          <w:sz w:val="24"/>
          <w:szCs w:val="24"/>
        </w:rPr>
        <w:t>“</w:t>
      </w:r>
      <w:r w:rsidRPr="00406205">
        <w:rPr>
          <w:rFonts w:asciiTheme="majorBidi" w:hAnsiTheme="majorBidi" w:cstheme="majorBidi"/>
          <w:sz w:val="24"/>
          <w:szCs w:val="24"/>
        </w:rPr>
        <w:t xml:space="preserve">Sull'operato di Muhammad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Farīd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: note su certa recente produzione storiografica egiziana”,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La Bisaccia dello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Shaikh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Quaderni del seminario di Iranistica,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Uralo-altaistica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-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Caucasologia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dell'Università di Venezia, pp. 63-70.</w:t>
      </w:r>
    </w:p>
    <w:p w14:paraId="451B31FF" w14:textId="77777777" w:rsidR="00A91F6B" w:rsidRPr="00406205" w:rsidRDefault="00A91F6B" w:rsidP="003F1AA8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5FA114A9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41A29400" w14:textId="77777777" w:rsidR="00776B53" w:rsidRPr="00406205" w:rsidRDefault="00776B53" w:rsidP="006F7BEB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TRANSLATIONS: </w:t>
      </w:r>
    </w:p>
    <w:p w14:paraId="1514A077" w14:textId="77777777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35CAE40" w14:textId="0122A361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C31248">
        <w:rPr>
          <w:rFonts w:asciiTheme="majorBidi" w:hAnsiTheme="majorBidi" w:cstheme="majorBidi"/>
          <w:b/>
          <w:bCs/>
          <w:sz w:val="24"/>
          <w:szCs w:val="24"/>
        </w:rPr>
        <w:t>2019</w:t>
      </w:r>
      <w:r w:rsidRPr="00C3124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gramEnd"/>
      <w:r w:rsidR="00C3124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Averroè</w:t>
      </w:r>
      <w:r w:rsidRPr="00406205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Sharafeddin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ed. Gallucci Roma</w:t>
      </w:r>
    </w:p>
    <w:p w14:paraId="2595AFDC" w14:textId="77777777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C54F607" w14:textId="1410730D" w:rsidR="00C12F08" w:rsidRPr="00406205" w:rsidRDefault="00776B53" w:rsidP="00B17E4E">
      <w:pPr>
        <w:pStyle w:val="Normale1"/>
        <w:numPr>
          <w:ilvl w:val="0"/>
          <w:numId w:val="9"/>
        </w:numPr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3124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Intorno a casa mia</w:t>
      </w:r>
      <w:r w:rsidRPr="00406205">
        <w:rPr>
          <w:rFonts w:asciiTheme="majorBidi" w:hAnsiTheme="majorBidi" w:cstheme="majorBidi"/>
          <w:sz w:val="24"/>
          <w:szCs w:val="24"/>
        </w:rPr>
        <w:t xml:space="preserve">, di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Sharafeddin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ed. Gallucci Roma</w:t>
      </w:r>
    </w:p>
    <w:p w14:paraId="5409399E" w14:textId="77777777" w:rsidR="00C12F08" w:rsidRPr="00406205" w:rsidRDefault="00C12F08" w:rsidP="00C12F08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left="-88"/>
        <w:jc w:val="both"/>
        <w:rPr>
          <w:rFonts w:asciiTheme="majorBidi" w:hAnsiTheme="majorBidi" w:cstheme="majorBidi"/>
          <w:sz w:val="24"/>
          <w:szCs w:val="24"/>
        </w:rPr>
      </w:pPr>
    </w:p>
    <w:p w14:paraId="738AB783" w14:textId="77777777" w:rsidR="00C31248" w:rsidRDefault="00C12F08" w:rsidP="00C12F08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left="-568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="00A91F6B">
        <w:rPr>
          <w:rFonts w:asciiTheme="majorBidi" w:hAnsiTheme="majorBidi" w:cstheme="majorBidi"/>
          <w:sz w:val="24"/>
          <w:szCs w:val="24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31248">
        <w:rPr>
          <w:rFonts w:asciiTheme="majorBidi" w:hAnsiTheme="majorBidi" w:cstheme="majorBidi"/>
          <w:sz w:val="24"/>
          <w:szCs w:val="24"/>
        </w:rPr>
        <w:t xml:space="preserve"> </w:t>
      </w:r>
      <w:r w:rsidR="00101E77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101E77">
        <w:rPr>
          <w:rFonts w:asciiTheme="majorBidi" w:hAnsiTheme="majorBidi" w:cstheme="majorBidi"/>
          <w:sz w:val="24"/>
          <w:szCs w:val="24"/>
        </w:rPr>
        <w:t>Adonis</w:t>
      </w:r>
      <w:proofErr w:type="spellEnd"/>
      <w:r w:rsidR="00101E77">
        <w:rPr>
          <w:rFonts w:asciiTheme="majorBidi" w:hAnsiTheme="majorBidi" w:cstheme="majorBidi"/>
          <w:sz w:val="24"/>
          <w:szCs w:val="24"/>
        </w:rPr>
        <w:t xml:space="preserve">. </w:t>
      </w:r>
      <w:r w:rsidRPr="00406205">
        <w:rPr>
          <w:rFonts w:asciiTheme="majorBidi" w:hAnsiTheme="majorBidi" w:cstheme="majorBidi"/>
          <w:sz w:val="24"/>
          <w:szCs w:val="24"/>
        </w:rPr>
        <w:t xml:space="preserve">Dodici lanterne per Granada”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Semicerchio,</w:t>
      </w:r>
      <w:r w:rsidR="00C3124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>XXXIV:1 (2006), pp. 57-60.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</w:p>
    <w:p w14:paraId="7CCA4092" w14:textId="74F6ABD6" w:rsidR="00C12F08" w:rsidRPr="00406205" w:rsidRDefault="00C31248" w:rsidP="00C12F08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left="-56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C12F08" w:rsidRPr="00406205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 xml:space="preserve">ISSN 1123-4075. </w:t>
      </w:r>
    </w:p>
    <w:p w14:paraId="58081E24" w14:textId="77777777" w:rsidR="00776B53" w:rsidRPr="00406205" w:rsidRDefault="00776B53" w:rsidP="00C12F08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</w:rPr>
      </w:pPr>
    </w:p>
    <w:p w14:paraId="4A791EEC" w14:textId="31E43D6E" w:rsidR="00776B53" w:rsidRPr="00BC099E" w:rsidRDefault="00776B53" w:rsidP="00C31248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06205">
        <w:rPr>
          <w:rFonts w:asciiTheme="majorBidi" w:hAnsiTheme="majorBidi" w:cstheme="majorBidi"/>
          <w:b/>
          <w:bCs/>
          <w:sz w:val="24"/>
          <w:szCs w:val="24"/>
        </w:rPr>
        <w:t>2010</w:t>
      </w:r>
      <w:r w:rsidRPr="00406205">
        <w:rPr>
          <w:rFonts w:asciiTheme="majorBidi" w:hAnsiTheme="majorBidi" w:cstheme="majorBidi"/>
          <w:sz w:val="24"/>
          <w:szCs w:val="24"/>
          <w:vertAlign w:val="superscript"/>
        </w:rPr>
        <w:t xml:space="preserve"> 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gram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101E77">
        <w:rPr>
          <w:rFonts w:asciiTheme="majorBidi" w:hAnsiTheme="majorBidi" w:cstheme="majorBidi"/>
          <w:sz w:val="24"/>
          <w:szCs w:val="24"/>
        </w:rPr>
        <w:t xml:space="preserve">“Muhammad </w:t>
      </w:r>
      <w:proofErr w:type="spellStart"/>
      <w:r w:rsidR="00101E77">
        <w:rPr>
          <w:rFonts w:asciiTheme="majorBidi" w:hAnsiTheme="majorBidi" w:cstheme="majorBidi"/>
          <w:sz w:val="24"/>
          <w:szCs w:val="24"/>
        </w:rPr>
        <w:t>Bannīs</w:t>
      </w:r>
      <w:proofErr w:type="spellEnd"/>
      <w:r w:rsidR="00101E7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01E77" w:rsidRPr="00BC099E">
        <w:rPr>
          <w:rFonts w:asciiTheme="majorBidi" w:hAnsiTheme="majorBidi" w:cstheme="majorBidi"/>
          <w:sz w:val="24"/>
          <w:szCs w:val="24"/>
        </w:rPr>
        <w:t>Taraf</w:t>
      </w:r>
      <w:proofErr w:type="spellEnd"/>
      <w:r w:rsidR="00101E77" w:rsidRPr="00BC09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1E77" w:rsidRPr="00BC099E">
        <w:rPr>
          <w:rFonts w:asciiTheme="majorBidi" w:hAnsiTheme="majorBidi" w:cstheme="majorBidi"/>
          <w:sz w:val="24"/>
          <w:szCs w:val="24"/>
        </w:rPr>
        <w:t>ākhar</w:t>
      </w:r>
      <w:proofErr w:type="spellEnd"/>
      <w:r w:rsidR="00101E77" w:rsidRPr="00BC09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1E77" w:rsidRPr="00BC099E">
        <w:rPr>
          <w:rFonts w:asciiTheme="majorBidi" w:hAnsiTheme="majorBidi" w:cstheme="majorBidi"/>
          <w:sz w:val="24"/>
          <w:szCs w:val="24"/>
        </w:rPr>
        <w:t>min</w:t>
      </w:r>
      <w:proofErr w:type="spellEnd"/>
      <w:r w:rsidR="00101E77" w:rsidRPr="00BC099E">
        <w:rPr>
          <w:rFonts w:asciiTheme="majorBidi" w:hAnsiTheme="majorBidi" w:cstheme="majorBidi"/>
          <w:sz w:val="24"/>
          <w:szCs w:val="24"/>
        </w:rPr>
        <w:t xml:space="preserve"> al-’</w:t>
      </w:r>
      <w:proofErr w:type="spellStart"/>
      <w:r w:rsidR="00101E77" w:rsidRPr="00BC099E">
        <w:rPr>
          <w:rFonts w:asciiTheme="majorBidi" w:hAnsiTheme="majorBidi" w:cstheme="majorBidi"/>
          <w:sz w:val="24"/>
          <w:szCs w:val="24"/>
        </w:rPr>
        <w:t>azraq</w:t>
      </w:r>
      <w:proofErr w:type="spellEnd"/>
      <w:r w:rsidR="00101E77" w:rsidRPr="00BC099E">
        <w:rPr>
          <w:rFonts w:asciiTheme="majorBidi" w:hAnsiTheme="majorBidi" w:cstheme="majorBidi"/>
          <w:sz w:val="24"/>
          <w:szCs w:val="24"/>
        </w:rPr>
        <w:t>”</w:t>
      </w:r>
      <w:r w:rsidRPr="00BC099E">
        <w:rPr>
          <w:rFonts w:asciiTheme="majorBidi" w:hAnsiTheme="majorBidi" w:cstheme="majorBidi"/>
          <w:sz w:val="24"/>
          <w:szCs w:val="24"/>
        </w:rPr>
        <w:t xml:space="preserve"> - (</w:t>
      </w:r>
      <w:proofErr w:type="spellStart"/>
      <w:r w:rsidR="00C31248" w:rsidRPr="00BC099E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="00C31248" w:rsidRPr="00BC099E">
        <w:rPr>
          <w:rFonts w:asciiTheme="majorBidi" w:hAnsiTheme="majorBidi" w:cstheme="majorBidi"/>
          <w:sz w:val="24"/>
          <w:szCs w:val="24"/>
        </w:rPr>
        <w:t xml:space="preserve"> side of the blu)</w:t>
      </w:r>
      <w:r w:rsidRPr="00BC099E">
        <w:rPr>
          <w:rFonts w:asciiTheme="majorBidi" w:hAnsiTheme="majorBidi" w:cstheme="majorBidi"/>
          <w:sz w:val="24"/>
          <w:szCs w:val="24"/>
        </w:rPr>
        <w:t xml:space="preserve"> in </w:t>
      </w:r>
      <w:r w:rsidRPr="00BC099E">
        <w:rPr>
          <w:rFonts w:asciiTheme="majorBidi" w:hAnsiTheme="majorBidi" w:cstheme="majorBidi"/>
          <w:i/>
          <w:iCs/>
          <w:sz w:val="24"/>
          <w:szCs w:val="24"/>
        </w:rPr>
        <w:t>Poesia e Spiritualità</w:t>
      </w:r>
      <w:r w:rsidRPr="00BC099E">
        <w:rPr>
          <w:rFonts w:asciiTheme="majorBidi" w:hAnsiTheme="majorBidi" w:cstheme="majorBidi"/>
          <w:sz w:val="24"/>
          <w:szCs w:val="24"/>
        </w:rPr>
        <w:t>, n. 4 (II), 2010.</w:t>
      </w:r>
    </w:p>
    <w:p w14:paraId="23A42764" w14:textId="77777777" w:rsidR="00776B53" w:rsidRPr="00BC099E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6B87F121" w14:textId="08EFC2D8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2007</w:t>
      </w:r>
      <w:r w:rsidRPr="00406205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31248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101E77">
        <w:rPr>
          <w:rFonts w:asciiTheme="majorBidi" w:hAnsiTheme="majorBidi" w:cstheme="majorBidi"/>
          <w:sz w:val="24"/>
          <w:szCs w:val="24"/>
          <w:vertAlign w:val="superscript"/>
        </w:rPr>
        <w:t>“</w:t>
      </w:r>
      <w:proofErr w:type="spellStart"/>
      <w:r w:rsidR="00101E77">
        <w:rPr>
          <w:rFonts w:asciiTheme="majorBidi" w:hAnsiTheme="majorBidi" w:cstheme="majorBidi"/>
          <w:sz w:val="24"/>
          <w:szCs w:val="24"/>
        </w:rPr>
        <w:t>Adonis</w:t>
      </w:r>
      <w:proofErr w:type="spellEnd"/>
      <w:r w:rsidR="00101E77">
        <w:rPr>
          <w:rFonts w:asciiTheme="majorBidi" w:hAnsiTheme="majorBidi" w:cstheme="majorBidi"/>
          <w:sz w:val="24"/>
          <w:szCs w:val="24"/>
        </w:rPr>
        <w:t>.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Gli alberi e il mito</w:t>
      </w:r>
      <w:r w:rsidR="00101E77">
        <w:rPr>
          <w:rFonts w:asciiTheme="majorBidi" w:hAnsiTheme="majorBidi" w:cstheme="majorBidi"/>
          <w:i/>
          <w:iCs/>
          <w:sz w:val="24"/>
          <w:szCs w:val="24"/>
        </w:rPr>
        <w:t>”</w:t>
      </w:r>
      <w:r w:rsidRPr="00406205">
        <w:rPr>
          <w:rFonts w:asciiTheme="majorBidi" w:hAnsiTheme="majorBidi" w:cstheme="majorBidi"/>
          <w:sz w:val="24"/>
          <w:szCs w:val="24"/>
        </w:rPr>
        <w:t>, Manni ed., Lecce.</w:t>
      </w:r>
    </w:p>
    <w:p w14:paraId="593A7BF8" w14:textId="77777777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33B2B209" w14:textId="6F111A46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2005</w:t>
      </w:r>
      <w:r w:rsidRPr="00406205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31248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</w:rPr>
        <w:t xml:space="preserve">“Poesia Araba”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Poesia</w:t>
      </w:r>
      <w:r w:rsidRPr="00406205">
        <w:rPr>
          <w:rFonts w:asciiTheme="majorBidi" w:hAnsiTheme="majorBidi" w:cstheme="majorBidi"/>
          <w:sz w:val="24"/>
          <w:szCs w:val="24"/>
        </w:rPr>
        <w:t>, novembre 2005 anno XVIII (200), pp. 64-69.</w:t>
      </w:r>
    </w:p>
    <w:p w14:paraId="6964CE0C" w14:textId="77777777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5B4186D6" w14:textId="283CFE39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sz w:val="24"/>
          <w:szCs w:val="24"/>
        </w:rPr>
        <w:t xml:space="preserve">  </w:t>
      </w:r>
      <w:r w:rsidR="00A91F6B" w:rsidRPr="00406205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A91F6B" w:rsidRPr="00406205">
        <w:rPr>
          <w:rFonts w:asciiTheme="majorBidi" w:hAnsiTheme="majorBidi" w:cstheme="majorBidi"/>
          <w:sz w:val="24"/>
          <w:szCs w:val="24"/>
        </w:rPr>
        <w:t>“</w:t>
      </w:r>
      <w:r w:rsidR="00A91F6B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31248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A91F6B" w:rsidRPr="00406205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Adonis</w:t>
      </w:r>
      <w:proofErr w:type="spellEnd"/>
      <w:r w:rsidR="00101E77">
        <w:rPr>
          <w:rFonts w:asciiTheme="majorBidi" w:hAnsiTheme="majorBidi" w:cstheme="majorBidi"/>
          <w:sz w:val="24"/>
          <w:szCs w:val="24"/>
        </w:rPr>
        <w:t xml:space="preserve">. </w:t>
      </w:r>
      <w:r w:rsidRPr="00406205">
        <w:rPr>
          <w:rFonts w:asciiTheme="majorBidi" w:hAnsiTheme="majorBidi" w:cstheme="majorBidi"/>
          <w:sz w:val="24"/>
          <w:szCs w:val="24"/>
        </w:rPr>
        <w:t xml:space="preserve">L’oscurità son luccichii”,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Omaggio al Pittore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Dalloul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Trapani, Edizioni Fondazione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Orestiadi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di Gibellina.</w:t>
      </w:r>
      <w:r w:rsidR="00C31248">
        <w:rPr>
          <w:rFonts w:asciiTheme="majorBidi" w:hAnsiTheme="majorBidi" w:cstheme="majorBidi"/>
          <w:sz w:val="24"/>
          <w:szCs w:val="24"/>
        </w:rPr>
        <w:t>,</w:t>
      </w:r>
    </w:p>
    <w:p w14:paraId="7BDEAFD5" w14:textId="77777777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290C7465" w14:textId="3E17A654" w:rsidR="00776B53" w:rsidRPr="00406205" w:rsidRDefault="00776B53" w:rsidP="00A91F6B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sz w:val="24"/>
          <w:szCs w:val="24"/>
        </w:rPr>
        <w:t xml:space="preserve">    </w:t>
      </w:r>
      <w:r w:rsidR="00A91F6B" w:rsidRPr="00406205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A91F6B" w:rsidRPr="00406205">
        <w:rPr>
          <w:rFonts w:asciiTheme="majorBidi" w:hAnsiTheme="majorBidi" w:cstheme="majorBidi"/>
          <w:sz w:val="24"/>
          <w:szCs w:val="24"/>
        </w:rPr>
        <w:t>“</w:t>
      </w:r>
      <w:r w:rsidRPr="00406205">
        <w:rPr>
          <w:rFonts w:asciiTheme="majorBidi" w:hAnsiTheme="majorBidi" w:cstheme="majorBidi"/>
          <w:sz w:val="24"/>
          <w:szCs w:val="24"/>
        </w:rPr>
        <w:tab/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31248">
        <w:rPr>
          <w:rFonts w:asciiTheme="majorBidi" w:hAnsiTheme="majorBidi" w:cstheme="majorBidi"/>
          <w:sz w:val="24"/>
          <w:szCs w:val="24"/>
        </w:rPr>
        <w:t xml:space="preserve"> </w:t>
      </w:r>
      <w:r w:rsidR="00A91F6B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A91F6B">
        <w:rPr>
          <w:rFonts w:asciiTheme="majorBidi" w:hAnsiTheme="majorBidi" w:cstheme="majorBidi"/>
          <w:sz w:val="24"/>
          <w:szCs w:val="24"/>
        </w:rPr>
        <w:t>Adonis</w:t>
      </w:r>
      <w:proofErr w:type="spellEnd"/>
      <w:r w:rsidR="00A91F6B">
        <w:rPr>
          <w:rFonts w:asciiTheme="majorBidi" w:hAnsiTheme="majorBidi" w:cstheme="majorBidi"/>
          <w:sz w:val="24"/>
          <w:szCs w:val="24"/>
        </w:rPr>
        <w:t xml:space="preserve">. </w:t>
      </w:r>
      <w:r w:rsidRPr="00406205">
        <w:rPr>
          <w:rFonts w:asciiTheme="majorBidi" w:hAnsiTheme="majorBidi" w:cstheme="majorBidi"/>
          <w:sz w:val="24"/>
          <w:szCs w:val="24"/>
        </w:rPr>
        <w:t>Concerto per il Cris</w:t>
      </w:r>
      <w:r w:rsidR="00A91F6B">
        <w:rPr>
          <w:rFonts w:asciiTheme="majorBidi" w:hAnsiTheme="majorBidi" w:cstheme="majorBidi"/>
          <w:sz w:val="24"/>
          <w:szCs w:val="24"/>
        </w:rPr>
        <w:t>to velato”; “al-</w:t>
      </w:r>
      <w:proofErr w:type="spellStart"/>
      <w:r w:rsidR="00A91F6B">
        <w:rPr>
          <w:rFonts w:asciiTheme="majorBidi" w:hAnsiTheme="majorBidi" w:cstheme="majorBidi"/>
          <w:sz w:val="24"/>
          <w:szCs w:val="24"/>
        </w:rPr>
        <w:t>Munsif</w:t>
      </w:r>
      <w:proofErr w:type="spellEnd"/>
      <w:r w:rsidR="00A91F6B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A91F6B">
        <w:rPr>
          <w:rFonts w:asciiTheme="majorBidi" w:hAnsiTheme="majorBidi" w:cstheme="majorBidi"/>
          <w:sz w:val="24"/>
          <w:szCs w:val="24"/>
        </w:rPr>
        <w:t>Uhaybi</w:t>
      </w:r>
      <w:proofErr w:type="spellEnd"/>
      <w:r w:rsidR="00A91F6B">
        <w:rPr>
          <w:rFonts w:asciiTheme="majorBidi" w:hAnsiTheme="majorBidi" w:cstheme="majorBidi"/>
          <w:sz w:val="24"/>
          <w:szCs w:val="24"/>
        </w:rPr>
        <w:t>. Tu l’altro!”; “al-</w:t>
      </w:r>
      <w:proofErr w:type="spellStart"/>
      <w:r w:rsidR="00A91F6B">
        <w:rPr>
          <w:rFonts w:asciiTheme="majorBidi" w:hAnsiTheme="majorBidi" w:cstheme="majorBidi"/>
          <w:sz w:val="24"/>
          <w:szCs w:val="24"/>
        </w:rPr>
        <w:t>Munsif</w:t>
      </w:r>
      <w:proofErr w:type="spellEnd"/>
      <w:r w:rsidR="00A91F6B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A91F6B">
        <w:rPr>
          <w:rFonts w:asciiTheme="majorBidi" w:hAnsiTheme="majorBidi" w:cstheme="majorBidi"/>
          <w:sz w:val="24"/>
          <w:szCs w:val="24"/>
        </w:rPr>
        <w:t>Uhaybi</w:t>
      </w:r>
      <w:proofErr w:type="spellEnd"/>
      <w:r w:rsidR="00A91F6B">
        <w:rPr>
          <w:rFonts w:asciiTheme="majorBidi" w:hAnsiTheme="majorBidi" w:cstheme="majorBidi"/>
          <w:sz w:val="24"/>
          <w:szCs w:val="24"/>
        </w:rPr>
        <w:t xml:space="preserve">.  </w:t>
      </w:r>
      <w:proofErr w:type="spellStart"/>
      <w:r w:rsidR="00A91F6B">
        <w:rPr>
          <w:rFonts w:asciiTheme="majorBidi" w:hAnsiTheme="majorBidi" w:cstheme="majorBidi"/>
          <w:sz w:val="24"/>
          <w:szCs w:val="24"/>
        </w:rPr>
        <w:t>Mahdiyya</w:t>
      </w:r>
      <w:proofErr w:type="spellEnd"/>
      <w:r w:rsidR="00A91F6B">
        <w:rPr>
          <w:rFonts w:asciiTheme="majorBidi" w:hAnsiTheme="majorBidi" w:cstheme="majorBidi"/>
          <w:sz w:val="24"/>
          <w:szCs w:val="24"/>
        </w:rPr>
        <w:t>”; “al-</w:t>
      </w:r>
      <w:proofErr w:type="spellStart"/>
      <w:r w:rsidR="00A91F6B">
        <w:rPr>
          <w:rFonts w:asciiTheme="majorBidi" w:hAnsiTheme="majorBidi" w:cstheme="majorBidi"/>
          <w:sz w:val="24"/>
          <w:szCs w:val="24"/>
        </w:rPr>
        <w:t>Munsif</w:t>
      </w:r>
      <w:proofErr w:type="spellEnd"/>
      <w:r w:rsidR="00A91F6B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A91F6B">
        <w:rPr>
          <w:rFonts w:asciiTheme="majorBidi" w:hAnsiTheme="majorBidi" w:cstheme="majorBidi"/>
          <w:sz w:val="24"/>
          <w:szCs w:val="24"/>
        </w:rPr>
        <w:t>Uhaybi</w:t>
      </w:r>
      <w:proofErr w:type="spellEnd"/>
      <w:r w:rsidR="00A91F6B">
        <w:rPr>
          <w:rFonts w:asciiTheme="majorBidi" w:hAnsiTheme="majorBidi" w:cstheme="majorBidi"/>
          <w:sz w:val="24"/>
          <w:szCs w:val="24"/>
        </w:rPr>
        <w:t xml:space="preserve">. </w:t>
      </w:r>
      <w:r w:rsidRPr="00406205">
        <w:rPr>
          <w:rFonts w:asciiTheme="majorBidi" w:hAnsiTheme="majorBidi" w:cstheme="majorBidi"/>
          <w:sz w:val="24"/>
          <w:szCs w:val="24"/>
        </w:rPr>
        <w:t>Metafisi</w:t>
      </w:r>
      <w:r w:rsidR="00A91F6B">
        <w:rPr>
          <w:rFonts w:asciiTheme="majorBidi" w:hAnsiTheme="majorBidi" w:cstheme="majorBidi"/>
          <w:sz w:val="24"/>
          <w:szCs w:val="24"/>
        </w:rPr>
        <w:t>ca della rosa del deserto”; “</w:t>
      </w:r>
      <w:proofErr w:type="spellStart"/>
      <w:r w:rsidR="00A91F6B">
        <w:rPr>
          <w:rFonts w:asciiTheme="majorBidi" w:hAnsiTheme="majorBidi" w:cstheme="majorBidi"/>
          <w:sz w:val="24"/>
          <w:szCs w:val="24"/>
        </w:rPr>
        <w:t>Abd</w:t>
      </w:r>
      <w:proofErr w:type="spellEnd"/>
      <w:r w:rsidR="00A91F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1F6B">
        <w:rPr>
          <w:rFonts w:asciiTheme="majorBidi" w:hAnsiTheme="majorBidi" w:cstheme="majorBidi"/>
          <w:sz w:val="24"/>
          <w:szCs w:val="24"/>
        </w:rPr>
        <w:t>al-Mu‘ti</w:t>
      </w:r>
      <w:proofErr w:type="spellEnd"/>
      <w:r w:rsidR="00A91F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1F6B">
        <w:rPr>
          <w:rFonts w:asciiTheme="majorBidi" w:hAnsiTheme="majorBidi" w:cstheme="majorBidi"/>
          <w:sz w:val="24"/>
          <w:szCs w:val="24"/>
        </w:rPr>
        <w:t>Higazi</w:t>
      </w:r>
      <w:proofErr w:type="spellEnd"/>
      <w:r w:rsidR="00A91F6B">
        <w:rPr>
          <w:rFonts w:asciiTheme="majorBidi" w:hAnsiTheme="majorBidi" w:cstheme="majorBidi"/>
          <w:sz w:val="24"/>
          <w:szCs w:val="24"/>
        </w:rPr>
        <w:t xml:space="preserve">. </w:t>
      </w:r>
      <w:r w:rsidRPr="00406205">
        <w:rPr>
          <w:rFonts w:asciiTheme="majorBidi" w:hAnsiTheme="majorBidi" w:cstheme="majorBidi"/>
          <w:sz w:val="24"/>
          <w:szCs w:val="24"/>
        </w:rPr>
        <w:t xml:space="preserve">Danza”, </w:t>
      </w:r>
      <w:r w:rsidR="00A91F6B">
        <w:rPr>
          <w:rFonts w:asciiTheme="majorBidi" w:hAnsiTheme="majorBidi" w:cstheme="majorBidi"/>
          <w:sz w:val="24"/>
          <w:szCs w:val="24"/>
        </w:rPr>
        <w:t xml:space="preserve">in </w:t>
      </w:r>
      <w:r w:rsidRPr="00A91F6B">
        <w:rPr>
          <w:rFonts w:asciiTheme="majorBidi" w:hAnsiTheme="majorBidi" w:cstheme="majorBidi"/>
          <w:i/>
          <w:iCs/>
          <w:sz w:val="24"/>
          <w:szCs w:val="24"/>
        </w:rPr>
        <w:t>Mediterranea</w:t>
      </w:r>
      <w:r w:rsidRPr="00406205">
        <w:rPr>
          <w:rFonts w:asciiTheme="majorBidi" w:hAnsiTheme="majorBidi" w:cstheme="majorBidi"/>
          <w:sz w:val="24"/>
          <w:szCs w:val="24"/>
        </w:rPr>
        <w:t xml:space="preserve">, a cura di F.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Bettini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C. Muto B. Suta, ed. MURA Roma, pp. 9-10, 15-8.</w:t>
      </w:r>
    </w:p>
    <w:p w14:paraId="5DD9FD76" w14:textId="77777777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0EDD8F9B" w14:textId="48AD4B06" w:rsidR="00776B53" w:rsidRPr="00406205" w:rsidRDefault="00776B53" w:rsidP="00A91F6B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2003</w:t>
      </w:r>
      <w:r w:rsidRPr="00406205"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31248">
        <w:rPr>
          <w:rFonts w:asciiTheme="majorBidi" w:hAnsiTheme="majorBidi" w:cstheme="majorBidi"/>
          <w:sz w:val="24"/>
          <w:szCs w:val="24"/>
        </w:rPr>
        <w:t xml:space="preserve"> </w:t>
      </w:r>
      <w:r w:rsidR="00A91F6B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A91F6B">
        <w:rPr>
          <w:rFonts w:asciiTheme="majorBidi" w:hAnsiTheme="majorBidi" w:cstheme="majorBidi"/>
          <w:sz w:val="24"/>
          <w:szCs w:val="24"/>
        </w:rPr>
        <w:t>Adonis</w:t>
      </w:r>
      <w:proofErr w:type="spellEnd"/>
      <w:r w:rsidR="00A91F6B">
        <w:rPr>
          <w:rFonts w:asciiTheme="majorBidi" w:hAnsiTheme="majorBidi" w:cstheme="majorBidi"/>
          <w:sz w:val="24"/>
          <w:szCs w:val="24"/>
        </w:rPr>
        <w:t>. Concerto per il Cristo velato</w:t>
      </w:r>
      <w:r w:rsidR="00101E77">
        <w:rPr>
          <w:rFonts w:asciiTheme="majorBidi" w:hAnsiTheme="majorBidi" w:cstheme="majorBidi"/>
          <w:sz w:val="24"/>
          <w:szCs w:val="24"/>
        </w:rPr>
        <w:t>”</w:t>
      </w:r>
      <w:r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Poetica</w:t>
      </w:r>
      <w:r w:rsidRPr="00406205">
        <w:rPr>
          <w:rFonts w:asciiTheme="majorBidi" w:hAnsiTheme="majorBidi" w:cstheme="majorBidi"/>
          <w:sz w:val="24"/>
          <w:szCs w:val="24"/>
        </w:rPr>
        <w:t>, Anno II, Gaetano Macchiaroli Editore, Napoli 2003, pp. 42-63.</w:t>
      </w:r>
    </w:p>
    <w:p w14:paraId="64DAEAD3" w14:textId="77777777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342E955D" w14:textId="3B24131A" w:rsidR="00A91F6B" w:rsidRDefault="00776B53" w:rsidP="00A91F6B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2002</w:t>
      </w:r>
      <w:r w:rsidRPr="00406205"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A91F6B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="00A91F6B">
        <w:rPr>
          <w:rFonts w:asciiTheme="majorBidi" w:hAnsiTheme="majorBidi" w:cstheme="majorBidi"/>
          <w:sz w:val="24"/>
          <w:szCs w:val="24"/>
        </w:rPr>
        <w:t>Adonis</w:t>
      </w:r>
      <w:proofErr w:type="spellEnd"/>
      <w:r w:rsidR="00A91F6B">
        <w:rPr>
          <w:rFonts w:asciiTheme="majorBidi" w:hAnsiTheme="majorBidi" w:cstheme="majorBidi"/>
          <w:sz w:val="24"/>
          <w:szCs w:val="24"/>
        </w:rPr>
        <w:t>.</w:t>
      </w:r>
      <w:r w:rsidR="00101E77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</w:rPr>
        <w:t xml:space="preserve">Una tomba per New York”,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Giano</w:t>
      </w:r>
      <w:r w:rsidRPr="00406205">
        <w:rPr>
          <w:rFonts w:asciiTheme="majorBidi" w:hAnsiTheme="majorBidi" w:cstheme="majorBidi"/>
          <w:sz w:val="24"/>
          <w:szCs w:val="24"/>
        </w:rPr>
        <w:t>, n. 39, 2002, pp. 101-3.</w:t>
      </w:r>
    </w:p>
    <w:p w14:paraId="75CB27F9" w14:textId="77777777" w:rsidR="00A91F6B" w:rsidRDefault="00A91F6B" w:rsidP="00A91F6B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39ADA2B3" w14:textId="60B12D73" w:rsidR="00776B53" w:rsidRPr="00406205" w:rsidRDefault="00A91F6B" w:rsidP="00101E77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06205">
        <w:rPr>
          <w:rFonts w:asciiTheme="majorBidi" w:hAnsiTheme="majorBidi" w:cstheme="majorBidi"/>
          <w:sz w:val="24"/>
          <w:szCs w:val="24"/>
        </w:rPr>
        <w:t>“</w:t>
      </w:r>
      <w:r w:rsidR="00C31248">
        <w:rPr>
          <w:rFonts w:asciiTheme="majorBidi" w:hAnsiTheme="majorBidi" w:cstheme="majorBidi"/>
          <w:sz w:val="24"/>
          <w:szCs w:val="24"/>
        </w:rPr>
        <w:t xml:space="preserve">  </w:t>
      </w:r>
      <w:proofErr w:type="gramEnd"/>
      <w:r w:rsidR="00C3124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406205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E15050" w:rsidRPr="00406205">
        <w:rPr>
          <w:rFonts w:asciiTheme="majorBidi" w:hAnsiTheme="majorBidi" w:cstheme="majorBidi"/>
          <w:sz w:val="24"/>
          <w:szCs w:val="24"/>
        </w:rPr>
        <w:t>Sa‘ad</w:t>
      </w:r>
      <w:r>
        <w:rPr>
          <w:rFonts w:asciiTheme="majorBidi" w:hAnsiTheme="majorBidi" w:cstheme="majorBidi"/>
          <w:sz w:val="24"/>
          <w:szCs w:val="24"/>
        </w:rPr>
        <w:t>ī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Yūsuf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776B53" w:rsidRPr="00406205">
        <w:rPr>
          <w:rFonts w:asciiTheme="majorBidi" w:hAnsiTheme="majorBidi" w:cstheme="majorBidi"/>
          <w:sz w:val="24"/>
          <w:szCs w:val="24"/>
        </w:rPr>
        <w:t>Due componimenti poetici</w:t>
      </w:r>
      <w:r w:rsidR="00101E77">
        <w:rPr>
          <w:rFonts w:asciiTheme="majorBidi" w:hAnsiTheme="majorBidi" w:cstheme="majorBidi"/>
          <w:sz w:val="24"/>
          <w:szCs w:val="24"/>
        </w:rPr>
        <w:t>:</w:t>
      </w:r>
      <w:r w:rsidR="00776B53" w:rsidRPr="00406205">
        <w:rPr>
          <w:rFonts w:asciiTheme="majorBidi" w:hAnsiTheme="majorBidi" w:cstheme="majorBidi"/>
          <w:sz w:val="24"/>
          <w:szCs w:val="24"/>
        </w:rPr>
        <w:t xml:space="preserve"> Fucili e America </w:t>
      </w:r>
      <w:proofErr w:type="spellStart"/>
      <w:r w:rsidR="00776B53" w:rsidRPr="00406205">
        <w:rPr>
          <w:rFonts w:asciiTheme="majorBidi" w:hAnsiTheme="majorBidi" w:cstheme="majorBidi"/>
          <w:sz w:val="24"/>
          <w:szCs w:val="24"/>
        </w:rPr>
        <w:t>America</w:t>
      </w:r>
      <w:proofErr w:type="spellEnd"/>
      <w:r w:rsidR="00776B53" w:rsidRPr="00406205">
        <w:rPr>
          <w:rFonts w:asciiTheme="majorBidi" w:hAnsiTheme="majorBidi" w:cstheme="majorBidi"/>
          <w:sz w:val="24"/>
          <w:szCs w:val="24"/>
        </w:rPr>
        <w:t xml:space="preserve">”, in </w:t>
      </w:r>
      <w:r w:rsidR="00776B53" w:rsidRPr="00406205">
        <w:rPr>
          <w:rFonts w:asciiTheme="majorBidi" w:hAnsiTheme="majorBidi" w:cstheme="majorBidi"/>
          <w:i/>
          <w:iCs/>
          <w:sz w:val="24"/>
          <w:szCs w:val="24"/>
        </w:rPr>
        <w:t>Giano</w:t>
      </w:r>
      <w:r w:rsidR="00776B53" w:rsidRPr="00406205">
        <w:rPr>
          <w:rFonts w:asciiTheme="majorBidi" w:hAnsiTheme="majorBidi" w:cstheme="majorBidi"/>
          <w:sz w:val="24"/>
          <w:szCs w:val="24"/>
        </w:rPr>
        <w:t>, n. 40, 2002, pp. 115-6.</w:t>
      </w:r>
    </w:p>
    <w:p w14:paraId="541EB27B" w14:textId="77777777" w:rsidR="00776B53" w:rsidRPr="00406205" w:rsidRDefault="00776B53" w:rsidP="00101E77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</w:rPr>
      </w:pPr>
    </w:p>
    <w:p w14:paraId="38B1FC57" w14:textId="08297956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2001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01E77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101E77">
        <w:rPr>
          <w:rFonts w:asciiTheme="majorBidi" w:hAnsiTheme="majorBidi" w:cstheme="majorBidi"/>
          <w:sz w:val="24"/>
          <w:szCs w:val="24"/>
        </w:rPr>
        <w:t>Salwā</w:t>
      </w:r>
      <w:proofErr w:type="spellEnd"/>
      <w:r w:rsidR="00101E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1E77">
        <w:rPr>
          <w:rFonts w:asciiTheme="majorBidi" w:hAnsiTheme="majorBidi" w:cstheme="majorBidi"/>
          <w:sz w:val="24"/>
          <w:szCs w:val="24"/>
        </w:rPr>
        <w:t>Bakr</w:t>
      </w:r>
      <w:proofErr w:type="spellEnd"/>
      <w:r w:rsidR="00101E77">
        <w:rPr>
          <w:rFonts w:asciiTheme="majorBidi" w:hAnsiTheme="majorBidi" w:cstheme="majorBidi"/>
          <w:sz w:val="24"/>
          <w:szCs w:val="24"/>
        </w:rPr>
        <w:t xml:space="preserve">. </w:t>
      </w:r>
      <w:r w:rsidRPr="00406205">
        <w:rPr>
          <w:rFonts w:asciiTheme="majorBidi" w:hAnsiTheme="majorBidi" w:cstheme="majorBidi"/>
          <w:sz w:val="24"/>
          <w:szCs w:val="24"/>
        </w:rPr>
        <w:t xml:space="preserve">La condizione della scrittrice araba oggi”,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Africa e Oriente</w:t>
      </w:r>
      <w:r w:rsidRPr="00406205">
        <w:rPr>
          <w:rFonts w:asciiTheme="majorBidi" w:hAnsiTheme="majorBidi" w:cstheme="majorBidi"/>
          <w:sz w:val="24"/>
          <w:szCs w:val="24"/>
        </w:rPr>
        <w:t>, n.1\2002, pp. 173-6.</w:t>
      </w:r>
    </w:p>
    <w:p w14:paraId="1F2A5F6A" w14:textId="77777777" w:rsidR="00776B53" w:rsidRPr="00406205" w:rsidRDefault="00776B53" w:rsidP="00776B53">
      <w:pPr>
        <w:pStyle w:val="Normale1"/>
        <w:tabs>
          <w:tab w:val="left" w:pos="28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379B15C3" w14:textId="0C3E334C" w:rsidR="00776B53" w:rsidRPr="00406205" w:rsidRDefault="00776B53" w:rsidP="00776B53">
      <w:pPr>
        <w:pStyle w:val="Normale1"/>
        <w:tabs>
          <w:tab w:val="left" w:pos="28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2000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31248"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</w:rPr>
        <w:t xml:space="preserve">“La donna nel Mediterraneo. Donne e Poetesse: la lunga marcia verso l’emancipazione”,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Mediterraneo casa comune, un mare di identità e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intercultura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a cura di O.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Gitto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e C.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Mocciola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ed.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Focsiv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Roma 2000, pp. 67-70, 76-86, 88-91. </w:t>
      </w:r>
    </w:p>
    <w:p w14:paraId="539EB2C7" w14:textId="77777777" w:rsidR="00776B53" w:rsidRPr="00406205" w:rsidRDefault="00776B53" w:rsidP="00776B53">
      <w:pPr>
        <w:pStyle w:val="Normale1"/>
        <w:tabs>
          <w:tab w:val="left" w:pos="28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0A3D6D70" w14:textId="1C417D75" w:rsidR="00776B53" w:rsidRPr="00406205" w:rsidRDefault="00776B53" w:rsidP="00776B53">
      <w:pPr>
        <w:pStyle w:val="Normale1"/>
        <w:tabs>
          <w:tab w:val="left" w:pos="567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1999</w:t>
      </w:r>
      <w:r w:rsidR="00101E77">
        <w:rPr>
          <w:rFonts w:asciiTheme="majorBidi" w:hAnsiTheme="majorBidi" w:cstheme="majorBidi"/>
          <w:sz w:val="24"/>
          <w:szCs w:val="24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31248">
        <w:rPr>
          <w:rFonts w:asciiTheme="majorBidi" w:hAnsiTheme="majorBidi" w:cstheme="majorBidi"/>
          <w:sz w:val="24"/>
          <w:szCs w:val="24"/>
        </w:rPr>
        <w:t xml:space="preserve"> </w:t>
      </w:r>
      <w:r w:rsidR="00101E77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101E77">
        <w:rPr>
          <w:rFonts w:asciiTheme="majorBidi" w:hAnsiTheme="majorBidi" w:cstheme="majorBidi"/>
          <w:sz w:val="24"/>
          <w:szCs w:val="24"/>
        </w:rPr>
        <w:t>Nāzik</w:t>
      </w:r>
      <w:proofErr w:type="spellEnd"/>
      <w:r w:rsidR="00101E7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101E77">
        <w:rPr>
          <w:rFonts w:asciiTheme="majorBidi" w:hAnsiTheme="majorBidi" w:cstheme="majorBidi"/>
          <w:sz w:val="24"/>
          <w:szCs w:val="24"/>
        </w:rPr>
        <w:t>Malā’ikah</w:t>
      </w:r>
      <w:proofErr w:type="spellEnd"/>
      <w:r w:rsidR="00101E77">
        <w:rPr>
          <w:rFonts w:asciiTheme="majorBidi" w:hAnsiTheme="majorBidi" w:cstheme="majorBidi"/>
          <w:sz w:val="24"/>
          <w:szCs w:val="24"/>
        </w:rPr>
        <w:t>.</w:t>
      </w:r>
      <w:r w:rsidRPr="00406205">
        <w:rPr>
          <w:rFonts w:asciiTheme="majorBidi" w:hAnsiTheme="majorBidi" w:cstheme="majorBidi"/>
          <w:sz w:val="24"/>
          <w:szCs w:val="24"/>
        </w:rPr>
        <w:t xml:space="preserve"> Io”, in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tutteStorie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n. I </w:t>
      </w:r>
      <w:proofErr w:type="gramStart"/>
      <w:r w:rsidRPr="00406205">
        <w:rPr>
          <w:rFonts w:asciiTheme="majorBidi" w:hAnsiTheme="majorBidi" w:cstheme="majorBidi"/>
          <w:sz w:val="24"/>
          <w:szCs w:val="24"/>
        </w:rPr>
        <w:t>Aprile</w:t>
      </w:r>
      <w:proofErr w:type="gramEnd"/>
      <w:r w:rsidRPr="00406205">
        <w:rPr>
          <w:rFonts w:asciiTheme="majorBidi" w:hAnsiTheme="majorBidi" w:cstheme="majorBidi"/>
          <w:sz w:val="24"/>
          <w:szCs w:val="24"/>
        </w:rPr>
        <w:t>-giugno, p. 59.</w:t>
      </w:r>
    </w:p>
    <w:p w14:paraId="719C1FCD" w14:textId="77777777" w:rsidR="00776B53" w:rsidRPr="00406205" w:rsidRDefault="00776B53" w:rsidP="00776B53">
      <w:pPr>
        <w:pStyle w:val="Normale1"/>
        <w:tabs>
          <w:tab w:val="left" w:pos="567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0D7CEB92" w14:textId="426C8BC3" w:rsidR="00776B53" w:rsidRPr="00406205" w:rsidRDefault="00776B53" w:rsidP="00776B53">
      <w:pPr>
        <w:pStyle w:val="Elenco1"/>
        <w:tabs>
          <w:tab w:val="left" w:pos="567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left="0"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="00101E77">
        <w:rPr>
          <w:rFonts w:asciiTheme="majorBidi" w:hAnsiTheme="majorBidi" w:cstheme="majorBidi"/>
          <w:sz w:val="24"/>
          <w:szCs w:val="24"/>
        </w:rPr>
        <w:t xml:space="preserve">“  </w:t>
      </w:r>
      <w:proofErr w:type="gramEnd"/>
      <w:r w:rsidR="00101E77">
        <w:rPr>
          <w:rFonts w:asciiTheme="majorBidi" w:hAnsiTheme="majorBidi" w:cstheme="majorBidi"/>
          <w:sz w:val="24"/>
          <w:szCs w:val="24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31248">
        <w:rPr>
          <w:rFonts w:asciiTheme="majorBidi" w:hAnsiTheme="majorBidi" w:cstheme="majorBidi"/>
          <w:sz w:val="24"/>
          <w:szCs w:val="24"/>
        </w:rPr>
        <w:t xml:space="preserve"> </w:t>
      </w:r>
      <w:r w:rsidR="00101E77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101E77">
        <w:rPr>
          <w:rFonts w:asciiTheme="majorBidi" w:hAnsiTheme="majorBidi" w:cstheme="majorBidi"/>
          <w:sz w:val="24"/>
          <w:szCs w:val="24"/>
        </w:rPr>
        <w:t>Adonis</w:t>
      </w:r>
      <w:proofErr w:type="spellEnd"/>
      <w:r w:rsidR="00101E77">
        <w:rPr>
          <w:rFonts w:asciiTheme="majorBidi" w:hAnsiTheme="majorBidi" w:cstheme="majorBidi"/>
          <w:sz w:val="24"/>
          <w:szCs w:val="24"/>
        </w:rPr>
        <w:t xml:space="preserve">. </w:t>
      </w:r>
      <w:r w:rsidRPr="00406205">
        <w:rPr>
          <w:rFonts w:asciiTheme="majorBidi" w:hAnsiTheme="majorBidi" w:cstheme="majorBidi"/>
          <w:sz w:val="24"/>
          <w:szCs w:val="24"/>
        </w:rPr>
        <w:t xml:space="preserve">Celebrazione del gioco della vita e della morte”,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Quel dio che non avemmo</w:t>
      </w:r>
      <w:r w:rsidRPr="00406205">
        <w:rPr>
          <w:rFonts w:asciiTheme="majorBidi" w:hAnsiTheme="majorBidi" w:cstheme="majorBidi"/>
          <w:sz w:val="24"/>
          <w:szCs w:val="24"/>
        </w:rPr>
        <w:t xml:space="preserve">, a cura di F.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Bettini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Controsensi\8, Roma, ed. Fermenti, pp. 95-105.</w:t>
      </w:r>
    </w:p>
    <w:p w14:paraId="0C65E954" w14:textId="77777777" w:rsidR="00776B53" w:rsidRPr="00406205" w:rsidRDefault="00776B53" w:rsidP="00776B53">
      <w:pPr>
        <w:pStyle w:val="Elenco1"/>
        <w:tabs>
          <w:tab w:val="left" w:pos="567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left="0"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3CB4F237" w14:textId="593A9A5F" w:rsidR="00776B53" w:rsidRPr="00406205" w:rsidRDefault="00776B53" w:rsidP="00776B53">
      <w:pPr>
        <w:pStyle w:val="Elenco1"/>
        <w:tabs>
          <w:tab w:val="left" w:pos="567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left="0"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="00101E77">
        <w:rPr>
          <w:rFonts w:asciiTheme="majorBidi" w:hAnsiTheme="majorBidi" w:cstheme="majorBidi"/>
          <w:sz w:val="24"/>
          <w:szCs w:val="24"/>
        </w:rPr>
        <w:t xml:space="preserve">“  </w:t>
      </w:r>
      <w:proofErr w:type="gramEnd"/>
      <w:r w:rsidR="00101E77">
        <w:rPr>
          <w:rFonts w:asciiTheme="majorBidi" w:hAnsiTheme="majorBidi" w:cstheme="majorBidi"/>
          <w:sz w:val="24"/>
          <w:szCs w:val="24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101E77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="00101E77">
        <w:rPr>
          <w:rFonts w:asciiTheme="majorBidi" w:hAnsiTheme="majorBidi" w:cstheme="majorBidi"/>
          <w:sz w:val="24"/>
          <w:szCs w:val="24"/>
        </w:rPr>
        <w:t>Wafā</w:t>
      </w:r>
      <w:proofErr w:type="spellEnd"/>
      <w:r w:rsidR="00101E77">
        <w:rPr>
          <w:rFonts w:asciiTheme="majorBidi" w:hAnsiTheme="majorBidi" w:cstheme="majorBidi"/>
          <w:sz w:val="24"/>
          <w:szCs w:val="24"/>
        </w:rPr>
        <w:t>’ al-‘</w:t>
      </w:r>
      <w:proofErr w:type="spellStart"/>
      <w:r w:rsidR="00101E77">
        <w:rPr>
          <w:rFonts w:asciiTheme="majorBidi" w:hAnsiTheme="majorBidi" w:cstheme="majorBidi"/>
          <w:sz w:val="24"/>
          <w:szCs w:val="24"/>
        </w:rPr>
        <w:t>Amrānī</w:t>
      </w:r>
      <w:proofErr w:type="spellEnd"/>
      <w:r w:rsidR="00101E77">
        <w:rPr>
          <w:rFonts w:asciiTheme="majorBidi" w:hAnsiTheme="majorBidi" w:cstheme="majorBidi"/>
          <w:sz w:val="24"/>
          <w:szCs w:val="24"/>
        </w:rPr>
        <w:t>.</w:t>
      </w:r>
      <w:r w:rsidRPr="00406205">
        <w:rPr>
          <w:rFonts w:asciiTheme="majorBidi" w:hAnsiTheme="majorBidi" w:cstheme="majorBidi"/>
          <w:sz w:val="24"/>
          <w:szCs w:val="24"/>
        </w:rPr>
        <w:t xml:space="preserve"> Sopporto l’impossibile”, in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tutteStorie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n.II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settembre - </w:t>
      </w:r>
      <w:proofErr w:type="gramStart"/>
      <w:r w:rsidRPr="00406205">
        <w:rPr>
          <w:rFonts w:asciiTheme="majorBidi" w:hAnsiTheme="majorBidi" w:cstheme="majorBidi"/>
          <w:sz w:val="24"/>
          <w:szCs w:val="24"/>
        </w:rPr>
        <w:t>Ottobre</w:t>
      </w:r>
      <w:proofErr w:type="gramEnd"/>
      <w:r w:rsidRPr="00406205">
        <w:rPr>
          <w:rFonts w:asciiTheme="majorBidi" w:hAnsiTheme="majorBidi" w:cstheme="majorBidi"/>
          <w:sz w:val="24"/>
          <w:szCs w:val="24"/>
        </w:rPr>
        <w:t>, p. 68-9.</w:t>
      </w:r>
    </w:p>
    <w:p w14:paraId="04BCF263" w14:textId="77777777" w:rsidR="00776B53" w:rsidRPr="00406205" w:rsidRDefault="00776B53" w:rsidP="00776B53">
      <w:pPr>
        <w:pStyle w:val="Elenco1"/>
        <w:tabs>
          <w:tab w:val="left" w:pos="567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left="0"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5FAB819A" w14:textId="384102E2" w:rsidR="00776B53" w:rsidRPr="00406205" w:rsidRDefault="00776B53" w:rsidP="00101E77">
      <w:pPr>
        <w:pStyle w:val="Normale1"/>
        <w:tabs>
          <w:tab w:val="left" w:pos="2820"/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sz w:val="24"/>
          <w:szCs w:val="24"/>
        </w:rPr>
        <w:t xml:space="preserve">    </w:t>
      </w:r>
      <w:proofErr w:type="gramStart"/>
      <w:r w:rsidR="00101E77">
        <w:rPr>
          <w:rFonts w:asciiTheme="majorBidi" w:hAnsiTheme="majorBidi" w:cstheme="majorBidi"/>
          <w:sz w:val="24"/>
          <w:szCs w:val="24"/>
        </w:rPr>
        <w:t xml:space="preserve">“  </w:t>
      </w:r>
      <w:proofErr w:type="gramEnd"/>
      <w:r w:rsidR="00101E77">
        <w:rPr>
          <w:rFonts w:asciiTheme="majorBidi" w:hAnsiTheme="majorBidi" w:cstheme="majorBidi"/>
          <w:sz w:val="24"/>
          <w:szCs w:val="24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101E77">
        <w:rPr>
          <w:rFonts w:asciiTheme="majorBidi" w:hAnsiTheme="majorBidi" w:cstheme="majorBidi"/>
          <w:sz w:val="24"/>
          <w:szCs w:val="24"/>
        </w:rPr>
        <w:t xml:space="preserve"> “Come sarò donna?</w:t>
      </w:r>
      <w:r w:rsidRPr="00406205">
        <w:rPr>
          <w:rFonts w:asciiTheme="majorBidi" w:hAnsiTheme="majorBidi" w:cstheme="majorBidi"/>
          <w:sz w:val="24"/>
          <w:szCs w:val="24"/>
        </w:rPr>
        <w:t xml:space="preserve"> Intervista con la poetessa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Zaynab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1E77">
        <w:rPr>
          <w:rFonts w:asciiTheme="majorBidi" w:hAnsiTheme="majorBidi" w:cstheme="majorBidi"/>
          <w:sz w:val="24"/>
          <w:szCs w:val="24"/>
        </w:rPr>
        <w:t>Lawāğ</w:t>
      </w:r>
      <w:proofErr w:type="spellEnd"/>
      <w:r w:rsidR="00101E77">
        <w:rPr>
          <w:rFonts w:asciiTheme="majorBidi" w:hAnsiTheme="majorBidi" w:cstheme="majorBidi"/>
          <w:sz w:val="24"/>
          <w:szCs w:val="24"/>
        </w:rPr>
        <w:t xml:space="preserve"> e traduzione della poesia</w:t>
      </w:r>
      <w:r w:rsidR="00101E77" w:rsidRPr="00101E77">
        <w:rPr>
          <w:rFonts w:asciiTheme="majorBidi" w:hAnsiTheme="majorBidi" w:cstheme="majorBidi"/>
          <w:sz w:val="24"/>
          <w:szCs w:val="24"/>
        </w:rPr>
        <w:t xml:space="preserve"> </w:t>
      </w:r>
      <w:r w:rsidR="00101E77" w:rsidRPr="00406205">
        <w:rPr>
          <w:rFonts w:asciiTheme="majorBidi" w:hAnsiTheme="majorBidi" w:cstheme="majorBidi"/>
          <w:sz w:val="24"/>
          <w:szCs w:val="24"/>
        </w:rPr>
        <w:t xml:space="preserve">“Il latte non ha più gusto” </w:t>
      </w:r>
      <w:r w:rsidRPr="00406205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t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utteStorie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n. III </w:t>
      </w:r>
      <w:proofErr w:type="gramStart"/>
      <w:r w:rsidRPr="00406205">
        <w:rPr>
          <w:rFonts w:asciiTheme="majorBidi" w:hAnsiTheme="majorBidi" w:cstheme="majorBidi"/>
          <w:sz w:val="24"/>
          <w:szCs w:val="24"/>
        </w:rPr>
        <w:t>Settembre</w:t>
      </w:r>
      <w:proofErr w:type="gramEnd"/>
      <w:r w:rsidRPr="00406205">
        <w:rPr>
          <w:rFonts w:asciiTheme="majorBidi" w:hAnsiTheme="majorBidi" w:cstheme="majorBidi"/>
          <w:sz w:val="24"/>
          <w:szCs w:val="24"/>
        </w:rPr>
        <w:t xml:space="preserve"> - Ottobre, p. 71-73.</w:t>
      </w:r>
    </w:p>
    <w:p w14:paraId="5197CF47" w14:textId="77777777" w:rsidR="00776B53" w:rsidRPr="00406205" w:rsidRDefault="00776B53" w:rsidP="00776B53">
      <w:pPr>
        <w:pStyle w:val="Normale1"/>
        <w:tabs>
          <w:tab w:val="left" w:pos="567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47F7CAEF" w14:textId="77777777" w:rsidR="00776B53" w:rsidRPr="00406205" w:rsidRDefault="00776B53" w:rsidP="00776B53">
      <w:pPr>
        <w:pStyle w:val="Normale1"/>
        <w:tabs>
          <w:tab w:val="left" w:pos="567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0830FB22" w14:textId="0F205B86" w:rsidR="00776B53" w:rsidRPr="00406205" w:rsidRDefault="00776B53" w:rsidP="00101E77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1993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31248">
        <w:rPr>
          <w:rFonts w:asciiTheme="majorBidi" w:hAnsiTheme="majorBidi" w:cstheme="majorBidi"/>
          <w:sz w:val="24"/>
          <w:szCs w:val="24"/>
        </w:rPr>
        <w:t xml:space="preserve"> </w:t>
      </w:r>
      <w:r w:rsidR="00101E77">
        <w:rPr>
          <w:rFonts w:asciiTheme="majorBidi" w:hAnsiTheme="majorBidi" w:cstheme="majorBidi"/>
          <w:sz w:val="24"/>
          <w:szCs w:val="24"/>
        </w:rPr>
        <w:t>“</w:t>
      </w:r>
      <w:r w:rsidRPr="00406205">
        <w:rPr>
          <w:rFonts w:asciiTheme="majorBidi" w:hAnsiTheme="majorBidi" w:cstheme="majorBidi"/>
          <w:sz w:val="24"/>
          <w:szCs w:val="24"/>
        </w:rPr>
        <w:t>Voci di Donne nell'Islam</w:t>
      </w:r>
      <w:r w:rsidR="00101E77">
        <w:rPr>
          <w:rFonts w:asciiTheme="majorBidi" w:hAnsiTheme="majorBidi" w:cstheme="majorBidi"/>
          <w:sz w:val="24"/>
          <w:szCs w:val="24"/>
        </w:rPr>
        <w:t>”</w:t>
      </w:r>
      <w:r w:rsidRPr="00406205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tutteStorie</w:t>
      </w:r>
      <w:proofErr w:type="spellEnd"/>
      <w:r w:rsidRPr="00406205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406205">
        <w:rPr>
          <w:rFonts w:asciiTheme="majorBidi" w:hAnsiTheme="majorBidi" w:cstheme="majorBidi"/>
          <w:sz w:val="24"/>
          <w:szCs w:val="24"/>
        </w:rPr>
        <w:t xml:space="preserve"> n. 3 </w:t>
      </w:r>
      <w:proofErr w:type="gramStart"/>
      <w:r w:rsidRPr="00406205">
        <w:rPr>
          <w:rFonts w:asciiTheme="majorBidi" w:hAnsiTheme="majorBidi" w:cstheme="majorBidi"/>
          <w:sz w:val="24"/>
          <w:szCs w:val="24"/>
        </w:rPr>
        <w:t>Marzo</w:t>
      </w:r>
      <w:proofErr w:type="gramEnd"/>
      <w:r w:rsidRPr="00406205">
        <w:rPr>
          <w:rFonts w:asciiTheme="majorBidi" w:hAnsiTheme="majorBidi" w:cstheme="majorBidi"/>
          <w:sz w:val="24"/>
          <w:szCs w:val="24"/>
        </w:rPr>
        <w:t>, pp. 24-29.</w:t>
      </w:r>
    </w:p>
    <w:p w14:paraId="5A1F05B1" w14:textId="77777777" w:rsidR="00776B53" w:rsidRPr="00406205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732A35EF" w14:textId="4EA99BD2" w:rsidR="00776B53" w:rsidRPr="00406205" w:rsidRDefault="00776B53" w:rsidP="00C31248">
      <w:pPr>
        <w:pStyle w:val="Normale1"/>
        <w:tabs>
          <w:tab w:val="left" w:pos="851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31248">
        <w:rPr>
          <w:rFonts w:asciiTheme="majorBidi" w:hAnsiTheme="majorBidi" w:cstheme="majorBidi"/>
          <w:sz w:val="24"/>
          <w:szCs w:val="24"/>
        </w:rPr>
        <w:t xml:space="preserve"> </w:t>
      </w:r>
      <w:r w:rsidR="00101E77">
        <w:rPr>
          <w:rFonts w:asciiTheme="majorBidi" w:hAnsiTheme="majorBidi" w:cstheme="majorBidi"/>
          <w:sz w:val="24"/>
          <w:szCs w:val="24"/>
        </w:rPr>
        <w:t>“</w:t>
      </w:r>
      <w:r w:rsidRPr="00406205">
        <w:rPr>
          <w:rFonts w:asciiTheme="majorBidi" w:hAnsiTheme="majorBidi" w:cstheme="majorBidi"/>
          <w:sz w:val="24"/>
          <w:szCs w:val="24"/>
        </w:rPr>
        <w:t>La cultura contro la guerra</w:t>
      </w:r>
      <w:r w:rsidR="00101E77">
        <w:rPr>
          <w:rFonts w:asciiTheme="majorBidi" w:hAnsiTheme="majorBidi" w:cstheme="majorBidi"/>
          <w:sz w:val="24"/>
          <w:szCs w:val="24"/>
        </w:rPr>
        <w:t>”</w:t>
      </w:r>
      <w:r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31248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="00C31248">
        <w:rPr>
          <w:rFonts w:asciiTheme="majorBidi" w:hAnsiTheme="majorBidi" w:cstheme="majorBidi"/>
          <w:sz w:val="24"/>
          <w:szCs w:val="24"/>
        </w:rPr>
        <w:t xml:space="preserve"> by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Nūrī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Ğarāh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Labirinti</w:t>
      </w:r>
      <w:r w:rsidRPr="00406205">
        <w:rPr>
          <w:rFonts w:asciiTheme="majorBidi" w:hAnsiTheme="majorBidi" w:cstheme="majorBidi"/>
          <w:sz w:val="24"/>
          <w:szCs w:val="24"/>
        </w:rPr>
        <w:t>, n. 1, pp. 52-57.</w:t>
      </w:r>
    </w:p>
    <w:p w14:paraId="3563FB79" w14:textId="77777777" w:rsidR="00776B53" w:rsidRPr="00406205" w:rsidRDefault="00776B53" w:rsidP="00776B53">
      <w:pPr>
        <w:pStyle w:val="Normale1"/>
        <w:tabs>
          <w:tab w:val="left" w:pos="567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57B32F4A" w14:textId="2F195357" w:rsidR="00776B53" w:rsidRPr="00406205" w:rsidRDefault="00776B53" w:rsidP="00C31248">
      <w:pPr>
        <w:pStyle w:val="Normale1"/>
        <w:tabs>
          <w:tab w:val="left" w:pos="567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sz w:val="24"/>
          <w:szCs w:val="24"/>
        </w:rPr>
        <w:t xml:space="preserve">     </w:t>
      </w:r>
      <w:r w:rsidRPr="00406205"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31248">
        <w:rPr>
          <w:rFonts w:asciiTheme="majorBidi" w:hAnsiTheme="majorBidi" w:cstheme="majorBidi"/>
          <w:sz w:val="24"/>
          <w:szCs w:val="24"/>
        </w:rPr>
        <w:t xml:space="preserve"> </w:t>
      </w:r>
      <w:r w:rsidR="00101E77">
        <w:rPr>
          <w:rFonts w:asciiTheme="majorBidi" w:hAnsiTheme="majorBidi" w:cstheme="majorBidi"/>
          <w:sz w:val="24"/>
          <w:szCs w:val="24"/>
        </w:rPr>
        <w:t>“</w:t>
      </w:r>
      <w:r w:rsidRPr="00406205">
        <w:rPr>
          <w:rFonts w:asciiTheme="majorBidi" w:hAnsiTheme="majorBidi" w:cstheme="majorBidi"/>
          <w:sz w:val="24"/>
          <w:szCs w:val="24"/>
        </w:rPr>
        <w:t>La solitudine dell'angelo</w:t>
      </w:r>
      <w:r w:rsidR="00101E77">
        <w:rPr>
          <w:rFonts w:asciiTheme="majorBidi" w:hAnsiTheme="majorBidi" w:cstheme="majorBidi"/>
          <w:sz w:val="24"/>
          <w:szCs w:val="24"/>
        </w:rPr>
        <w:t>”</w:t>
      </w:r>
      <w:r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31248">
        <w:rPr>
          <w:rFonts w:asciiTheme="majorBidi" w:hAnsiTheme="majorBidi" w:cstheme="majorBidi"/>
          <w:sz w:val="24"/>
          <w:szCs w:val="24"/>
        </w:rPr>
        <w:t>poem</w:t>
      </w:r>
      <w:proofErr w:type="spellEnd"/>
      <w:r w:rsidR="00C31248">
        <w:rPr>
          <w:rFonts w:asciiTheme="majorBidi" w:hAnsiTheme="majorBidi" w:cstheme="majorBidi"/>
          <w:sz w:val="24"/>
          <w:szCs w:val="24"/>
        </w:rPr>
        <w:t xml:space="preserve"> by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Nūrī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Ğarāh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Labirinti</w:t>
      </w:r>
      <w:r w:rsidRPr="00406205">
        <w:rPr>
          <w:rFonts w:asciiTheme="majorBidi" w:hAnsiTheme="majorBidi" w:cstheme="majorBidi"/>
          <w:sz w:val="24"/>
          <w:szCs w:val="24"/>
        </w:rPr>
        <w:t>, n. 1, p. 66.</w:t>
      </w:r>
    </w:p>
    <w:p w14:paraId="102A1E06" w14:textId="77777777" w:rsidR="00776B53" w:rsidRPr="00406205" w:rsidRDefault="00776B53" w:rsidP="00776B53">
      <w:pPr>
        <w:pStyle w:val="Normale1"/>
        <w:tabs>
          <w:tab w:val="left" w:pos="567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3ACE947C" w14:textId="64F06E21" w:rsidR="00776B53" w:rsidRPr="00406205" w:rsidRDefault="00776B53" w:rsidP="00C31248">
      <w:pPr>
        <w:pStyle w:val="Normale1"/>
        <w:tabs>
          <w:tab w:val="left" w:pos="567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sz w:val="24"/>
          <w:szCs w:val="24"/>
        </w:rPr>
        <w:t xml:space="preserve">     </w:t>
      </w:r>
      <w:r w:rsidRPr="00406205"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</w:rPr>
        <w:t xml:space="preserve">- </w:t>
      </w:r>
      <w:r w:rsidR="00101E77">
        <w:rPr>
          <w:rFonts w:asciiTheme="majorBidi" w:hAnsiTheme="majorBidi" w:cstheme="majorBidi"/>
          <w:sz w:val="24"/>
          <w:szCs w:val="24"/>
        </w:rPr>
        <w:t>“</w:t>
      </w:r>
      <w:r w:rsidRPr="00406205">
        <w:rPr>
          <w:rFonts w:asciiTheme="majorBidi" w:hAnsiTheme="majorBidi" w:cstheme="majorBidi"/>
          <w:sz w:val="24"/>
          <w:szCs w:val="24"/>
        </w:rPr>
        <w:t>La luce del cuore</w:t>
      </w:r>
      <w:r w:rsidR="00101E77">
        <w:rPr>
          <w:rFonts w:asciiTheme="majorBidi" w:hAnsiTheme="majorBidi" w:cstheme="majorBidi"/>
          <w:sz w:val="24"/>
          <w:szCs w:val="24"/>
        </w:rPr>
        <w:t>”</w:t>
      </w:r>
      <w:r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31248">
        <w:rPr>
          <w:rFonts w:asciiTheme="majorBidi" w:hAnsiTheme="majorBidi" w:cstheme="majorBidi"/>
          <w:sz w:val="24"/>
          <w:szCs w:val="24"/>
        </w:rPr>
        <w:t>poem</w:t>
      </w:r>
      <w:proofErr w:type="spellEnd"/>
      <w:r w:rsidR="00C31248">
        <w:rPr>
          <w:rFonts w:asciiTheme="majorBidi" w:hAnsiTheme="majorBidi" w:cstheme="majorBidi"/>
          <w:sz w:val="24"/>
          <w:szCs w:val="24"/>
        </w:rPr>
        <w:t xml:space="preserve"> by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Līnā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Tībī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Labirinti</w:t>
      </w:r>
      <w:r w:rsidRPr="00406205">
        <w:rPr>
          <w:rFonts w:asciiTheme="majorBidi" w:hAnsiTheme="majorBidi" w:cstheme="majorBidi"/>
          <w:sz w:val="24"/>
          <w:szCs w:val="24"/>
        </w:rPr>
        <w:t>, n. 1, p. 67.</w:t>
      </w:r>
    </w:p>
    <w:p w14:paraId="22233DC1" w14:textId="77777777" w:rsidR="00776B53" w:rsidRPr="00406205" w:rsidRDefault="00776B53" w:rsidP="00776B53">
      <w:pPr>
        <w:pStyle w:val="Normale1"/>
        <w:tabs>
          <w:tab w:val="left" w:pos="567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3D04CD63" w14:textId="42D0C212" w:rsidR="00776B53" w:rsidRPr="00406205" w:rsidRDefault="00776B53" w:rsidP="00101E77">
      <w:pPr>
        <w:pStyle w:val="Normale1"/>
        <w:tabs>
          <w:tab w:val="left" w:pos="567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proofErr w:type="gramStart"/>
      <w:r w:rsidR="00101E77">
        <w:rPr>
          <w:rFonts w:asciiTheme="majorBidi" w:hAnsiTheme="majorBidi" w:cstheme="majorBidi"/>
          <w:sz w:val="24"/>
          <w:szCs w:val="24"/>
        </w:rPr>
        <w:t xml:space="preserve">“ 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gramEnd"/>
      <w:r w:rsidR="00101E77">
        <w:rPr>
          <w:rFonts w:asciiTheme="majorBidi" w:hAnsiTheme="majorBidi" w:cstheme="majorBidi"/>
          <w:sz w:val="24"/>
          <w:szCs w:val="24"/>
        </w:rPr>
        <w:t xml:space="preserve">   “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Bulānd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Haydārī</w:t>
      </w:r>
      <w:proofErr w:type="spellEnd"/>
      <w:r w:rsidR="00101E77">
        <w:rPr>
          <w:rFonts w:asciiTheme="majorBidi" w:hAnsiTheme="majorBidi" w:cstheme="majorBidi"/>
          <w:sz w:val="24"/>
          <w:szCs w:val="24"/>
        </w:rPr>
        <w:t xml:space="preserve">. </w:t>
      </w:r>
      <w:r w:rsidR="00101E77" w:rsidRPr="00406205">
        <w:rPr>
          <w:rFonts w:asciiTheme="majorBidi" w:hAnsiTheme="majorBidi" w:cstheme="majorBidi"/>
          <w:sz w:val="24"/>
          <w:szCs w:val="24"/>
        </w:rPr>
        <w:t>Le dieci identità</w:t>
      </w:r>
      <w:r w:rsidR="00101E77">
        <w:rPr>
          <w:rFonts w:asciiTheme="majorBidi" w:hAnsiTheme="majorBidi" w:cstheme="majorBidi"/>
          <w:sz w:val="24"/>
          <w:szCs w:val="24"/>
        </w:rPr>
        <w:t>”</w:t>
      </w:r>
      <w:r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Labirinti</w:t>
      </w:r>
      <w:r w:rsidRPr="00406205">
        <w:rPr>
          <w:rFonts w:asciiTheme="majorBidi" w:hAnsiTheme="majorBidi" w:cstheme="majorBidi"/>
          <w:sz w:val="24"/>
          <w:szCs w:val="24"/>
        </w:rPr>
        <w:t>, n. 1, pp. 69-70.</w:t>
      </w:r>
    </w:p>
    <w:p w14:paraId="7C48123F" w14:textId="77777777" w:rsidR="00776B53" w:rsidRPr="00406205" w:rsidRDefault="00776B53" w:rsidP="00776B53">
      <w:pPr>
        <w:pStyle w:val="Normale1"/>
        <w:tabs>
          <w:tab w:val="left" w:pos="567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73F0FF6F" w14:textId="0EC02A8A" w:rsidR="00776B53" w:rsidRPr="00406205" w:rsidRDefault="00776B53" w:rsidP="00101E77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1988</w:t>
      </w:r>
      <w:r w:rsidRPr="00406205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31248">
        <w:rPr>
          <w:rFonts w:asciiTheme="majorBidi" w:hAnsiTheme="majorBidi" w:cstheme="majorBidi"/>
          <w:sz w:val="24"/>
          <w:szCs w:val="24"/>
        </w:rPr>
        <w:t xml:space="preserve"> </w:t>
      </w:r>
      <w:r w:rsidR="00101E77">
        <w:rPr>
          <w:rFonts w:asciiTheme="majorBidi" w:hAnsiTheme="majorBidi" w:cstheme="majorBidi"/>
          <w:sz w:val="24"/>
          <w:szCs w:val="24"/>
        </w:rPr>
        <w:t>“Proposte agli editori</w:t>
      </w:r>
      <w:r w:rsidRPr="00406205">
        <w:rPr>
          <w:rFonts w:asciiTheme="majorBidi" w:hAnsiTheme="majorBidi" w:cstheme="majorBidi"/>
          <w:sz w:val="24"/>
          <w:szCs w:val="24"/>
        </w:rPr>
        <w:t>: ‘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Alī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Ahmad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Adūnīs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Adonis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”,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Poesia</w:t>
      </w:r>
      <w:r w:rsidRPr="00406205">
        <w:rPr>
          <w:rFonts w:asciiTheme="majorBidi" w:hAnsiTheme="majorBidi" w:cstheme="majorBidi"/>
          <w:sz w:val="24"/>
          <w:szCs w:val="24"/>
        </w:rPr>
        <w:t>, anno 1, n.2, febbraio, pp. 45-8.</w:t>
      </w:r>
    </w:p>
    <w:p w14:paraId="756D087F" w14:textId="77777777" w:rsidR="00776B53" w:rsidRPr="00406205" w:rsidRDefault="00776B53">
      <w:pPr>
        <w:rPr>
          <w:rFonts w:asciiTheme="majorBidi" w:hAnsiTheme="majorBidi" w:cstheme="majorBidi"/>
        </w:rPr>
      </w:pPr>
    </w:p>
    <w:p w14:paraId="72EBEAF1" w14:textId="77777777" w:rsidR="00776B53" w:rsidRPr="00406205" w:rsidRDefault="00776B53">
      <w:pPr>
        <w:rPr>
          <w:rFonts w:asciiTheme="majorBidi" w:hAnsiTheme="majorBidi" w:cstheme="majorBidi"/>
        </w:rPr>
      </w:pPr>
    </w:p>
    <w:p w14:paraId="5F0E3C42" w14:textId="1881CEF4" w:rsidR="00EC0BD8" w:rsidRPr="00406205" w:rsidRDefault="00C31248" w:rsidP="00C31248">
      <w:pPr>
        <w:outlineLvl w:val="0"/>
        <w:rPr>
          <w:rFonts w:asciiTheme="majorBidi" w:hAnsiTheme="majorBidi" w:cstheme="majorBidi"/>
          <w:b/>
          <w:bCs/>
          <w:lang w:val="en"/>
        </w:rPr>
      </w:pPr>
      <w:r w:rsidRPr="00C31248">
        <w:rPr>
          <w:rFonts w:asciiTheme="majorBidi" w:hAnsiTheme="majorBidi" w:cstheme="majorBidi"/>
          <w:b/>
          <w:bCs/>
          <w:lang w:val="en-US"/>
        </w:rPr>
        <w:t xml:space="preserve">BOOK </w:t>
      </w:r>
      <w:r w:rsidR="007F66A3" w:rsidRPr="00406205">
        <w:rPr>
          <w:rFonts w:asciiTheme="majorBidi" w:hAnsiTheme="majorBidi" w:cstheme="majorBidi"/>
          <w:b/>
          <w:bCs/>
          <w:lang w:val="en"/>
        </w:rPr>
        <w:t>REVIEW</w:t>
      </w:r>
      <w:r w:rsidR="00776B53" w:rsidRPr="00406205">
        <w:rPr>
          <w:rFonts w:asciiTheme="majorBidi" w:hAnsiTheme="majorBidi" w:cstheme="majorBidi"/>
          <w:b/>
          <w:bCs/>
          <w:lang w:val="en"/>
        </w:rPr>
        <w:t>S</w:t>
      </w:r>
    </w:p>
    <w:p w14:paraId="5957DCE6" w14:textId="77777777" w:rsidR="00EC0BD8" w:rsidRPr="00406205" w:rsidRDefault="00EC0BD8" w:rsidP="00EC0BD8">
      <w:pPr>
        <w:rPr>
          <w:rFonts w:asciiTheme="majorBidi" w:hAnsiTheme="majorBidi" w:cstheme="majorBidi"/>
          <w:b/>
          <w:bCs/>
          <w:lang w:val="en"/>
        </w:rPr>
      </w:pPr>
    </w:p>
    <w:p w14:paraId="55A989BC" w14:textId="50BF2FC4" w:rsidR="00EC0BD8" w:rsidRPr="00101E77" w:rsidRDefault="00EC0BD8" w:rsidP="00101E77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179A5">
        <w:rPr>
          <w:rFonts w:asciiTheme="majorBidi" w:hAnsiTheme="majorBidi" w:cstheme="majorBidi"/>
          <w:b/>
          <w:bCs/>
          <w:sz w:val="24"/>
          <w:szCs w:val="24"/>
          <w:lang w:val="en-US"/>
        </w:rPr>
        <w:t>2021</w:t>
      </w:r>
      <w:r w:rsidR="00C3124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  <w:lang w:val="en-US"/>
        </w:rPr>
        <w:t>–</w:t>
      </w:r>
      <w:r w:rsidRPr="00406205">
        <w:rPr>
          <w:rFonts w:asciiTheme="majorBidi" w:hAnsiTheme="majorBidi" w:cstheme="majorBidi"/>
          <w:b/>
          <w:bCs/>
          <w:shd w:val="clear" w:color="auto" w:fill="FFFFFF"/>
          <w:lang w:val="en" w:eastAsia="zh-CN"/>
        </w:rPr>
        <w:t xml:space="preserve"> </w:t>
      </w:r>
      <w:r w:rsidRPr="00101E77">
        <w:rPr>
          <w:rFonts w:asciiTheme="majorBidi" w:hAnsiTheme="majorBidi" w:cstheme="majorBidi"/>
          <w:sz w:val="24"/>
          <w:szCs w:val="24"/>
          <w:shd w:val="clear" w:color="auto" w:fill="FFFFFF"/>
          <w:lang w:val="en" w:eastAsia="zh-CN"/>
        </w:rPr>
        <w:t xml:space="preserve">Li </w:t>
      </w:r>
      <w:proofErr w:type="spellStart"/>
      <w:r w:rsidRPr="00101E77">
        <w:rPr>
          <w:rFonts w:asciiTheme="majorBidi" w:hAnsiTheme="majorBidi" w:cstheme="majorBidi"/>
          <w:sz w:val="24"/>
          <w:szCs w:val="24"/>
          <w:shd w:val="clear" w:color="auto" w:fill="FFFFFF"/>
          <w:lang w:val="en" w:eastAsia="zh-CN"/>
        </w:rPr>
        <w:t>Guo</w:t>
      </w:r>
      <w:proofErr w:type="spellEnd"/>
      <w:r w:rsidRPr="00101E77">
        <w:rPr>
          <w:rFonts w:asciiTheme="majorBidi" w:hAnsiTheme="majorBidi" w:cstheme="majorBidi"/>
          <w:sz w:val="24"/>
          <w:szCs w:val="24"/>
          <w:shd w:val="clear" w:color="auto" w:fill="FFFFFF"/>
          <w:lang w:val="en" w:eastAsia="zh-CN"/>
        </w:rPr>
        <w:t>,</w:t>
      </w:r>
      <w:r w:rsidRPr="00101E7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" w:eastAsia="zh-CN"/>
        </w:rPr>
        <w:t xml:space="preserve"> </w:t>
      </w:r>
      <w:proofErr w:type="spellStart"/>
      <w:r w:rsidRPr="00101E77">
        <w:rPr>
          <w:rFonts w:asciiTheme="majorBidi" w:hAnsiTheme="majorBidi" w:cstheme="majorBidi"/>
          <w:i/>
          <w:iCs/>
          <w:sz w:val="24"/>
          <w:szCs w:val="24"/>
          <w:lang w:val="en-US"/>
        </w:rPr>
        <w:t>HdO</w:t>
      </w:r>
      <w:proofErr w:type="spellEnd"/>
      <w:r w:rsidRPr="00101E77">
        <w:rPr>
          <w:rFonts w:asciiTheme="majorBidi" w:hAnsiTheme="majorBidi" w:cstheme="majorBidi"/>
          <w:i/>
          <w:iCs/>
          <w:sz w:val="24"/>
          <w:szCs w:val="24"/>
          <w:lang w:val="en-US"/>
        </w:rPr>
        <w:t>. Arabic Shadow Theatre 1300-1900. A Handbook.</w:t>
      </w:r>
      <w:r w:rsidRPr="00101E77">
        <w:rPr>
          <w:rFonts w:asciiTheme="majorBidi" w:hAnsiTheme="majorBidi" w:cstheme="majorBidi"/>
          <w:sz w:val="24"/>
          <w:szCs w:val="24"/>
          <w:lang w:val="en-US"/>
        </w:rPr>
        <w:t xml:space="preserve"> Leiden: Brill, 2020. 283 pages, with illustrations. Paperback $132.00.</w:t>
      </w:r>
    </w:p>
    <w:p w14:paraId="1E0DA16E" w14:textId="6415DE04" w:rsidR="00EC0BD8" w:rsidRPr="00406205" w:rsidRDefault="00EC0BD8" w:rsidP="007F66A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val="en" w:eastAsia="zh-CN"/>
        </w:rPr>
      </w:pPr>
    </w:p>
    <w:p w14:paraId="56E994AC" w14:textId="42341240" w:rsidR="007F66A3" w:rsidRPr="00406205" w:rsidRDefault="007F66A3" w:rsidP="007F66A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shd w:val="clear" w:color="auto" w:fill="FFFFFF"/>
          <w:lang w:val="en" w:eastAsia="zh-CN"/>
        </w:rPr>
      </w:pPr>
      <w:r w:rsidRPr="00406205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val="en" w:eastAsia="zh-CN"/>
        </w:rPr>
        <w:t>2020</w:t>
      </w:r>
      <w:r w:rsidR="00C31248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en" w:eastAsia="zh-CN"/>
        </w:rPr>
        <w:t xml:space="preserve"> </w:t>
      </w:r>
      <w:r w:rsidR="00C31248" w:rsidRPr="00BC099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 </w:t>
      </w:r>
      <w:r w:rsidRPr="00406205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en" w:eastAsia="zh-CN"/>
        </w:rPr>
        <w:t>William </w:t>
      </w:r>
      <w:proofErr w:type="spellStart"/>
      <w:r w:rsidRPr="0040620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en" w:eastAsia="zh-CN"/>
        </w:rPr>
        <w:t>Granara</w:t>
      </w:r>
      <w:proofErr w:type="spellEnd"/>
      <w:r w:rsidR="00101E77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en" w:eastAsia="zh-CN"/>
        </w:rPr>
        <w:t>.</w:t>
      </w:r>
      <w:r w:rsidRPr="00406205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en" w:eastAsia="zh-CN"/>
        </w:rPr>
        <w:t> </w:t>
      </w:r>
      <w:r w:rsidRPr="00406205">
        <w:rPr>
          <w:rFonts w:asciiTheme="majorBidi" w:eastAsia="Times New Roman" w:hAnsiTheme="majorBidi" w:cstheme="majorBidi"/>
          <w:i/>
          <w:iCs/>
          <w:sz w:val="24"/>
          <w:szCs w:val="24"/>
          <w:shd w:val="clear" w:color="auto" w:fill="FFFFFF"/>
          <w:lang w:val="en" w:eastAsia="zh-CN"/>
        </w:rPr>
        <w:t>Narrating Muslim Sicily: War and Peace in the Medieval Mediterranean World</w:t>
      </w:r>
      <w:r w:rsidRPr="00406205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en" w:eastAsia="zh-CN"/>
        </w:rPr>
        <w:t> published by I.</w:t>
      </w:r>
      <w:r w:rsidR="005204FE" w:rsidRPr="00406205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en" w:eastAsia="zh-CN"/>
        </w:rPr>
        <w:t xml:space="preserve"> </w:t>
      </w:r>
      <w:r w:rsidRPr="00406205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en" w:eastAsia="zh-CN"/>
        </w:rPr>
        <w:t xml:space="preserve">B. Tauris, in </w:t>
      </w:r>
      <w:r w:rsidRPr="0040620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en" w:eastAsia="zh-CN"/>
        </w:rPr>
        <w:t>Review</w:t>
      </w:r>
      <w:r w:rsidRPr="00406205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en" w:eastAsia="zh-CN"/>
        </w:rPr>
        <w:t>s Editor</w:t>
      </w:r>
      <w:r w:rsidR="005204FE" w:rsidRPr="00406205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en" w:eastAsia="zh-CN"/>
        </w:rPr>
        <w:t xml:space="preserve"> </w:t>
      </w:r>
      <w:r w:rsidRPr="00406205">
        <w:rPr>
          <w:rFonts w:asciiTheme="majorBidi" w:eastAsia="Times New Roman" w:hAnsiTheme="majorBidi" w:cstheme="majorBidi"/>
          <w:i/>
          <w:iCs/>
          <w:sz w:val="24"/>
          <w:szCs w:val="24"/>
          <w:shd w:val="clear" w:color="auto" w:fill="FFFFFF"/>
          <w:lang w:val="en" w:eastAsia="zh-CN"/>
        </w:rPr>
        <w:t>Al-</w:t>
      </w:r>
      <w:proofErr w:type="spellStart"/>
      <w:r w:rsidRPr="00406205">
        <w:rPr>
          <w:rFonts w:asciiTheme="majorBidi" w:eastAsia="Times New Roman" w:hAnsiTheme="majorBidi" w:cstheme="majorBidi"/>
          <w:i/>
          <w:iCs/>
          <w:sz w:val="24"/>
          <w:szCs w:val="24"/>
          <w:shd w:val="clear" w:color="auto" w:fill="FFFFFF"/>
          <w:lang w:val="en" w:eastAsia="zh-CN"/>
        </w:rPr>
        <w:t>Masaq</w:t>
      </w:r>
      <w:proofErr w:type="spellEnd"/>
      <w:r w:rsidRPr="00406205">
        <w:rPr>
          <w:rFonts w:asciiTheme="majorBidi" w:eastAsia="Times New Roman" w:hAnsiTheme="majorBidi" w:cstheme="majorBidi"/>
          <w:i/>
          <w:iCs/>
          <w:sz w:val="24"/>
          <w:szCs w:val="24"/>
          <w:shd w:val="clear" w:color="auto" w:fill="FFFFFF"/>
          <w:lang w:val="en" w:eastAsia="zh-CN"/>
        </w:rPr>
        <w:t>: Journal of the Medieval Mediterranean</w:t>
      </w:r>
      <w:r w:rsidR="00FD7C49" w:rsidRPr="00406205">
        <w:rPr>
          <w:rFonts w:asciiTheme="majorBidi" w:eastAsia="Times New Roman" w:hAnsiTheme="majorBidi" w:cstheme="majorBidi"/>
          <w:i/>
          <w:iCs/>
          <w:sz w:val="24"/>
          <w:szCs w:val="24"/>
          <w:shd w:val="clear" w:color="auto" w:fill="FFFFFF"/>
          <w:lang w:val="en" w:eastAsia="zh-CN"/>
        </w:rPr>
        <w:t xml:space="preserve"> April </w:t>
      </w:r>
      <w:r w:rsidRPr="00406205">
        <w:rPr>
          <w:rFonts w:asciiTheme="majorBidi" w:eastAsia="Times New Roman" w:hAnsiTheme="majorBidi" w:cstheme="majorBidi"/>
          <w:i/>
          <w:iCs/>
          <w:sz w:val="24"/>
          <w:szCs w:val="24"/>
          <w:shd w:val="clear" w:color="auto" w:fill="FFFFFF"/>
          <w:lang w:val="en" w:eastAsia="zh-CN"/>
        </w:rPr>
        <w:t>2</w:t>
      </w:r>
    </w:p>
    <w:p w14:paraId="767DB791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4FF83A13" w14:textId="2DD7E4CF" w:rsidR="00776B53" w:rsidRPr="00406205" w:rsidRDefault="00776B53" w:rsidP="00C31248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-GB"/>
        </w:rPr>
        <w:t>2005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="00101E7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Jack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Zipes</w:t>
      </w:r>
      <w:proofErr w:type="spellEnd"/>
      <w:r w:rsidR="00C3124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="00C31248">
        <w:rPr>
          <w:rFonts w:asciiTheme="majorBidi" w:hAnsiTheme="majorBidi" w:cstheme="majorBidi"/>
          <w:sz w:val="24"/>
          <w:szCs w:val="24"/>
          <w:lang w:val="en-GB"/>
        </w:rPr>
        <w:t>( transl</w:t>
      </w:r>
      <w:r w:rsidR="002853A9">
        <w:rPr>
          <w:rFonts w:asciiTheme="majorBidi" w:hAnsiTheme="majorBidi" w:cstheme="majorBidi"/>
          <w:sz w:val="24"/>
          <w:szCs w:val="24"/>
          <w:lang w:val="en-GB"/>
        </w:rPr>
        <w:t>.</w:t>
      </w:r>
      <w:proofErr w:type="gramEnd"/>
      <w:r w:rsidR="00C31248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2853A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2853A9">
        <w:rPr>
          <w:rFonts w:asciiTheme="majorBidi" w:hAnsiTheme="majorBidi" w:cstheme="majorBidi"/>
          <w:sz w:val="24"/>
          <w:szCs w:val="24"/>
          <w:lang w:val="en-GB"/>
        </w:rPr>
        <w:t>introd</w:t>
      </w:r>
      <w:proofErr w:type="spellEnd"/>
      <w:r w:rsidR="002853A9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C31248">
        <w:rPr>
          <w:rFonts w:asciiTheme="majorBidi" w:hAnsiTheme="majorBidi" w:cstheme="majorBidi"/>
          <w:sz w:val="24"/>
          <w:szCs w:val="24"/>
          <w:lang w:val="en-GB"/>
        </w:rPr>
        <w:t>Ed.</w:t>
      </w:r>
      <w:r w:rsidR="002853A9">
        <w:rPr>
          <w:rFonts w:asciiTheme="majorBidi" w:hAnsiTheme="majorBidi" w:cstheme="majorBidi"/>
          <w:sz w:val="24"/>
          <w:szCs w:val="24"/>
          <w:lang w:val="en-GB"/>
        </w:rPr>
        <w:t xml:space="preserve">), </w:t>
      </w:r>
      <w:r w:rsidRPr="002853A9">
        <w:rPr>
          <w:rFonts w:asciiTheme="majorBidi" w:hAnsiTheme="majorBidi" w:cstheme="majorBidi"/>
          <w:i/>
          <w:iCs/>
          <w:sz w:val="24"/>
          <w:szCs w:val="24"/>
          <w:lang w:val="en-GB"/>
        </w:rPr>
        <w:t>The Robber with a Witch’s Head: More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853A9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Stories from the Great Treasury of Sicilian Folk and Fairy Tales Collected by Laura </w:t>
      </w:r>
      <w:proofErr w:type="spellStart"/>
      <w:r w:rsidRPr="002853A9">
        <w:rPr>
          <w:rFonts w:asciiTheme="majorBidi" w:hAnsiTheme="majorBidi" w:cstheme="majorBidi"/>
          <w:i/>
          <w:iCs/>
          <w:sz w:val="24"/>
          <w:szCs w:val="24"/>
          <w:lang w:val="en-GB"/>
        </w:rPr>
        <w:t>Gonzenbach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en-GB"/>
        </w:rPr>
        <w:t>Marvels and Tales. Journal of Fairy Tales Studies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>, vol. 19 (2), ed. Routledge, New York e London, 2004; pp. 306-8.</w:t>
      </w:r>
    </w:p>
    <w:p w14:paraId="00D8C33F" w14:textId="77777777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6C70149" w14:textId="4E71AACC" w:rsidR="00776B53" w:rsidRPr="00406205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s-ES"/>
        </w:rPr>
        <w:t>2004</w:t>
      </w:r>
      <w:r w:rsidRPr="00406205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  <w:lang w:val="es-ES"/>
        </w:rPr>
        <w:t>-</w:t>
      </w:r>
      <w:r w:rsidR="00101E77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  <w:lang w:val="es-ES"/>
        </w:rPr>
        <w:t xml:space="preserve">Álvaro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s-ES"/>
        </w:rPr>
        <w:t>Galmés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s-ES"/>
        </w:rPr>
        <w:t xml:space="preserve"> de Fuentes, </w:t>
      </w:r>
      <w:r w:rsidRPr="002853A9">
        <w:rPr>
          <w:rFonts w:asciiTheme="majorBidi" w:hAnsiTheme="majorBidi" w:cstheme="majorBidi"/>
          <w:i/>
          <w:iCs/>
          <w:sz w:val="24"/>
          <w:szCs w:val="24"/>
          <w:lang w:val="es-ES"/>
        </w:rPr>
        <w:t>La Épica Románica y la Tradición Árabe</w:t>
      </w:r>
      <w:r w:rsidRPr="00406205">
        <w:rPr>
          <w:rFonts w:asciiTheme="majorBidi" w:hAnsiTheme="majorBidi" w:cstheme="majorBidi"/>
          <w:sz w:val="24"/>
          <w:szCs w:val="24"/>
          <w:lang w:val="es-ES"/>
        </w:rPr>
        <w:t xml:space="preserve">, ed.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Gredos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Madrid, 2002, pp. 652,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Annali dell’Istituto Orientale di Napoli</w:t>
      </w:r>
      <w:r w:rsidRPr="00406205">
        <w:rPr>
          <w:rFonts w:asciiTheme="majorBidi" w:hAnsiTheme="majorBidi" w:cstheme="majorBidi"/>
          <w:sz w:val="24"/>
          <w:szCs w:val="24"/>
        </w:rPr>
        <w:t xml:space="preserve">, pp. 279-80. </w:t>
      </w:r>
    </w:p>
    <w:p w14:paraId="6B89063D" w14:textId="77777777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02C14AC3" w14:textId="79B22687" w:rsidR="00776B53" w:rsidRPr="00406205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-GB"/>
        </w:rPr>
        <w:t>2001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Pr="00406205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 xml:space="preserve"> </w:t>
      </w:r>
      <w:r w:rsidR="002853A9">
        <w:rPr>
          <w:rFonts w:asciiTheme="majorBidi" w:hAnsiTheme="majorBidi" w:cstheme="majorBidi"/>
          <w:sz w:val="24"/>
          <w:szCs w:val="24"/>
          <w:lang w:val="en-GB"/>
        </w:rPr>
        <w:t xml:space="preserve">M. C. Lyons, </w:t>
      </w:r>
      <w:r w:rsidRPr="002853A9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Identification and Identity in Classical Arabic </w:t>
      </w:r>
      <w:proofErr w:type="gramStart"/>
      <w:r w:rsidRPr="002853A9">
        <w:rPr>
          <w:rFonts w:asciiTheme="majorBidi" w:hAnsiTheme="majorBidi" w:cstheme="majorBidi"/>
          <w:i/>
          <w:iCs/>
          <w:sz w:val="24"/>
          <w:szCs w:val="24"/>
          <w:lang w:val="en-GB"/>
        </w:rPr>
        <w:t>Poetry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>,  E.</w:t>
      </w:r>
      <w:proofErr w:type="gram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J. W. Gibb Memorial Trust, ed.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Aris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and Phillips, 1999,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en-GB"/>
        </w:rPr>
        <w:t>British Journal of Middle Eastern Studies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>, vol. 28, n. 1, 2001, pp. 123-4.</w:t>
      </w:r>
    </w:p>
    <w:p w14:paraId="4C5DC89F" w14:textId="77777777" w:rsidR="00776B53" w:rsidRPr="002853A9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52FB434E" w14:textId="427D01C1" w:rsidR="00101E77" w:rsidRDefault="00101E77" w:rsidP="00101E77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2853A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“  </w:t>
      </w:r>
      <w:proofErr w:type="gramEnd"/>
      <w:r w:rsidRPr="002853A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Pr="002853A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</w:t>
      </w:r>
      <w:r w:rsidR="00776B53" w:rsidRPr="002853A9">
        <w:rPr>
          <w:rFonts w:asciiTheme="majorBidi" w:hAnsiTheme="majorBidi" w:cstheme="majorBidi"/>
          <w:sz w:val="24"/>
          <w:szCs w:val="24"/>
          <w:lang w:val="en-GB"/>
        </w:rPr>
        <w:t xml:space="preserve">D. </w:t>
      </w:r>
      <w:proofErr w:type="spellStart"/>
      <w:r w:rsidR="00776B53" w:rsidRPr="002853A9">
        <w:rPr>
          <w:rFonts w:asciiTheme="majorBidi" w:hAnsiTheme="majorBidi" w:cstheme="majorBidi"/>
          <w:sz w:val="24"/>
          <w:szCs w:val="24"/>
          <w:lang w:val="en-GB"/>
        </w:rPr>
        <w:t>Frolov</w:t>
      </w:r>
      <w:proofErr w:type="spellEnd"/>
      <w:r w:rsidR="00776B53" w:rsidRPr="002853A9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776B53" w:rsidRPr="002853A9">
        <w:rPr>
          <w:rFonts w:asciiTheme="majorBidi" w:hAnsiTheme="majorBidi" w:cstheme="majorBidi"/>
          <w:i/>
          <w:iCs/>
          <w:sz w:val="24"/>
          <w:szCs w:val="24"/>
          <w:lang w:val="en-GB"/>
        </w:rPr>
        <w:t>Classical Arabic Verse</w:t>
      </w:r>
      <w:r w:rsidR="00776B53"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Leiden Brill, 1999, in </w:t>
      </w:r>
      <w:r w:rsidR="00776B53" w:rsidRPr="00406205">
        <w:rPr>
          <w:rFonts w:asciiTheme="majorBidi" w:hAnsiTheme="majorBidi" w:cstheme="majorBidi"/>
          <w:i/>
          <w:iCs/>
          <w:sz w:val="24"/>
          <w:szCs w:val="24"/>
          <w:lang w:val="en-GB"/>
        </w:rPr>
        <w:t>British Journal of Middle Eastern Studies</w:t>
      </w:r>
      <w:r w:rsidR="00776B53" w:rsidRPr="00406205">
        <w:rPr>
          <w:rFonts w:asciiTheme="majorBidi" w:hAnsiTheme="majorBidi" w:cstheme="majorBidi"/>
          <w:sz w:val="24"/>
          <w:szCs w:val="24"/>
          <w:lang w:val="en-GB"/>
        </w:rPr>
        <w:t>, vol. 28, n. 2, 2001, pp. 249-251.</w:t>
      </w:r>
    </w:p>
    <w:p w14:paraId="3C2FAD68" w14:textId="77777777" w:rsidR="00101E77" w:rsidRDefault="00101E77" w:rsidP="00101E77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7EBF3411" w14:textId="50B91491" w:rsidR="00776B53" w:rsidRPr="00101E77" w:rsidRDefault="00101E77" w:rsidP="00101E77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01E77">
        <w:rPr>
          <w:rFonts w:asciiTheme="majorBidi" w:hAnsiTheme="majorBidi" w:cstheme="majorBidi"/>
          <w:sz w:val="24"/>
          <w:szCs w:val="24"/>
        </w:rPr>
        <w:t xml:space="preserve">“  </w:t>
      </w:r>
      <w:proofErr w:type="gramEnd"/>
      <w:r w:rsidRPr="00101E77">
        <w:rPr>
          <w:rFonts w:asciiTheme="majorBidi" w:hAnsiTheme="majorBidi" w:cstheme="majorBidi"/>
          <w:sz w:val="24"/>
          <w:szCs w:val="24"/>
        </w:rPr>
        <w:t xml:space="preserve">   </w:t>
      </w:r>
      <w:r w:rsidR="00C31248" w:rsidRPr="00C31248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101E77">
        <w:rPr>
          <w:rFonts w:asciiTheme="majorBidi" w:hAnsiTheme="majorBidi" w:cstheme="majorBidi"/>
          <w:sz w:val="24"/>
          <w:szCs w:val="24"/>
        </w:rPr>
        <w:t xml:space="preserve"> </w:t>
      </w:r>
      <w:r w:rsidR="00776B53" w:rsidRPr="00406205">
        <w:rPr>
          <w:rFonts w:asciiTheme="majorBidi" w:hAnsiTheme="majorBidi" w:cstheme="majorBidi"/>
          <w:sz w:val="24"/>
          <w:szCs w:val="24"/>
        </w:rPr>
        <w:t xml:space="preserve"> G. Canova, “La Tradizione nell’Alto Egitto”, ed. </w:t>
      </w:r>
      <w:proofErr w:type="spellStart"/>
      <w:r w:rsidR="00776B53" w:rsidRPr="00406205">
        <w:rPr>
          <w:rFonts w:asciiTheme="majorBidi" w:hAnsiTheme="majorBidi" w:cstheme="majorBidi"/>
          <w:sz w:val="24"/>
          <w:szCs w:val="24"/>
        </w:rPr>
        <w:t>Herder</w:t>
      </w:r>
      <w:proofErr w:type="spellEnd"/>
      <w:r w:rsidR="00776B53" w:rsidRPr="00406205">
        <w:rPr>
          <w:rFonts w:asciiTheme="majorBidi" w:hAnsiTheme="majorBidi" w:cstheme="majorBidi"/>
          <w:sz w:val="24"/>
          <w:szCs w:val="24"/>
        </w:rPr>
        <w:t xml:space="preserve">, Roma, 1999, in </w:t>
      </w:r>
      <w:proofErr w:type="spellStart"/>
      <w:r w:rsidR="00776B53" w:rsidRPr="00406205">
        <w:rPr>
          <w:rFonts w:asciiTheme="majorBidi" w:hAnsiTheme="majorBidi" w:cstheme="majorBidi"/>
          <w:i/>
          <w:iCs/>
          <w:sz w:val="24"/>
          <w:szCs w:val="24"/>
        </w:rPr>
        <w:t>Brismes</w:t>
      </w:r>
      <w:proofErr w:type="spellEnd"/>
      <w:r w:rsidR="00776B53" w:rsidRPr="00406205">
        <w:rPr>
          <w:rFonts w:asciiTheme="majorBidi" w:hAnsiTheme="majorBidi" w:cstheme="majorBidi"/>
          <w:i/>
          <w:iCs/>
          <w:sz w:val="24"/>
          <w:szCs w:val="24"/>
        </w:rPr>
        <w:t xml:space="preserve"> Newsletter</w:t>
      </w:r>
      <w:r w:rsidR="00776B53" w:rsidRPr="00406205">
        <w:rPr>
          <w:rFonts w:asciiTheme="majorBidi" w:hAnsiTheme="majorBidi" w:cstheme="majorBidi"/>
          <w:sz w:val="24"/>
          <w:szCs w:val="24"/>
        </w:rPr>
        <w:t>, 2001.</w:t>
      </w:r>
    </w:p>
    <w:p w14:paraId="083D6238" w14:textId="77777777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35EDC381" w14:textId="0BBDA9D0" w:rsidR="00776B53" w:rsidRPr="00406205" w:rsidRDefault="00776B53" w:rsidP="00101E77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06205">
        <w:rPr>
          <w:rFonts w:asciiTheme="majorBidi" w:hAnsiTheme="majorBidi" w:cstheme="majorBidi"/>
          <w:b/>
          <w:bCs/>
          <w:sz w:val="24"/>
          <w:szCs w:val="24"/>
        </w:rPr>
        <w:t>1997</w:t>
      </w:r>
      <w:r w:rsidRPr="00406205">
        <w:rPr>
          <w:rFonts w:asciiTheme="majorBidi" w:hAnsiTheme="majorBidi" w:cstheme="majorBidi"/>
          <w:sz w:val="24"/>
          <w:szCs w:val="24"/>
          <w:vertAlign w:val="superscript"/>
        </w:rPr>
        <w:t xml:space="preserve"> 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gram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101E77">
        <w:rPr>
          <w:rFonts w:asciiTheme="majorBidi" w:hAnsiTheme="majorBidi" w:cstheme="majorBidi"/>
          <w:sz w:val="24"/>
          <w:szCs w:val="24"/>
        </w:rPr>
        <w:t>“</w:t>
      </w:r>
      <w:r w:rsidRPr="00406205">
        <w:rPr>
          <w:rFonts w:asciiTheme="majorBidi" w:hAnsiTheme="majorBidi" w:cstheme="majorBidi"/>
          <w:sz w:val="24"/>
          <w:szCs w:val="24"/>
        </w:rPr>
        <w:t>Società Civile e opinione pubblica. Donne per la pace in Algeria</w:t>
      </w:r>
      <w:r w:rsidR="00101E77">
        <w:rPr>
          <w:rFonts w:asciiTheme="majorBidi" w:hAnsiTheme="majorBidi" w:cstheme="majorBidi"/>
          <w:sz w:val="24"/>
          <w:szCs w:val="24"/>
        </w:rPr>
        <w:t>”</w:t>
      </w:r>
      <w:r w:rsidRPr="00406205">
        <w:rPr>
          <w:rFonts w:asciiTheme="majorBidi" w:hAnsiTheme="majorBidi" w:cstheme="majorBidi"/>
          <w:sz w:val="24"/>
          <w:szCs w:val="24"/>
        </w:rPr>
        <w:t xml:space="preserve">. Università degli Studi Roma Tre, Dipartimento di Studi Storici e Geografici Antropologici, Convegno Roma 12-13 </w:t>
      </w:r>
      <w:proofErr w:type="gramStart"/>
      <w:r w:rsidRPr="00406205">
        <w:rPr>
          <w:rFonts w:asciiTheme="majorBidi" w:hAnsiTheme="majorBidi" w:cstheme="majorBidi"/>
          <w:sz w:val="24"/>
          <w:szCs w:val="24"/>
        </w:rPr>
        <w:t>Maggio</w:t>
      </w:r>
      <w:proofErr w:type="gramEnd"/>
      <w:r w:rsidRPr="00406205">
        <w:rPr>
          <w:rFonts w:asciiTheme="majorBidi" w:hAnsiTheme="majorBidi" w:cstheme="majorBidi"/>
          <w:sz w:val="24"/>
          <w:szCs w:val="24"/>
        </w:rPr>
        <w:t xml:space="preserve"> 1997;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Africa e Mediterraneo</w:t>
      </w:r>
      <w:r w:rsidRPr="00406205">
        <w:rPr>
          <w:rFonts w:asciiTheme="majorBidi" w:hAnsiTheme="majorBidi" w:cstheme="majorBidi"/>
          <w:sz w:val="24"/>
          <w:szCs w:val="24"/>
        </w:rPr>
        <w:t>, 1, p. 77.</w:t>
      </w:r>
    </w:p>
    <w:p w14:paraId="7D71F870" w14:textId="77777777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1854D2F5" w14:textId="2132F9C9" w:rsidR="00776B53" w:rsidRPr="00406205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-GB"/>
        </w:rPr>
        <w:t>1995</w:t>
      </w:r>
      <w:r w:rsidRPr="00406205">
        <w:rPr>
          <w:rFonts w:asciiTheme="majorBidi" w:hAnsiTheme="majorBidi" w:cstheme="majorBidi"/>
          <w:sz w:val="24"/>
          <w:szCs w:val="24"/>
          <w:vertAlign w:val="superscript"/>
          <w:lang w:val="en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-GB"/>
        </w:rPr>
        <w:t>-</w:t>
      </w:r>
      <w:r w:rsidR="002853A9">
        <w:rPr>
          <w:rFonts w:asciiTheme="majorBidi" w:hAnsiTheme="majorBidi" w:cstheme="majorBidi"/>
          <w:sz w:val="24"/>
          <w:szCs w:val="24"/>
          <w:lang w:val="en-GB"/>
        </w:rPr>
        <w:t xml:space="preserve"> Ibn </w:t>
      </w:r>
      <w:proofErr w:type="spellStart"/>
      <w:r w:rsidR="002853A9">
        <w:rPr>
          <w:rFonts w:asciiTheme="majorBidi" w:hAnsiTheme="majorBidi" w:cstheme="majorBidi"/>
          <w:sz w:val="24"/>
          <w:szCs w:val="24"/>
          <w:lang w:val="en-GB"/>
        </w:rPr>
        <w:t>Dāniyāl</w:t>
      </w:r>
      <w:proofErr w:type="spellEnd"/>
      <w:r w:rsidR="002853A9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2853A9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Three </w:t>
      </w:r>
      <w:proofErr w:type="spellStart"/>
      <w:r w:rsidRPr="002853A9">
        <w:rPr>
          <w:rFonts w:asciiTheme="majorBidi" w:hAnsiTheme="majorBidi" w:cstheme="majorBidi"/>
          <w:i/>
          <w:iCs/>
          <w:sz w:val="24"/>
          <w:szCs w:val="24"/>
          <w:lang w:val="en-GB"/>
        </w:rPr>
        <w:t>arabic</w:t>
      </w:r>
      <w:proofErr w:type="spellEnd"/>
      <w:r w:rsidRPr="002853A9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medieval shadow plays (ed. by the late Paul Kale with a critical apparatus by Derek Hopwood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. Prepared for publication by Derek Hopwood e Mustafa </w:t>
      </w:r>
      <w:proofErr w:type="spellStart"/>
      <w:proofErr w:type="gramStart"/>
      <w:r w:rsidRPr="00406205">
        <w:rPr>
          <w:rFonts w:asciiTheme="majorBidi" w:hAnsiTheme="majorBidi" w:cstheme="majorBidi"/>
          <w:sz w:val="24"/>
          <w:szCs w:val="24"/>
          <w:lang w:val="en-GB"/>
        </w:rPr>
        <w:t>Badawi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)</w:t>
      </w:r>
      <w:proofErr w:type="gram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E.J.W. Gibb Memorial, New series No. 32, Cambridge 1992, pp. 30 + 154, in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en-GB"/>
        </w:rPr>
        <w:t>Journal of Arabic Literature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XXVI,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Leida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, ed.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Brill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>, pp. 273-276.</w:t>
      </w:r>
    </w:p>
    <w:p w14:paraId="092DB4A2" w14:textId="77777777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14:paraId="39776419" w14:textId="77777777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fr-FR"/>
        </w:rPr>
        <w:t>1993</w:t>
      </w:r>
      <w:r w:rsidRPr="00406205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fr-FR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Nouredine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Saadi, </w:t>
      </w:r>
      <w:r w:rsidRPr="00406205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La Femme et la loi en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  <w:lang w:val="fr-FR"/>
        </w:rPr>
        <w:t>Algerie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, collection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dirigèe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par Fatima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Mernissi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, Femmes au Maghreb,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Unu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>/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Wider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ed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Bouchene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Algeri 1991; in </w:t>
      </w:r>
      <w:r w:rsidRPr="002853A9">
        <w:rPr>
          <w:rFonts w:asciiTheme="majorBidi" w:hAnsiTheme="majorBidi" w:cstheme="majorBidi"/>
          <w:i/>
          <w:iCs/>
          <w:sz w:val="24"/>
          <w:szCs w:val="24"/>
        </w:rPr>
        <w:t>Oriente Moderno</w:t>
      </w:r>
      <w:r w:rsidRPr="00406205">
        <w:rPr>
          <w:rFonts w:asciiTheme="majorBidi" w:hAnsiTheme="majorBidi" w:cstheme="majorBidi"/>
          <w:sz w:val="24"/>
          <w:szCs w:val="24"/>
        </w:rPr>
        <w:t>, Roma.</w:t>
      </w:r>
    </w:p>
    <w:p w14:paraId="3447E43B" w14:textId="77777777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450B7A68" w14:textId="4381946B" w:rsidR="00776B53" w:rsidRPr="00406205" w:rsidRDefault="00776B53" w:rsidP="002853A9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sz w:val="24"/>
          <w:szCs w:val="24"/>
        </w:rPr>
        <w:t xml:space="preserve">    </w:t>
      </w:r>
      <w:proofErr w:type="gramStart"/>
      <w:r w:rsidR="00C31248">
        <w:rPr>
          <w:rFonts w:asciiTheme="majorBidi" w:hAnsiTheme="majorBidi" w:cstheme="majorBidi"/>
          <w:sz w:val="24"/>
          <w:szCs w:val="24"/>
        </w:rPr>
        <w:t>“</w:t>
      </w:r>
      <w:r w:rsidRPr="00406205">
        <w:rPr>
          <w:rFonts w:asciiTheme="majorBidi" w:hAnsiTheme="majorBidi" w:cstheme="majorBidi"/>
          <w:sz w:val="24"/>
          <w:szCs w:val="24"/>
        </w:rPr>
        <w:t xml:space="preserve">  -</w:t>
      </w:r>
      <w:proofErr w:type="gram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2853A9">
        <w:rPr>
          <w:rFonts w:asciiTheme="majorBidi" w:hAnsiTheme="majorBidi" w:cstheme="majorBidi"/>
          <w:sz w:val="24"/>
          <w:szCs w:val="24"/>
        </w:rPr>
        <w:t>“</w:t>
      </w:r>
      <w:r w:rsidRPr="00406205">
        <w:rPr>
          <w:rFonts w:asciiTheme="majorBidi" w:hAnsiTheme="majorBidi" w:cstheme="majorBidi"/>
          <w:sz w:val="24"/>
          <w:szCs w:val="24"/>
        </w:rPr>
        <w:t xml:space="preserve">L'Oriente e il senso della storia. Un convegno a Roma (23-28 novembre)”, in </w:t>
      </w:r>
      <w:proofErr w:type="spellStart"/>
      <w:r w:rsidRPr="00406205">
        <w:rPr>
          <w:rFonts w:asciiTheme="majorBidi" w:hAnsiTheme="majorBidi" w:cstheme="majorBidi"/>
          <w:i/>
          <w:iCs/>
          <w:sz w:val="24"/>
          <w:szCs w:val="24"/>
        </w:rPr>
        <w:t>Islām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, 42, n. 1, anno XII, gennaio-marzo, pp. 57-60.</w:t>
      </w:r>
    </w:p>
    <w:p w14:paraId="6463D2DA" w14:textId="77777777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649CE4B0" w14:textId="29A76338" w:rsidR="00776B53" w:rsidRPr="00406205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1992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2853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53A9">
        <w:rPr>
          <w:rFonts w:asciiTheme="majorBidi" w:hAnsiTheme="majorBidi" w:cstheme="majorBidi"/>
          <w:sz w:val="24"/>
          <w:szCs w:val="24"/>
        </w:rPr>
        <w:t>Sabry</w:t>
      </w:r>
      <w:proofErr w:type="spellEnd"/>
      <w:r w:rsidR="002853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53A9">
        <w:rPr>
          <w:rFonts w:asciiTheme="majorBidi" w:hAnsiTheme="majorBidi" w:cstheme="majorBidi"/>
          <w:sz w:val="24"/>
          <w:szCs w:val="24"/>
        </w:rPr>
        <w:t>Hāfiz</w:t>
      </w:r>
      <w:proofErr w:type="spellEnd"/>
      <w:r w:rsidR="002853A9">
        <w:rPr>
          <w:rFonts w:asciiTheme="majorBidi" w:hAnsiTheme="majorBidi" w:cstheme="majorBidi"/>
          <w:sz w:val="24"/>
          <w:szCs w:val="24"/>
        </w:rPr>
        <w:t xml:space="preserve">, </w:t>
      </w:r>
      <w:r w:rsidRPr="002853A9">
        <w:rPr>
          <w:rFonts w:asciiTheme="majorBidi" w:hAnsiTheme="majorBidi" w:cstheme="majorBidi"/>
          <w:i/>
          <w:iCs/>
          <w:sz w:val="24"/>
          <w:szCs w:val="24"/>
        </w:rPr>
        <w:t xml:space="preserve">The </w:t>
      </w:r>
      <w:proofErr w:type="spellStart"/>
      <w:r w:rsidRPr="002853A9">
        <w:rPr>
          <w:rFonts w:asciiTheme="majorBidi" w:hAnsiTheme="majorBidi" w:cstheme="majorBidi"/>
          <w:i/>
          <w:iCs/>
          <w:sz w:val="24"/>
          <w:szCs w:val="24"/>
        </w:rPr>
        <w:t>Genesi</w:t>
      </w:r>
      <w:r w:rsidR="002853A9" w:rsidRPr="002853A9">
        <w:rPr>
          <w:rFonts w:asciiTheme="majorBidi" w:hAnsiTheme="majorBidi" w:cstheme="majorBidi"/>
          <w:i/>
          <w:iCs/>
          <w:sz w:val="24"/>
          <w:szCs w:val="24"/>
        </w:rPr>
        <w:t>s</w:t>
      </w:r>
      <w:proofErr w:type="spellEnd"/>
      <w:r w:rsidR="002853A9" w:rsidRPr="002853A9">
        <w:rPr>
          <w:rFonts w:asciiTheme="majorBidi" w:hAnsiTheme="majorBidi" w:cstheme="majorBidi"/>
          <w:i/>
          <w:iCs/>
          <w:sz w:val="24"/>
          <w:szCs w:val="24"/>
        </w:rPr>
        <w:t xml:space="preserve"> of </w:t>
      </w:r>
      <w:proofErr w:type="spellStart"/>
      <w:r w:rsidR="002853A9" w:rsidRPr="002853A9">
        <w:rPr>
          <w:rFonts w:asciiTheme="majorBidi" w:hAnsiTheme="majorBidi" w:cstheme="majorBidi"/>
          <w:i/>
          <w:iCs/>
          <w:sz w:val="24"/>
          <w:szCs w:val="24"/>
        </w:rPr>
        <w:t>Arabic</w:t>
      </w:r>
      <w:proofErr w:type="spellEnd"/>
      <w:r w:rsidR="002853A9" w:rsidRPr="002853A9">
        <w:rPr>
          <w:rFonts w:asciiTheme="majorBidi" w:hAnsiTheme="majorBidi" w:cstheme="majorBidi"/>
          <w:i/>
          <w:iCs/>
          <w:sz w:val="24"/>
          <w:szCs w:val="24"/>
        </w:rPr>
        <w:t xml:space="preserve"> Narrative </w:t>
      </w:r>
      <w:proofErr w:type="spellStart"/>
      <w:r w:rsidR="002853A9" w:rsidRPr="002853A9">
        <w:rPr>
          <w:rFonts w:asciiTheme="majorBidi" w:hAnsiTheme="majorBidi" w:cstheme="majorBidi"/>
          <w:i/>
          <w:iCs/>
          <w:sz w:val="24"/>
          <w:szCs w:val="24"/>
        </w:rPr>
        <w:t>Discourse</w:t>
      </w:r>
      <w:proofErr w:type="spellEnd"/>
      <w:r w:rsidRPr="002853A9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406205">
        <w:rPr>
          <w:rFonts w:asciiTheme="majorBidi" w:hAnsiTheme="majorBidi" w:cstheme="majorBidi"/>
          <w:sz w:val="24"/>
          <w:szCs w:val="24"/>
        </w:rPr>
        <w:t xml:space="preserve"> Londra,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Saqi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Books, 1993;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Oriente Moderno</w:t>
      </w:r>
      <w:r w:rsidRPr="00406205">
        <w:rPr>
          <w:rFonts w:asciiTheme="majorBidi" w:hAnsiTheme="majorBidi" w:cstheme="majorBidi"/>
          <w:sz w:val="24"/>
          <w:szCs w:val="24"/>
        </w:rPr>
        <w:t>, Roma, 1-6, gennaio giugno, pp. 160-2.</w:t>
      </w:r>
    </w:p>
    <w:p w14:paraId="71FE1890" w14:textId="77777777" w:rsidR="00776B53" w:rsidRPr="00406205" w:rsidRDefault="00776B53" w:rsidP="00776B53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</w:p>
    <w:p w14:paraId="3D5DEA12" w14:textId="68EAFF8E" w:rsidR="007F66A3" w:rsidRPr="002853A9" w:rsidRDefault="00776B53" w:rsidP="002853A9">
      <w:pPr>
        <w:pStyle w:val="Normale1"/>
        <w:tabs>
          <w:tab w:val="left" w:pos="1360"/>
          <w:tab w:val="left" w:pos="5954"/>
          <w:tab w:val="right" w:pos="7960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1989</w:t>
      </w:r>
      <w:r w:rsidRPr="00406205">
        <w:rPr>
          <w:rFonts w:asciiTheme="majorBidi" w:hAnsiTheme="majorBidi" w:cstheme="majorBidi"/>
          <w:position w:val="6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2853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53A9">
        <w:rPr>
          <w:rFonts w:asciiTheme="majorBidi" w:hAnsiTheme="majorBidi" w:cstheme="majorBidi"/>
          <w:sz w:val="24"/>
          <w:szCs w:val="24"/>
        </w:rPr>
        <w:t>Adūnīs</w:t>
      </w:r>
      <w:proofErr w:type="spellEnd"/>
      <w:r w:rsidR="002853A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853A9" w:rsidRPr="002853A9">
        <w:rPr>
          <w:rFonts w:asciiTheme="majorBidi" w:hAnsiTheme="majorBidi" w:cstheme="majorBidi"/>
          <w:i/>
          <w:iCs/>
          <w:sz w:val="24"/>
          <w:szCs w:val="24"/>
        </w:rPr>
        <w:t>Kitāb</w:t>
      </w:r>
      <w:proofErr w:type="spellEnd"/>
      <w:r w:rsidR="002853A9" w:rsidRPr="002853A9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="002853A9" w:rsidRPr="002853A9">
        <w:rPr>
          <w:rFonts w:asciiTheme="majorBidi" w:hAnsiTheme="majorBidi" w:cstheme="majorBidi"/>
          <w:i/>
          <w:iCs/>
          <w:sz w:val="24"/>
          <w:szCs w:val="24"/>
        </w:rPr>
        <w:t>Hisār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, in </w:t>
      </w:r>
      <w:r w:rsidRPr="00406205">
        <w:rPr>
          <w:rFonts w:asciiTheme="majorBidi" w:hAnsiTheme="majorBidi" w:cstheme="majorBidi"/>
          <w:i/>
          <w:iCs/>
          <w:sz w:val="24"/>
          <w:szCs w:val="24"/>
        </w:rPr>
        <w:t>Oriente Moderno</w:t>
      </w:r>
      <w:r w:rsidRPr="00406205">
        <w:rPr>
          <w:rFonts w:asciiTheme="majorBidi" w:hAnsiTheme="majorBidi" w:cstheme="majorBidi"/>
          <w:sz w:val="24"/>
          <w:szCs w:val="24"/>
        </w:rPr>
        <w:t>, nuova serie anno VIII (LXIX), n. 1-6 gennaio-giugno, Roma.</w:t>
      </w:r>
    </w:p>
    <w:p w14:paraId="27C78768" w14:textId="77777777" w:rsidR="00776B53" w:rsidRPr="00406205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sz w:val="24"/>
          <w:szCs w:val="24"/>
        </w:rPr>
      </w:pPr>
    </w:p>
    <w:p w14:paraId="2CA2578E" w14:textId="77777777" w:rsidR="00776B53" w:rsidRPr="00D22AC4" w:rsidRDefault="00776B53" w:rsidP="006F7BE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D22AC4">
        <w:rPr>
          <w:rFonts w:asciiTheme="majorBidi" w:hAnsiTheme="majorBidi" w:cstheme="majorBidi"/>
          <w:b/>
          <w:bCs/>
          <w:sz w:val="24"/>
          <w:szCs w:val="24"/>
        </w:rPr>
        <w:t xml:space="preserve">TEACHING in </w:t>
      </w:r>
      <w:proofErr w:type="spellStart"/>
      <w:r w:rsidRPr="00D22AC4">
        <w:rPr>
          <w:rFonts w:asciiTheme="majorBidi" w:hAnsiTheme="majorBidi" w:cstheme="majorBidi"/>
          <w:b/>
          <w:bCs/>
          <w:sz w:val="24"/>
          <w:szCs w:val="24"/>
        </w:rPr>
        <w:t>Italy</w:t>
      </w:r>
      <w:proofErr w:type="spellEnd"/>
      <w:r w:rsidRPr="00D22AC4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D22AC4">
        <w:rPr>
          <w:rFonts w:asciiTheme="majorBidi" w:hAnsiTheme="majorBidi" w:cstheme="majorBidi"/>
          <w:b/>
          <w:bCs/>
          <w:sz w:val="24"/>
          <w:szCs w:val="24"/>
        </w:rPr>
        <w:t>Abroad</w:t>
      </w:r>
      <w:proofErr w:type="spellEnd"/>
    </w:p>
    <w:p w14:paraId="6B05B3F5" w14:textId="77777777" w:rsidR="00776B53" w:rsidRPr="00D22AC4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B690346" w14:textId="041D92E4" w:rsidR="002853A9" w:rsidRPr="00327AC8" w:rsidRDefault="002853A9" w:rsidP="002853A9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</w:rPr>
      </w:pPr>
      <w:r w:rsidRPr="00327AC8">
        <w:rPr>
          <w:rFonts w:asciiTheme="majorBidi" w:hAnsiTheme="majorBidi" w:cstheme="majorBidi"/>
          <w:b/>
          <w:sz w:val="24"/>
          <w:szCs w:val="24"/>
        </w:rPr>
        <w:t>202</w:t>
      </w:r>
      <w:r>
        <w:rPr>
          <w:rFonts w:asciiTheme="majorBidi" w:hAnsiTheme="majorBidi" w:cstheme="majorBidi"/>
          <w:b/>
          <w:sz w:val="24"/>
          <w:szCs w:val="24"/>
        </w:rPr>
        <w:t>3/</w:t>
      </w:r>
      <w:proofErr w:type="gramStart"/>
      <w:r>
        <w:rPr>
          <w:rFonts w:asciiTheme="majorBidi" w:hAnsiTheme="majorBidi" w:cstheme="majorBidi"/>
          <w:b/>
          <w:sz w:val="24"/>
          <w:szCs w:val="24"/>
        </w:rPr>
        <w:t>24</w:t>
      </w:r>
      <w:r w:rsidRPr="00327AC8">
        <w:rPr>
          <w:rFonts w:asciiTheme="majorBidi" w:hAnsiTheme="majorBidi" w:cstheme="majorBidi"/>
          <w:b/>
          <w:sz w:val="24"/>
          <w:szCs w:val="24"/>
        </w:rPr>
        <w:t xml:space="preserve">  -</w:t>
      </w:r>
      <w:proofErr w:type="gramEnd"/>
      <w:r w:rsidRPr="00327AC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327AC8">
        <w:rPr>
          <w:rFonts w:asciiTheme="majorBidi" w:hAnsiTheme="majorBidi" w:cstheme="majorBidi"/>
          <w:bCs/>
          <w:sz w:val="24"/>
          <w:szCs w:val="24"/>
        </w:rPr>
        <w:t>September</w:t>
      </w:r>
      <w:proofErr w:type="spellEnd"/>
      <w:r w:rsidRPr="00327AC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327AC8">
        <w:rPr>
          <w:rFonts w:asciiTheme="majorBidi" w:hAnsiTheme="majorBidi" w:cstheme="majorBidi"/>
          <w:b/>
          <w:sz w:val="24"/>
          <w:szCs w:val="24"/>
        </w:rPr>
        <w:t>-</w:t>
      </w:r>
      <w:r w:rsidRPr="00327AC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327AC8">
        <w:rPr>
          <w:rFonts w:asciiTheme="majorBidi" w:hAnsiTheme="majorBidi" w:cstheme="majorBidi"/>
          <w:bCs/>
          <w:sz w:val="24"/>
          <w:szCs w:val="24"/>
        </w:rPr>
        <w:t>December</w:t>
      </w:r>
      <w:proofErr w:type="spellEnd"/>
      <w:r w:rsidRPr="00327AC8">
        <w:rPr>
          <w:rFonts w:asciiTheme="majorBidi" w:hAnsiTheme="majorBidi" w:cstheme="majorBidi"/>
          <w:b/>
          <w:sz w:val="24"/>
          <w:szCs w:val="24"/>
        </w:rPr>
        <w:t xml:space="preserve"> “</w:t>
      </w:r>
      <w:r w:rsidRPr="00327AC8">
        <w:rPr>
          <w:rFonts w:asciiTheme="majorBidi" w:hAnsiTheme="majorBidi" w:cstheme="majorBidi"/>
          <w:sz w:val="24"/>
          <w:szCs w:val="24"/>
        </w:rPr>
        <w:t>Storia de</w:t>
      </w:r>
      <w:r>
        <w:rPr>
          <w:rFonts w:asciiTheme="majorBidi" w:hAnsiTheme="majorBidi" w:cstheme="majorBidi"/>
          <w:sz w:val="24"/>
          <w:szCs w:val="24"/>
        </w:rPr>
        <w:t>lla lingua e della cultura de</w:t>
      </w:r>
      <w:r w:rsidRPr="00327AC8">
        <w:rPr>
          <w:rFonts w:asciiTheme="majorBidi" w:hAnsiTheme="majorBidi" w:cstheme="majorBidi"/>
          <w:sz w:val="24"/>
          <w:szCs w:val="24"/>
        </w:rPr>
        <w:t>i Paesi Arabi”, IULM, Milano.</w:t>
      </w:r>
    </w:p>
    <w:p w14:paraId="06AF8533" w14:textId="77777777" w:rsidR="002853A9" w:rsidRDefault="002853A9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4D5A1E2" w14:textId="77777777" w:rsidR="00776B53" w:rsidRPr="00327AC8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27AC8">
        <w:rPr>
          <w:rFonts w:asciiTheme="majorBidi" w:hAnsiTheme="majorBidi" w:cstheme="majorBidi"/>
          <w:b/>
          <w:sz w:val="24"/>
          <w:szCs w:val="24"/>
        </w:rPr>
        <w:t>2020  -</w:t>
      </w:r>
      <w:proofErr w:type="gramEnd"/>
      <w:r w:rsidRPr="00327AC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327AC8">
        <w:rPr>
          <w:rFonts w:asciiTheme="majorBidi" w:hAnsiTheme="majorBidi" w:cstheme="majorBidi"/>
          <w:bCs/>
          <w:sz w:val="24"/>
          <w:szCs w:val="24"/>
        </w:rPr>
        <w:t>September</w:t>
      </w:r>
      <w:proofErr w:type="spellEnd"/>
      <w:r w:rsidRPr="00327AC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327AC8">
        <w:rPr>
          <w:rFonts w:asciiTheme="majorBidi" w:hAnsiTheme="majorBidi" w:cstheme="majorBidi"/>
          <w:b/>
          <w:sz w:val="24"/>
          <w:szCs w:val="24"/>
        </w:rPr>
        <w:t>-</w:t>
      </w:r>
      <w:r w:rsidRPr="00327AC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327AC8">
        <w:rPr>
          <w:rFonts w:asciiTheme="majorBidi" w:hAnsiTheme="majorBidi" w:cstheme="majorBidi"/>
          <w:bCs/>
          <w:sz w:val="24"/>
          <w:szCs w:val="24"/>
        </w:rPr>
        <w:t>December</w:t>
      </w:r>
      <w:proofErr w:type="spellEnd"/>
      <w:r w:rsidRPr="00327AC8">
        <w:rPr>
          <w:rFonts w:asciiTheme="majorBidi" w:hAnsiTheme="majorBidi" w:cstheme="majorBidi"/>
          <w:b/>
          <w:sz w:val="24"/>
          <w:szCs w:val="24"/>
        </w:rPr>
        <w:t xml:space="preserve"> “</w:t>
      </w:r>
      <w:r w:rsidRPr="00327AC8">
        <w:rPr>
          <w:rFonts w:asciiTheme="majorBidi" w:hAnsiTheme="majorBidi" w:cstheme="majorBidi"/>
          <w:sz w:val="24"/>
          <w:szCs w:val="24"/>
        </w:rPr>
        <w:t>Storia dei Paesi Arabi”, IULM, Milano.</w:t>
      </w:r>
    </w:p>
    <w:p w14:paraId="22B039E3" w14:textId="77777777" w:rsidR="00776B53" w:rsidRPr="00327AC8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DA98AB0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sz w:val="24"/>
          <w:szCs w:val="24"/>
          <w:lang w:val="en"/>
        </w:rPr>
        <w:t xml:space="preserve">2018 -  </w:t>
      </w:r>
      <w:r w:rsidRPr="00406205">
        <w:rPr>
          <w:rFonts w:asciiTheme="majorBidi" w:hAnsiTheme="majorBidi" w:cstheme="majorBidi"/>
          <w:bCs/>
          <w:sz w:val="24"/>
          <w:szCs w:val="24"/>
          <w:lang w:val="en"/>
        </w:rPr>
        <w:t xml:space="preserve">February </w:t>
      </w:r>
      <w:r w:rsidRPr="00406205">
        <w:rPr>
          <w:rFonts w:asciiTheme="majorBidi" w:hAnsiTheme="majorBidi" w:cstheme="majorBidi"/>
          <w:b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bCs/>
          <w:sz w:val="24"/>
          <w:szCs w:val="24"/>
          <w:lang w:val="en"/>
        </w:rPr>
        <w:t xml:space="preserve"> April</w:t>
      </w:r>
      <w:r w:rsidRPr="00406205">
        <w:rPr>
          <w:rFonts w:asciiTheme="majorBidi" w:hAnsiTheme="majorBidi" w:cstheme="majorBidi"/>
          <w:b/>
          <w:sz w:val="24"/>
          <w:szCs w:val="24"/>
          <w:lang w:val="en"/>
        </w:rPr>
        <w:t xml:space="preserve"> “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Political Engagement in Arabic Literature”, Sciences Po’,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Menton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>.</w:t>
      </w:r>
    </w:p>
    <w:p w14:paraId="4C3A57E1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b/>
          <w:sz w:val="24"/>
          <w:szCs w:val="24"/>
          <w:lang w:val="en"/>
        </w:rPr>
      </w:pPr>
    </w:p>
    <w:p w14:paraId="754A39B0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sz w:val="24"/>
          <w:szCs w:val="24"/>
          <w:lang w:val="en"/>
        </w:rPr>
        <w:t xml:space="preserve">        </w:t>
      </w:r>
      <w:r w:rsidRPr="00406205">
        <w:rPr>
          <w:rFonts w:asciiTheme="majorBidi" w:hAnsiTheme="majorBidi" w:cstheme="majorBidi"/>
          <w:b/>
          <w:sz w:val="24"/>
          <w:szCs w:val="24"/>
        </w:rPr>
        <w:t xml:space="preserve">- </w:t>
      </w:r>
      <w:proofErr w:type="spellStart"/>
      <w:r w:rsidRPr="00406205">
        <w:rPr>
          <w:rFonts w:asciiTheme="majorBidi" w:hAnsiTheme="majorBidi" w:cstheme="majorBidi"/>
          <w:bCs/>
          <w:sz w:val="24"/>
          <w:szCs w:val="24"/>
        </w:rPr>
        <w:t>September</w:t>
      </w:r>
      <w:proofErr w:type="spellEnd"/>
      <w:r w:rsidRPr="00406205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sz w:val="24"/>
          <w:szCs w:val="24"/>
        </w:rPr>
        <w:t>-</w:t>
      </w:r>
      <w:r w:rsidRPr="00406205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bCs/>
          <w:sz w:val="24"/>
          <w:szCs w:val="24"/>
        </w:rPr>
        <w:t>December</w:t>
      </w:r>
      <w:proofErr w:type="spellEnd"/>
      <w:r w:rsidRPr="00406205">
        <w:rPr>
          <w:rFonts w:asciiTheme="majorBidi" w:hAnsiTheme="majorBidi" w:cstheme="majorBidi"/>
          <w:b/>
          <w:sz w:val="24"/>
          <w:szCs w:val="24"/>
        </w:rPr>
        <w:t xml:space="preserve"> “</w:t>
      </w:r>
      <w:r w:rsidRPr="00406205">
        <w:rPr>
          <w:rFonts w:asciiTheme="majorBidi" w:hAnsiTheme="majorBidi" w:cstheme="majorBidi"/>
          <w:sz w:val="24"/>
          <w:szCs w:val="24"/>
        </w:rPr>
        <w:t>Storia dei Paesi Arabi”, IULM, Milano.</w:t>
      </w:r>
    </w:p>
    <w:p w14:paraId="3B9404CE" w14:textId="77777777" w:rsidR="00776B53" w:rsidRPr="00406205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8893405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bCs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sz w:val="24"/>
          <w:szCs w:val="24"/>
          <w:lang w:val="en"/>
        </w:rPr>
        <w:t xml:space="preserve">2017 - </w:t>
      </w:r>
      <w:r w:rsidRPr="00406205">
        <w:rPr>
          <w:rFonts w:asciiTheme="majorBidi" w:hAnsiTheme="majorBidi" w:cstheme="majorBidi"/>
          <w:bCs/>
          <w:sz w:val="24"/>
          <w:szCs w:val="24"/>
          <w:lang w:val="en"/>
        </w:rPr>
        <w:t>September</w:t>
      </w:r>
      <w:r w:rsidRPr="00406205">
        <w:rPr>
          <w:rFonts w:asciiTheme="majorBidi" w:hAnsiTheme="majorBidi" w:cstheme="majorBidi"/>
          <w:b/>
          <w:sz w:val="24"/>
          <w:szCs w:val="24"/>
          <w:lang w:val="en"/>
        </w:rPr>
        <w:t xml:space="preserve"> - “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Reforms and Revolts in MENA Region”, College of Europe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Natolin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>.</w:t>
      </w:r>
    </w:p>
    <w:p w14:paraId="029D6DDA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bCs/>
          <w:sz w:val="24"/>
          <w:szCs w:val="24"/>
          <w:lang w:val="en"/>
        </w:rPr>
      </w:pPr>
    </w:p>
    <w:p w14:paraId="6C8BE2FD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sz w:val="24"/>
          <w:szCs w:val="24"/>
          <w:lang w:val="en"/>
        </w:rPr>
        <w:t xml:space="preserve">        - </w:t>
      </w:r>
      <w:r w:rsidRPr="00406205">
        <w:rPr>
          <w:rFonts w:asciiTheme="majorBidi" w:hAnsiTheme="majorBidi" w:cstheme="majorBidi"/>
          <w:bCs/>
          <w:sz w:val="24"/>
          <w:szCs w:val="24"/>
          <w:lang w:val="en"/>
        </w:rPr>
        <w:t xml:space="preserve">February </w:t>
      </w:r>
      <w:r w:rsidRPr="00406205">
        <w:rPr>
          <w:rFonts w:asciiTheme="majorBidi" w:hAnsiTheme="majorBidi" w:cstheme="majorBidi"/>
          <w:b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bCs/>
          <w:sz w:val="24"/>
          <w:szCs w:val="24"/>
          <w:lang w:val="en"/>
        </w:rPr>
        <w:t xml:space="preserve"> April</w:t>
      </w:r>
      <w:r w:rsidRPr="00406205">
        <w:rPr>
          <w:rFonts w:asciiTheme="majorBidi" w:hAnsiTheme="majorBidi" w:cstheme="majorBidi"/>
          <w:b/>
          <w:sz w:val="24"/>
          <w:szCs w:val="24"/>
          <w:lang w:val="en"/>
        </w:rPr>
        <w:t xml:space="preserve"> “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Political Engagement in Arabic Literature”, Sciences Po’,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Menton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>.</w:t>
      </w:r>
    </w:p>
    <w:p w14:paraId="4D8FF6DA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b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sz w:val="24"/>
          <w:szCs w:val="24"/>
          <w:lang w:val="en"/>
        </w:rPr>
        <w:t xml:space="preserve"> </w:t>
      </w:r>
    </w:p>
    <w:p w14:paraId="26FDEC2D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sz w:val="24"/>
          <w:szCs w:val="24"/>
          <w:lang w:val="en"/>
        </w:rPr>
        <w:t xml:space="preserve">       </w:t>
      </w:r>
      <w:r w:rsidRPr="00406205">
        <w:rPr>
          <w:rFonts w:asciiTheme="majorBidi" w:hAnsiTheme="majorBidi" w:cstheme="majorBidi"/>
          <w:b/>
          <w:sz w:val="24"/>
          <w:szCs w:val="24"/>
        </w:rPr>
        <w:t xml:space="preserve">- </w:t>
      </w:r>
      <w:proofErr w:type="spellStart"/>
      <w:r w:rsidRPr="00406205">
        <w:rPr>
          <w:rFonts w:asciiTheme="majorBidi" w:hAnsiTheme="majorBidi" w:cstheme="majorBidi"/>
          <w:bCs/>
          <w:sz w:val="24"/>
          <w:szCs w:val="24"/>
        </w:rPr>
        <w:t>September</w:t>
      </w:r>
      <w:proofErr w:type="spellEnd"/>
      <w:r w:rsidRPr="00406205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sz w:val="24"/>
          <w:szCs w:val="24"/>
        </w:rPr>
        <w:t>-</w:t>
      </w:r>
      <w:r w:rsidRPr="00406205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bCs/>
          <w:sz w:val="24"/>
          <w:szCs w:val="24"/>
        </w:rPr>
        <w:t>December</w:t>
      </w:r>
      <w:proofErr w:type="spellEnd"/>
      <w:r w:rsidRPr="00406205">
        <w:rPr>
          <w:rFonts w:asciiTheme="majorBidi" w:hAnsiTheme="majorBidi" w:cstheme="majorBidi"/>
          <w:b/>
          <w:sz w:val="24"/>
          <w:szCs w:val="24"/>
        </w:rPr>
        <w:t xml:space="preserve"> “</w:t>
      </w:r>
      <w:r w:rsidRPr="00406205">
        <w:rPr>
          <w:rFonts w:asciiTheme="majorBidi" w:hAnsiTheme="majorBidi" w:cstheme="majorBidi"/>
          <w:sz w:val="24"/>
          <w:szCs w:val="24"/>
        </w:rPr>
        <w:t>Storia dei Paesi Arabi”, IULM, Milano.</w:t>
      </w:r>
    </w:p>
    <w:p w14:paraId="765A5229" w14:textId="77777777" w:rsidR="00776B53" w:rsidRPr="00406205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20EEA9B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sz w:val="24"/>
          <w:szCs w:val="24"/>
          <w:lang w:val="en"/>
        </w:rPr>
        <w:t xml:space="preserve">2016 – </w:t>
      </w:r>
      <w:r w:rsidRPr="00406205">
        <w:rPr>
          <w:rFonts w:asciiTheme="majorBidi" w:hAnsiTheme="majorBidi" w:cstheme="majorBidi"/>
          <w:bCs/>
          <w:sz w:val="24"/>
          <w:szCs w:val="24"/>
          <w:lang w:val="en"/>
        </w:rPr>
        <w:t xml:space="preserve">February </w:t>
      </w:r>
      <w:r w:rsidRPr="00406205">
        <w:rPr>
          <w:rFonts w:asciiTheme="majorBidi" w:hAnsiTheme="majorBidi" w:cstheme="majorBidi"/>
          <w:b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bCs/>
          <w:sz w:val="24"/>
          <w:szCs w:val="24"/>
          <w:lang w:val="en"/>
        </w:rPr>
        <w:t xml:space="preserve"> April </w:t>
      </w:r>
      <w:r w:rsidRPr="00406205">
        <w:rPr>
          <w:rFonts w:asciiTheme="majorBidi" w:hAnsiTheme="majorBidi" w:cstheme="majorBidi"/>
          <w:b/>
          <w:sz w:val="24"/>
          <w:szCs w:val="24"/>
          <w:lang w:val="en"/>
        </w:rPr>
        <w:t>“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Political Engagement in Arabic Literature”, Sciences Po’,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Menton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>.</w:t>
      </w:r>
    </w:p>
    <w:p w14:paraId="114AEB97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p w14:paraId="023CCAF1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sz w:val="24"/>
          <w:szCs w:val="24"/>
          <w:lang w:val="en"/>
        </w:rPr>
        <w:t xml:space="preserve">        </w:t>
      </w:r>
      <w:r w:rsidRPr="00406205">
        <w:rPr>
          <w:rFonts w:asciiTheme="majorBidi" w:hAnsiTheme="majorBidi" w:cstheme="majorBidi"/>
          <w:b/>
          <w:sz w:val="24"/>
          <w:szCs w:val="24"/>
        </w:rPr>
        <w:t xml:space="preserve">- </w:t>
      </w:r>
      <w:proofErr w:type="spellStart"/>
      <w:r w:rsidRPr="00406205">
        <w:rPr>
          <w:rFonts w:asciiTheme="majorBidi" w:hAnsiTheme="majorBidi" w:cstheme="majorBidi"/>
          <w:bCs/>
          <w:sz w:val="24"/>
          <w:szCs w:val="24"/>
        </w:rPr>
        <w:t>September</w:t>
      </w:r>
      <w:proofErr w:type="spellEnd"/>
      <w:r w:rsidRPr="00406205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sz w:val="24"/>
          <w:szCs w:val="24"/>
        </w:rPr>
        <w:t>-</w:t>
      </w:r>
      <w:r w:rsidRPr="00406205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bCs/>
          <w:sz w:val="24"/>
          <w:szCs w:val="24"/>
        </w:rPr>
        <w:t>December</w:t>
      </w:r>
      <w:proofErr w:type="spellEnd"/>
      <w:r w:rsidRPr="00406205">
        <w:rPr>
          <w:rFonts w:asciiTheme="majorBidi" w:hAnsiTheme="majorBidi" w:cstheme="majorBidi"/>
          <w:b/>
          <w:sz w:val="24"/>
          <w:szCs w:val="24"/>
        </w:rPr>
        <w:t xml:space="preserve"> “</w:t>
      </w:r>
      <w:r w:rsidRPr="00406205">
        <w:rPr>
          <w:rFonts w:asciiTheme="majorBidi" w:hAnsiTheme="majorBidi" w:cstheme="majorBidi"/>
          <w:sz w:val="24"/>
          <w:szCs w:val="24"/>
        </w:rPr>
        <w:t>Storia dei Paesi Arabi”, IULM, Milano.</w:t>
      </w:r>
    </w:p>
    <w:p w14:paraId="714223D0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</w:rPr>
      </w:pPr>
    </w:p>
    <w:p w14:paraId="1164DF79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 xml:space="preserve">2015 -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July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Mediterranean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</w:rPr>
        <w:t>Identities</w:t>
      </w:r>
      <w:proofErr w:type="spellEnd"/>
      <w:r w:rsidRPr="00406205">
        <w:rPr>
          <w:rFonts w:asciiTheme="majorBidi" w:hAnsiTheme="majorBidi" w:cstheme="majorBidi"/>
          <w:sz w:val="24"/>
          <w:szCs w:val="24"/>
        </w:rPr>
        <w:t>” Università di Marsiglia.</w:t>
      </w:r>
    </w:p>
    <w:p w14:paraId="65DDE791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</w:rPr>
      </w:pPr>
    </w:p>
    <w:p w14:paraId="0D0991E0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May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“Women and Politics in the Arab countries”, “The Role of the Media in the Tunisian Transition” Sciences Po’, Paris.</w:t>
      </w:r>
    </w:p>
    <w:p w14:paraId="432DFCF1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p w14:paraId="564D76BA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March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“The importance of welfare in Islamic culture” Institute of Oriental Philosophy,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Soka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University Tokyo.</w:t>
      </w:r>
    </w:p>
    <w:p w14:paraId="74D09ADA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p w14:paraId="01D1A2DF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-GB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December 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-GB"/>
        </w:rPr>
        <w:t>-</w:t>
      </w:r>
      <w:proofErr w:type="gram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“When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Burri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met Corrao”  Fordham University, New York</w:t>
      </w:r>
    </w:p>
    <w:p w14:paraId="6261FA49" w14:textId="77777777" w:rsidR="00776B53" w:rsidRPr="00406205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63CBA1FB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-GB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November 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-GB"/>
        </w:rPr>
        <w:t>-</w:t>
      </w:r>
      <w:proofErr w:type="gram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“Mediterranean studies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>”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-GB"/>
        </w:rPr>
        <w:t>Fudan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University, Shanghai</w:t>
      </w:r>
    </w:p>
    <w:p w14:paraId="1611F466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49D9BB34" w14:textId="16944E11" w:rsidR="00776B53" w:rsidRPr="00406205" w:rsidRDefault="00776B53" w:rsidP="00C31248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 xml:space="preserve">2014 - 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December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-GB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>“The Role of Women Empowerment in the Ara</w:t>
      </w:r>
      <w:r w:rsidR="002853A9">
        <w:rPr>
          <w:rFonts w:asciiTheme="majorBidi" w:hAnsiTheme="majorBidi" w:cstheme="majorBidi"/>
          <w:sz w:val="24"/>
          <w:szCs w:val="24"/>
          <w:lang w:val="en"/>
        </w:rPr>
        <w:t>b Transition”, Amman University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>.</w:t>
      </w:r>
    </w:p>
    <w:p w14:paraId="40EFA50A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p w14:paraId="449B40BB" w14:textId="262CB8B1" w:rsidR="00776B53" w:rsidRPr="00406205" w:rsidRDefault="002853A9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2014 -</w:t>
      </w:r>
      <w:r w:rsidR="00776B53" w:rsidRPr="00406205">
        <w:rPr>
          <w:rFonts w:asciiTheme="majorBidi" w:hAnsiTheme="majorBidi" w:cstheme="majorBidi"/>
          <w:sz w:val="24"/>
          <w:szCs w:val="24"/>
          <w:lang w:val="en"/>
        </w:rPr>
        <w:t xml:space="preserve"> May </w:t>
      </w:r>
      <w:r w:rsidR="00776B53"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="00776B53" w:rsidRPr="00406205">
        <w:rPr>
          <w:rFonts w:asciiTheme="majorBidi" w:hAnsiTheme="majorBidi" w:cstheme="majorBidi"/>
          <w:sz w:val="24"/>
          <w:szCs w:val="24"/>
          <w:lang w:val="en"/>
        </w:rPr>
        <w:t xml:space="preserve"> “Gender Empowerment and the Arab Springs”, Sciences Po’, </w:t>
      </w:r>
      <w:proofErr w:type="spellStart"/>
      <w:r w:rsidR="00776B53" w:rsidRPr="00406205">
        <w:rPr>
          <w:rFonts w:asciiTheme="majorBidi" w:hAnsiTheme="majorBidi" w:cstheme="majorBidi"/>
          <w:sz w:val="24"/>
          <w:szCs w:val="24"/>
          <w:lang w:val="en"/>
        </w:rPr>
        <w:t>Parigi</w:t>
      </w:r>
      <w:proofErr w:type="spellEnd"/>
      <w:r w:rsidR="00776B53" w:rsidRPr="00406205">
        <w:rPr>
          <w:rFonts w:asciiTheme="majorBidi" w:hAnsiTheme="majorBidi" w:cstheme="majorBidi"/>
          <w:sz w:val="24"/>
          <w:szCs w:val="24"/>
          <w:lang w:val="en"/>
        </w:rPr>
        <w:t>.</w:t>
      </w:r>
    </w:p>
    <w:p w14:paraId="130F2672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p w14:paraId="47429517" w14:textId="1CF9FA60" w:rsidR="00776B53" w:rsidRPr="00406205" w:rsidRDefault="002853A9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"/>
        </w:rPr>
        <w:t xml:space="preserve">2014 </w:t>
      </w:r>
      <w:r w:rsidR="00776B53"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="00776B53" w:rsidRPr="00406205">
        <w:rPr>
          <w:rFonts w:asciiTheme="majorBidi" w:hAnsiTheme="majorBidi" w:cstheme="majorBidi"/>
          <w:bCs/>
          <w:sz w:val="24"/>
          <w:szCs w:val="24"/>
          <w:lang w:val="en"/>
        </w:rPr>
        <w:t>February</w:t>
      </w:r>
      <w:r w:rsidR="00776B53"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="00776B53" w:rsidRPr="00406205">
        <w:rPr>
          <w:rFonts w:asciiTheme="majorBidi" w:hAnsiTheme="majorBidi" w:cstheme="majorBidi"/>
          <w:sz w:val="24"/>
          <w:szCs w:val="24"/>
          <w:lang w:val="en"/>
        </w:rPr>
        <w:t>“</w:t>
      </w:r>
      <w:proofErr w:type="spellStart"/>
      <w:r w:rsidR="00776B53" w:rsidRPr="00406205">
        <w:rPr>
          <w:rFonts w:asciiTheme="majorBidi" w:hAnsiTheme="majorBidi" w:cstheme="majorBidi"/>
          <w:sz w:val="24"/>
          <w:szCs w:val="24"/>
          <w:lang w:val="en"/>
        </w:rPr>
        <w:t>Juha</w:t>
      </w:r>
      <w:proofErr w:type="spellEnd"/>
      <w:r w:rsidR="00776B53" w:rsidRPr="00406205">
        <w:rPr>
          <w:rFonts w:asciiTheme="majorBidi" w:hAnsiTheme="majorBidi" w:cstheme="majorBidi"/>
          <w:sz w:val="24"/>
          <w:szCs w:val="24"/>
          <w:lang w:val="en"/>
        </w:rPr>
        <w:t xml:space="preserve">’ stories: an Arab </w:t>
      </w:r>
      <w:proofErr w:type="spellStart"/>
      <w:r w:rsidR="00776B53" w:rsidRPr="00406205">
        <w:rPr>
          <w:rFonts w:asciiTheme="majorBidi" w:hAnsiTheme="majorBidi" w:cstheme="majorBidi"/>
          <w:sz w:val="24"/>
          <w:szCs w:val="24"/>
          <w:lang w:val="en"/>
        </w:rPr>
        <w:t>trickester</w:t>
      </w:r>
      <w:proofErr w:type="spellEnd"/>
      <w:r w:rsidR="00776B53" w:rsidRPr="00406205">
        <w:rPr>
          <w:rFonts w:asciiTheme="majorBidi" w:hAnsiTheme="majorBidi" w:cstheme="majorBidi"/>
          <w:sz w:val="24"/>
          <w:szCs w:val="24"/>
          <w:lang w:val="en"/>
        </w:rPr>
        <w:t xml:space="preserve"> in Sicilian folklore”, American University in Dubai.</w:t>
      </w:r>
    </w:p>
    <w:p w14:paraId="605E7D9A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p w14:paraId="24056C84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2013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February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“The influence of the Arabic Language in the Sicilian dialect”, American University in Dubai.</w:t>
      </w:r>
    </w:p>
    <w:p w14:paraId="3D0708DF" w14:textId="77777777" w:rsidR="00C31248" w:rsidRDefault="00C31248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eastAsia="Times New Roman" w:hAnsiTheme="majorBidi" w:cstheme="majorBidi"/>
          <w:bCs/>
          <w:sz w:val="24"/>
          <w:szCs w:val="24"/>
          <w:lang w:val="en"/>
        </w:rPr>
      </w:pPr>
    </w:p>
    <w:p w14:paraId="27D309FC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lastRenderedPageBreak/>
        <w:t>2012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September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“The Arab Spring” Institute of Oriental Philosophy”,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Soka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University Tokyo.</w:t>
      </w:r>
    </w:p>
    <w:p w14:paraId="6632D067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p w14:paraId="4671E0AD" w14:textId="51EC1E3D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2011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March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“The Indian Influence on Arab folk</w:t>
      </w:r>
      <w:r w:rsidR="00C31248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literature” Institute of Oriental Philosophy,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Soka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University Tokyo.</w:t>
      </w:r>
    </w:p>
    <w:p w14:paraId="19C51DD9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p w14:paraId="3A16CEDF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2010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December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conference “The influence of Arabic Culture in Classical and Modern Italian Literature”. Department of foreign language Art Faculty, Cairo University.</w:t>
      </w:r>
    </w:p>
    <w:p w14:paraId="180B0DF7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p w14:paraId="7B23851C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2007 -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April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Lessons on “De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l’identité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dans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l’oeuvre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de Mahmud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Darwish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”, “Adonis et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l’exil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”, Erasmus exchange program INALCO University Paris. </w:t>
      </w:r>
    </w:p>
    <w:p w14:paraId="1CB66ED9" w14:textId="77777777" w:rsidR="00776B53" w:rsidRPr="00406205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1DC72F0F" w14:textId="335BE7A9" w:rsidR="00776B53" w:rsidRPr="00406205" w:rsidRDefault="002853A9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853A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2007 </w:t>
      </w:r>
      <w:r w:rsidR="00776B53" w:rsidRPr="00406205">
        <w:rPr>
          <w:rFonts w:asciiTheme="majorBidi" w:hAnsiTheme="majorBidi" w:cstheme="majorBidi"/>
          <w:b/>
          <w:bCs/>
          <w:sz w:val="24"/>
          <w:szCs w:val="24"/>
          <w:lang w:val="fr-FR"/>
        </w:rPr>
        <w:t>-</w:t>
      </w:r>
      <w:r w:rsidR="00776B53" w:rsidRPr="00406205">
        <w:rPr>
          <w:rFonts w:asciiTheme="majorBidi" w:hAnsiTheme="majorBidi" w:cstheme="majorBidi"/>
          <w:sz w:val="24"/>
          <w:szCs w:val="24"/>
          <w:lang w:val="fr-FR"/>
        </w:rPr>
        <w:t xml:space="preserve"> March </w:t>
      </w:r>
      <w:r w:rsidR="00776B53" w:rsidRPr="00406205">
        <w:rPr>
          <w:rFonts w:asciiTheme="majorBidi" w:hAnsiTheme="majorBidi" w:cstheme="majorBidi"/>
          <w:b/>
          <w:bCs/>
          <w:sz w:val="24"/>
          <w:szCs w:val="24"/>
          <w:lang w:val="fr-FR"/>
        </w:rPr>
        <w:t>-</w:t>
      </w:r>
      <w:r w:rsidR="00776B53" w:rsidRPr="00406205">
        <w:rPr>
          <w:rFonts w:asciiTheme="majorBidi" w:hAnsiTheme="majorBidi" w:cstheme="majorBidi"/>
          <w:sz w:val="24"/>
          <w:szCs w:val="24"/>
          <w:lang w:val="fr-FR"/>
        </w:rPr>
        <w:t xml:space="preserve"> April </w:t>
      </w:r>
      <w:r w:rsidR="00776B53" w:rsidRPr="00406205">
        <w:rPr>
          <w:rFonts w:asciiTheme="majorBidi" w:hAnsiTheme="majorBidi" w:cstheme="majorBidi"/>
          <w:b/>
          <w:bCs/>
          <w:sz w:val="24"/>
          <w:szCs w:val="24"/>
          <w:lang w:val="fr-FR"/>
        </w:rPr>
        <w:t>-</w:t>
      </w:r>
      <w:r w:rsidR="00776B53" w:rsidRPr="0040620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776B53" w:rsidRPr="00406205">
        <w:rPr>
          <w:rFonts w:asciiTheme="majorBidi" w:hAnsiTheme="majorBidi" w:cstheme="majorBidi"/>
          <w:sz w:val="24"/>
          <w:szCs w:val="24"/>
          <w:lang w:val="fr-FR"/>
        </w:rPr>
        <w:t>Seminars</w:t>
      </w:r>
      <w:proofErr w:type="spellEnd"/>
      <w:r w:rsidR="00776B53" w:rsidRPr="00406205">
        <w:rPr>
          <w:rFonts w:asciiTheme="majorBidi" w:hAnsiTheme="majorBidi" w:cstheme="majorBidi"/>
          <w:sz w:val="24"/>
          <w:szCs w:val="24"/>
          <w:lang w:val="fr-FR"/>
        </w:rPr>
        <w:t xml:space="preserve"> “L’exil dans la littérature arabe contemporaine”, “Regards croisés entre littérature arabe et littératures méditerranéennes” and </w:t>
      </w:r>
      <w:proofErr w:type="spellStart"/>
      <w:r w:rsidR="00776B53" w:rsidRPr="00406205">
        <w:rPr>
          <w:rFonts w:asciiTheme="majorBidi" w:hAnsiTheme="majorBidi" w:cstheme="majorBidi"/>
          <w:sz w:val="24"/>
          <w:szCs w:val="24"/>
          <w:lang w:val="fr-FR"/>
        </w:rPr>
        <w:t>conferences</w:t>
      </w:r>
      <w:proofErr w:type="spellEnd"/>
      <w:r w:rsidR="00776B53" w:rsidRPr="00406205">
        <w:rPr>
          <w:rFonts w:asciiTheme="majorBidi" w:hAnsiTheme="majorBidi" w:cstheme="majorBidi"/>
          <w:sz w:val="24"/>
          <w:szCs w:val="24"/>
          <w:lang w:val="fr-FR"/>
        </w:rPr>
        <w:t xml:space="preserve"> on Exile in </w:t>
      </w:r>
      <w:proofErr w:type="spellStart"/>
      <w:r w:rsidR="00776B53" w:rsidRPr="00406205">
        <w:rPr>
          <w:rFonts w:asciiTheme="majorBidi" w:hAnsiTheme="majorBidi" w:cstheme="majorBidi"/>
          <w:sz w:val="24"/>
          <w:szCs w:val="24"/>
          <w:lang w:val="fr-FR"/>
        </w:rPr>
        <w:t>Mediterranean</w:t>
      </w:r>
      <w:proofErr w:type="spellEnd"/>
      <w:r w:rsidR="00776B53" w:rsidRPr="00406205">
        <w:rPr>
          <w:rFonts w:asciiTheme="majorBidi" w:hAnsiTheme="majorBidi" w:cstheme="majorBidi"/>
          <w:sz w:val="24"/>
          <w:szCs w:val="24"/>
          <w:lang w:val="fr-FR"/>
        </w:rPr>
        <w:t xml:space="preserve"> Littérature, École des Hautes Études en Sciences Sociales Paris.</w:t>
      </w:r>
    </w:p>
    <w:p w14:paraId="7D651D13" w14:textId="77777777" w:rsidR="00776B53" w:rsidRPr="00406205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2B195ECF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fr-FR"/>
        </w:rPr>
        <w:t>1999 -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April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fr-FR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seminars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“L’eldorado </w:t>
      </w:r>
      <w:proofErr w:type="gramStart"/>
      <w:r w:rsidRPr="00406205">
        <w:rPr>
          <w:rFonts w:asciiTheme="majorBidi" w:hAnsiTheme="majorBidi" w:cstheme="majorBidi"/>
          <w:sz w:val="24"/>
          <w:szCs w:val="24"/>
          <w:lang w:val="fr-FR"/>
        </w:rPr>
        <w:t>européen:</w:t>
      </w:r>
      <w:proofErr w:type="gram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un attrait illusoire d’une partie de la jeunesse nord-africaine”,  INALCO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University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Paris.</w:t>
      </w:r>
    </w:p>
    <w:p w14:paraId="0756FD40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14:paraId="2F3E2FC2" w14:textId="77777777" w:rsidR="00776B53" w:rsidRPr="00406205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fr-FR"/>
        </w:rPr>
        <w:t>1998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fr-FR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May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fr-FR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“Les Communautés Musulmanes en Italie” intensive course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Socrates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gramStart"/>
      <w:r w:rsidRPr="00406205">
        <w:rPr>
          <w:rFonts w:asciiTheme="majorBidi" w:hAnsiTheme="majorBidi" w:cstheme="majorBidi"/>
          <w:sz w:val="24"/>
          <w:szCs w:val="24"/>
          <w:lang w:val="fr-FR"/>
        </w:rPr>
        <w:t>Program,  INALCO</w:t>
      </w:r>
      <w:proofErr w:type="gram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University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Paris.</w:t>
      </w:r>
    </w:p>
    <w:p w14:paraId="7FBADF18" w14:textId="77777777" w:rsidR="00776B53" w:rsidRPr="00406205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6205">
        <w:rPr>
          <w:rFonts w:asciiTheme="majorBidi" w:hAnsiTheme="majorBidi" w:cstheme="majorBidi"/>
          <w:sz w:val="24"/>
          <w:szCs w:val="24"/>
          <w:lang w:val="fr-FR"/>
        </w:rPr>
        <w:tab/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ab/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ab/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ab/>
      </w:r>
    </w:p>
    <w:p w14:paraId="3F0D8FB5" w14:textId="77777777" w:rsidR="00776B53" w:rsidRPr="00406205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1996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March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Faculty of Arts Lebanese University, Beirut, seminars "Arab Poets in Sicily", "The influence of Arab Literature on Medieval Italian Literature".</w:t>
      </w:r>
    </w:p>
    <w:p w14:paraId="064EF37D" w14:textId="77777777" w:rsidR="00776B53" w:rsidRPr="00406205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spacing w:line="240" w:lineRule="atLeast"/>
        <w:ind w:hanging="547"/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1DDFC8FF" w14:textId="77777777" w:rsidR="00776B53" w:rsidRPr="00406205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1995 -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April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en"/>
        </w:rPr>
        <w:t>-</w:t>
      </w:r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Faculty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Alsun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, ‘Ayn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Šams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en"/>
        </w:rPr>
        <w:t>University,Cairo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en"/>
        </w:rPr>
        <w:t>, seminars on poems in translation.</w:t>
      </w:r>
    </w:p>
    <w:p w14:paraId="2D2E9629" w14:textId="77777777" w:rsidR="00776B53" w:rsidRPr="00406205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p w14:paraId="6F436D39" w14:textId="77777777" w:rsidR="00776B53" w:rsidRPr="00406205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08C204BE" w14:textId="3DBD5C0C" w:rsidR="00776B53" w:rsidRPr="004179A5" w:rsidRDefault="00776B53" w:rsidP="006F7BEB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outlineLvl w:val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179A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SCIENTIFIC NATIONAL </w:t>
      </w:r>
      <w:r w:rsidR="000C3DC6" w:rsidRPr="004179A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AND INTERNATIONAL </w:t>
      </w:r>
      <w:r w:rsidRPr="004179A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RESEARCHES </w:t>
      </w:r>
    </w:p>
    <w:p w14:paraId="163CA932" w14:textId="77777777" w:rsidR="00776B53" w:rsidRPr="004179A5" w:rsidRDefault="00776B53" w:rsidP="00776B53">
      <w:pPr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</w:p>
    <w:p w14:paraId="1E3A5DC2" w14:textId="461BAC76" w:rsidR="00BC099E" w:rsidRPr="00BC099E" w:rsidRDefault="00BC099E" w:rsidP="00A81355">
      <w:pPr>
        <w:rPr>
          <w:rFonts w:asciiTheme="majorBidi" w:eastAsia="ヒラギノ角ゴ Pro W3" w:hAnsiTheme="majorBidi" w:cstheme="majorBidi"/>
          <w:color w:val="000000"/>
          <w:lang w:val="en-US"/>
        </w:rPr>
      </w:pPr>
      <w:r w:rsidRPr="004179A5">
        <w:rPr>
          <w:rFonts w:asciiTheme="majorBidi" w:eastAsia="ヒラギノ角ゴ Pro W3" w:hAnsiTheme="majorBidi" w:cstheme="majorBidi"/>
          <w:b/>
          <w:bCs/>
          <w:color w:val="000000"/>
          <w:lang w:val="en-US"/>
        </w:rPr>
        <w:t>2023-2024</w:t>
      </w:r>
      <w:r>
        <w:rPr>
          <w:rFonts w:asciiTheme="majorBidi" w:eastAsia="ヒラギノ角ゴ Pro W3" w:hAnsiTheme="majorBidi" w:cstheme="majorBidi"/>
          <w:b/>
          <w:bCs/>
          <w:color w:val="000000"/>
          <w:lang w:val="en-US"/>
        </w:rPr>
        <w:t xml:space="preserve"> “</w:t>
      </w:r>
      <w:r w:rsidRPr="00BC099E">
        <w:rPr>
          <w:rFonts w:asciiTheme="majorBidi" w:eastAsia="ヒラギノ角ゴ Pro W3" w:hAnsiTheme="majorBidi" w:cstheme="majorBidi"/>
          <w:color w:val="000000"/>
          <w:lang w:val="en-US"/>
        </w:rPr>
        <w:t>Migration and religion in International Law</w:t>
      </w:r>
      <w:r>
        <w:rPr>
          <w:rFonts w:asciiTheme="majorBidi" w:eastAsia="ヒラギノ角ゴ Pro W3" w:hAnsiTheme="majorBidi" w:cstheme="majorBidi"/>
          <w:color w:val="000000"/>
          <w:lang w:val="en-US"/>
        </w:rPr>
        <w:t>”</w:t>
      </w:r>
      <w:r w:rsidRPr="00BC099E">
        <w:rPr>
          <w:rFonts w:asciiTheme="majorBidi" w:eastAsia="ヒラギノ角ゴ Pro W3" w:hAnsiTheme="majorBidi" w:cstheme="majorBidi"/>
          <w:color w:val="000000"/>
          <w:lang w:val="en-US"/>
        </w:rPr>
        <w:t>, Advisory Board</w:t>
      </w:r>
    </w:p>
    <w:p w14:paraId="61BBFC73" w14:textId="77777777" w:rsidR="00BC099E" w:rsidRPr="00BC099E" w:rsidRDefault="00BC099E" w:rsidP="00A81355">
      <w:pPr>
        <w:rPr>
          <w:rFonts w:asciiTheme="majorBidi" w:eastAsia="ヒラギノ角ゴ Pro W3" w:hAnsiTheme="majorBidi" w:cstheme="majorBidi"/>
          <w:color w:val="000000"/>
          <w:lang w:val="en-US"/>
        </w:rPr>
      </w:pPr>
    </w:p>
    <w:p w14:paraId="58FA3125" w14:textId="402B8C8E" w:rsidR="00A81355" w:rsidRPr="00156036" w:rsidRDefault="002853A9" w:rsidP="00A81355">
      <w:pPr>
        <w:rPr>
          <w:rFonts w:asciiTheme="majorBidi" w:eastAsia="ヒラギノ角ゴ Pro W3" w:hAnsiTheme="majorBidi" w:cstheme="majorBidi"/>
          <w:color w:val="000000"/>
          <w:lang w:val="en" w:eastAsia="it-IT"/>
        </w:rPr>
      </w:pPr>
      <w:r w:rsidRPr="004179A5">
        <w:rPr>
          <w:rFonts w:asciiTheme="majorBidi" w:eastAsia="ヒラギノ角ゴ Pro W3" w:hAnsiTheme="majorBidi" w:cstheme="majorBidi"/>
          <w:b/>
          <w:bCs/>
          <w:color w:val="000000"/>
          <w:lang w:val="en-US"/>
        </w:rPr>
        <w:t>2023-2024</w:t>
      </w:r>
      <w:r w:rsidR="00A81355">
        <w:rPr>
          <w:rFonts w:asciiTheme="majorBidi" w:eastAsia="ヒラギノ角ゴ Pro W3" w:hAnsiTheme="majorBidi" w:cstheme="majorBidi"/>
          <w:b/>
          <w:bCs/>
          <w:color w:val="000000"/>
          <w:lang w:val="en-US"/>
        </w:rPr>
        <w:t xml:space="preserve"> </w:t>
      </w:r>
      <w:r w:rsidR="00924E34" w:rsidRPr="00924E34">
        <w:rPr>
          <w:rFonts w:asciiTheme="majorBidi" w:hAnsiTheme="majorBidi" w:cstheme="majorBidi"/>
          <w:lang w:val="en-US"/>
        </w:rPr>
        <w:t>“</w:t>
      </w:r>
      <w:proofErr w:type="spellStart"/>
      <w:r w:rsidR="00A81355" w:rsidRPr="00156036">
        <w:rPr>
          <w:rFonts w:asciiTheme="majorBidi" w:eastAsia="ヒラギノ角ゴ Pro W3" w:hAnsiTheme="majorBidi" w:cstheme="majorBidi"/>
          <w:color w:val="000000"/>
          <w:lang w:val="en" w:eastAsia="it-IT"/>
        </w:rPr>
        <w:t>Jubrān</w:t>
      </w:r>
      <w:proofErr w:type="spellEnd"/>
      <w:r w:rsidR="00A81355" w:rsidRPr="00156036">
        <w:rPr>
          <w:rFonts w:asciiTheme="majorBidi" w:eastAsia="ヒラギノ角ゴ Pro W3" w:hAnsiTheme="majorBidi" w:cstheme="majorBidi"/>
          <w:color w:val="000000"/>
          <w:lang w:val="en" w:eastAsia="it-IT"/>
        </w:rPr>
        <w:t xml:space="preserve"> </w:t>
      </w:r>
      <w:proofErr w:type="spellStart"/>
      <w:r w:rsidR="00A81355" w:rsidRPr="00156036">
        <w:rPr>
          <w:rFonts w:asciiTheme="majorBidi" w:eastAsia="ヒラギノ角ゴ Pro W3" w:hAnsiTheme="majorBidi" w:cstheme="majorBidi"/>
          <w:color w:val="000000"/>
          <w:lang w:val="en" w:eastAsia="it-IT"/>
        </w:rPr>
        <w:t>Khalīl</w:t>
      </w:r>
      <w:proofErr w:type="spellEnd"/>
      <w:r w:rsidR="00A81355" w:rsidRPr="00156036">
        <w:rPr>
          <w:rFonts w:asciiTheme="majorBidi" w:eastAsia="ヒラギノ角ゴ Pro W3" w:hAnsiTheme="majorBidi" w:cstheme="majorBidi"/>
          <w:color w:val="000000"/>
          <w:lang w:val="en" w:eastAsia="it-IT"/>
        </w:rPr>
        <w:t xml:space="preserve"> </w:t>
      </w:r>
      <w:proofErr w:type="spellStart"/>
      <w:r w:rsidR="00A81355" w:rsidRPr="00156036">
        <w:rPr>
          <w:rFonts w:asciiTheme="majorBidi" w:eastAsia="ヒラギノ角ゴ Pro W3" w:hAnsiTheme="majorBidi" w:cstheme="majorBidi"/>
          <w:color w:val="000000"/>
          <w:lang w:val="en" w:eastAsia="it-IT"/>
        </w:rPr>
        <w:t>Jubrān’s</w:t>
      </w:r>
      <w:proofErr w:type="spellEnd"/>
      <w:r w:rsidR="00A81355" w:rsidRPr="00156036">
        <w:rPr>
          <w:rFonts w:asciiTheme="majorBidi" w:eastAsia="ヒラギノ角ゴ Pro W3" w:hAnsiTheme="majorBidi" w:cstheme="majorBidi"/>
          <w:color w:val="000000"/>
          <w:lang w:val="en" w:eastAsia="it-IT"/>
        </w:rPr>
        <w:t xml:space="preserve"> influence on contemporary Arabic diaspora poetry</w:t>
      </w:r>
      <w:r w:rsidR="00924E34" w:rsidRPr="00924E34">
        <w:rPr>
          <w:rFonts w:asciiTheme="majorBidi" w:hAnsiTheme="majorBidi" w:cstheme="majorBidi"/>
          <w:lang w:val="en-US"/>
        </w:rPr>
        <w:t>”</w:t>
      </w:r>
      <w:r w:rsidR="00924E34">
        <w:rPr>
          <w:rFonts w:asciiTheme="majorBidi" w:eastAsia="ヒラギノ角ゴ Pro W3" w:hAnsiTheme="majorBidi" w:cstheme="majorBidi"/>
          <w:color w:val="000000"/>
          <w:lang w:val="en" w:eastAsia="it-IT"/>
        </w:rPr>
        <w:t>,</w:t>
      </w:r>
      <w:r w:rsidR="008F27D5" w:rsidRPr="00156036">
        <w:rPr>
          <w:rFonts w:asciiTheme="majorBidi" w:eastAsia="ヒラギノ角ゴ Pro W3" w:hAnsiTheme="majorBidi" w:cstheme="majorBidi"/>
          <w:color w:val="000000"/>
          <w:lang w:val="en" w:eastAsia="it-IT"/>
        </w:rPr>
        <w:t xml:space="preserve"> Harvard University</w:t>
      </w:r>
      <w:r w:rsidR="00A92A1E">
        <w:rPr>
          <w:rFonts w:asciiTheme="majorBidi" w:eastAsia="ヒラギノ角ゴ Pro W3" w:hAnsiTheme="majorBidi" w:cstheme="majorBidi"/>
          <w:color w:val="000000"/>
          <w:lang w:val="en" w:eastAsia="it-IT"/>
        </w:rPr>
        <w:t>, FAS, NELC</w:t>
      </w:r>
      <w:r w:rsidR="00924E34">
        <w:rPr>
          <w:rFonts w:asciiTheme="majorBidi" w:eastAsia="ヒラギノ角ゴ Pro W3" w:hAnsiTheme="majorBidi" w:cstheme="majorBidi"/>
          <w:color w:val="000000"/>
          <w:lang w:val="en" w:eastAsia="it-IT"/>
        </w:rPr>
        <w:t xml:space="preserve"> dept.</w:t>
      </w:r>
    </w:p>
    <w:p w14:paraId="776210D7" w14:textId="77777777" w:rsidR="002853A9" w:rsidRPr="004179A5" w:rsidRDefault="002853A9" w:rsidP="002853A9">
      <w:pPr>
        <w:rPr>
          <w:rFonts w:asciiTheme="majorBidi" w:eastAsia="ヒラギノ角ゴ Pro W3" w:hAnsiTheme="majorBidi" w:cstheme="majorBidi"/>
          <w:b/>
          <w:bCs/>
          <w:color w:val="000000"/>
          <w:lang w:val="en-US"/>
        </w:rPr>
      </w:pPr>
    </w:p>
    <w:p w14:paraId="11910244" w14:textId="37AA4A99" w:rsidR="002853A9" w:rsidRPr="00924E34" w:rsidRDefault="002853A9" w:rsidP="008F27D5">
      <w:pPr>
        <w:rPr>
          <w:rFonts w:asciiTheme="majorBidi" w:eastAsia="ヒラギノ角ゴ Pro W3" w:hAnsiTheme="majorBidi" w:cstheme="majorBidi"/>
          <w:color w:val="000000"/>
          <w:lang w:val="en-US" w:eastAsia="it-IT"/>
        </w:rPr>
      </w:pPr>
      <w:r w:rsidRPr="00A81355">
        <w:rPr>
          <w:rFonts w:asciiTheme="majorBidi" w:eastAsia="ヒラギノ角ゴ Pro W3" w:hAnsiTheme="majorBidi" w:cstheme="majorBidi"/>
          <w:b/>
          <w:bCs/>
          <w:color w:val="000000"/>
          <w:lang w:val="en-US"/>
        </w:rPr>
        <w:t>2022-2023</w:t>
      </w:r>
      <w:r w:rsidR="00A81355" w:rsidRPr="00A81355">
        <w:rPr>
          <w:rFonts w:asciiTheme="majorBidi" w:eastAsia="ヒラギノ角ゴ Pro W3" w:hAnsiTheme="majorBidi" w:cstheme="majorBidi"/>
          <w:b/>
          <w:bCs/>
          <w:color w:val="000000"/>
          <w:lang w:val="en-US"/>
        </w:rPr>
        <w:t xml:space="preserve"> </w:t>
      </w:r>
      <w:r w:rsidR="00924E34" w:rsidRPr="00924E34">
        <w:rPr>
          <w:rFonts w:asciiTheme="majorBidi" w:hAnsiTheme="majorBidi" w:cstheme="majorBidi"/>
          <w:lang w:val="en-US"/>
        </w:rPr>
        <w:t>“</w:t>
      </w:r>
      <w:proofErr w:type="spellStart"/>
      <w:r w:rsidR="00A81355" w:rsidRPr="00156036">
        <w:rPr>
          <w:rFonts w:asciiTheme="majorBidi" w:eastAsia="ヒラギノ角ゴ Pro W3" w:hAnsiTheme="majorBidi" w:cstheme="majorBidi"/>
          <w:color w:val="000000"/>
          <w:lang w:val="en" w:eastAsia="it-IT"/>
        </w:rPr>
        <w:t>Jubrān</w:t>
      </w:r>
      <w:proofErr w:type="spellEnd"/>
      <w:r w:rsidR="00A81355" w:rsidRPr="00156036">
        <w:rPr>
          <w:rFonts w:asciiTheme="majorBidi" w:eastAsia="ヒラギノ角ゴ Pro W3" w:hAnsiTheme="majorBidi" w:cstheme="majorBidi"/>
          <w:color w:val="000000"/>
          <w:lang w:val="en" w:eastAsia="it-IT"/>
        </w:rPr>
        <w:t xml:space="preserve"> </w:t>
      </w:r>
      <w:proofErr w:type="spellStart"/>
      <w:r w:rsidR="00A81355" w:rsidRPr="00156036">
        <w:rPr>
          <w:rFonts w:asciiTheme="majorBidi" w:eastAsia="ヒラギノ角ゴ Pro W3" w:hAnsiTheme="majorBidi" w:cstheme="majorBidi"/>
          <w:color w:val="000000"/>
          <w:lang w:val="en" w:eastAsia="it-IT"/>
        </w:rPr>
        <w:t>Khalīl</w:t>
      </w:r>
      <w:proofErr w:type="spellEnd"/>
      <w:r w:rsidR="00A81355" w:rsidRPr="00156036">
        <w:rPr>
          <w:rFonts w:asciiTheme="majorBidi" w:eastAsia="ヒラギノ角ゴ Pro W3" w:hAnsiTheme="majorBidi" w:cstheme="majorBidi"/>
          <w:color w:val="000000"/>
          <w:lang w:val="en" w:eastAsia="it-IT"/>
        </w:rPr>
        <w:t xml:space="preserve"> </w:t>
      </w:r>
      <w:proofErr w:type="spellStart"/>
      <w:r w:rsidR="00A81355" w:rsidRPr="00156036">
        <w:rPr>
          <w:rFonts w:asciiTheme="majorBidi" w:eastAsia="ヒラギノ角ゴ Pro W3" w:hAnsiTheme="majorBidi" w:cstheme="majorBidi"/>
          <w:color w:val="000000"/>
          <w:lang w:val="en" w:eastAsia="it-IT"/>
        </w:rPr>
        <w:t>Jubrān’s</w:t>
      </w:r>
      <w:proofErr w:type="spellEnd"/>
      <w:r w:rsidR="00A81355" w:rsidRPr="00156036">
        <w:rPr>
          <w:rFonts w:asciiTheme="majorBidi" w:eastAsia="ヒラギノ角ゴ Pro W3" w:hAnsiTheme="majorBidi" w:cstheme="majorBidi"/>
          <w:color w:val="000000"/>
          <w:lang w:val="en" w:eastAsia="it-IT"/>
        </w:rPr>
        <w:t xml:space="preserve"> fortune in Boston. The influence of his mentors</w:t>
      </w:r>
      <w:r w:rsidR="00924E34" w:rsidRPr="00924E34">
        <w:rPr>
          <w:rFonts w:asciiTheme="majorBidi" w:hAnsiTheme="majorBidi" w:cstheme="majorBidi"/>
          <w:lang w:val="en-US"/>
        </w:rPr>
        <w:t>”</w:t>
      </w:r>
      <w:r w:rsidR="008F27D5" w:rsidRPr="00156036">
        <w:rPr>
          <w:rFonts w:asciiTheme="majorBidi" w:eastAsia="ヒラギノ角ゴ Pro W3" w:hAnsiTheme="majorBidi" w:cstheme="majorBidi"/>
          <w:color w:val="000000"/>
          <w:lang w:val="en" w:eastAsia="it-IT"/>
        </w:rPr>
        <w:t xml:space="preserve"> </w:t>
      </w:r>
      <w:r w:rsidR="008F27D5" w:rsidRPr="00924E34">
        <w:rPr>
          <w:rFonts w:asciiTheme="majorBidi" w:eastAsia="ヒラギノ角ゴ Pro W3" w:hAnsiTheme="majorBidi" w:cstheme="majorBidi"/>
          <w:color w:val="000000"/>
          <w:lang w:val="en-US" w:eastAsia="it-IT"/>
        </w:rPr>
        <w:t>Harvard University</w:t>
      </w:r>
      <w:r w:rsidR="00A92A1E" w:rsidRPr="00924E34">
        <w:rPr>
          <w:rFonts w:asciiTheme="majorBidi" w:eastAsia="ヒラギノ角ゴ Pro W3" w:hAnsiTheme="majorBidi" w:cstheme="majorBidi"/>
          <w:color w:val="000000"/>
          <w:lang w:val="en-US" w:eastAsia="it-IT"/>
        </w:rPr>
        <w:t>, FAS, NELC dept</w:t>
      </w:r>
      <w:r w:rsidR="008F27D5" w:rsidRPr="00924E34">
        <w:rPr>
          <w:rFonts w:asciiTheme="majorBidi" w:eastAsia="ヒラギノ角ゴ Pro W3" w:hAnsiTheme="majorBidi" w:cstheme="majorBidi"/>
          <w:color w:val="000000"/>
          <w:lang w:val="en-US" w:eastAsia="it-IT"/>
        </w:rPr>
        <w:t>.</w:t>
      </w:r>
    </w:p>
    <w:p w14:paraId="31BEC34B" w14:textId="77777777" w:rsidR="002853A9" w:rsidRPr="00924E34" w:rsidRDefault="002853A9" w:rsidP="002853A9">
      <w:pPr>
        <w:rPr>
          <w:rFonts w:asciiTheme="majorBidi" w:eastAsia="ヒラギノ角ゴ Pro W3" w:hAnsiTheme="majorBidi" w:cstheme="majorBidi"/>
          <w:b/>
          <w:bCs/>
          <w:color w:val="000000"/>
          <w:lang w:val="en-US"/>
        </w:rPr>
      </w:pPr>
    </w:p>
    <w:p w14:paraId="09BF0FE4" w14:textId="1AFC9831" w:rsidR="00156036" w:rsidRPr="00156036" w:rsidRDefault="00156036" w:rsidP="00156036">
      <w:pPr>
        <w:rPr>
          <w:rFonts w:asciiTheme="majorBidi" w:eastAsia="ヒラギノ角ゴ Pro W3" w:hAnsiTheme="majorBidi" w:cstheme="majorBidi"/>
          <w:color w:val="000000"/>
          <w:lang w:val="fr-FR" w:eastAsia="it-IT"/>
        </w:rPr>
      </w:pPr>
      <w:r w:rsidRPr="00156036">
        <w:rPr>
          <w:rFonts w:asciiTheme="majorBidi" w:eastAsia="ヒラギノ角ゴ Pro W3" w:hAnsiTheme="majorBidi" w:cstheme="majorBidi"/>
          <w:b/>
          <w:bCs/>
          <w:color w:val="000000"/>
          <w:lang w:val="fr-FR"/>
        </w:rPr>
        <w:t xml:space="preserve">2022 - </w:t>
      </w:r>
      <w:r w:rsidR="00924E34" w:rsidRPr="00406205">
        <w:rPr>
          <w:rFonts w:asciiTheme="majorBidi" w:hAnsiTheme="majorBidi" w:cstheme="majorBidi"/>
          <w:lang w:val="fr-FR"/>
        </w:rPr>
        <w:t>“</w:t>
      </w:r>
      <w:r w:rsidRPr="00156036">
        <w:rPr>
          <w:rFonts w:asciiTheme="majorBidi" w:eastAsia="ヒラギノ角ゴ Pro W3" w:hAnsiTheme="majorBidi" w:cstheme="majorBidi" w:hint="eastAsia"/>
          <w:color w:val="000000"/>
          <w:lang w:val="fr-FR" w:eastAsia="it-IT"/>
        </w:rPr>
        <w:t>Le drame de la désillusion dans la poésie arabe après 2011</w:t>
      </w:r>
      <w:r w:rsidR="00924E34" w:rsidRPr="00406205">
        <w:rPr>
          <w:rFonts w:asciiTheme="majorBidi" w:hAnsiTheme="majorBidi" w:cstheme="majorBidi"/>
          <w:lang w:val="fr-FR"/>
        </w:rPr>
        <w:t>”</w:t>
      </w:r>
    </w:p>
    <w:p w14:paraId="49ABF153" w14:textId="188FC0F7" w:rsidR="00EA3DDF" w:rsidRPr="00156036" w:rsidRDefault="00156036" w:rsidP="00EA3DDF">
      <w:pPr>
        <w:rPr>
          <w:rFonts w:asciiTheme="majorBidi" w:eastAsia="ヒラギノ角ゴ Pro W3" w:hAnsiTheme="majorBidi" w:cstheme="majorBidi"/>
          <w:color w:val="000000"/>
          <w:lang w:val="fr-FR" w:eastAsia="it-IT"/>
        </w:rPr>
      </w:pPr>
      <w:proofErr w:type="gramStart"/>
      <w:r w:rsidRPr="00156036">
        <w:rPr>
          <w:rFonts w:asciiTheme="majorBidi" w:eastAsia="ヒラギノ角ゴ Pro W3" w:hAnsiTheme="majorBidi" w:cstheme="majorBidi"/>
          <w:color w:val="000000"/>
          <w:lang w:val="fr-FR" w:eastAsia="it-IT"/>
        </w:rPr>
        <w:t>at</w:t>
      </w:r>
      <w:proofErr w:type="gramEnd"/>
      <w:r w:rsidRPr="00156036">
        <w:rPr>
          <w:rFonts w:asciiTheme="majorBidi" w:eastAsia="ヒラギノ角ゴ Pro W3" w:hAnsiTheme="majorBidi" w:cstheme="majorBidi"/>
          <w:color w:val="000000"/>
          <w:lang w:val="fr-FR" w:eastAsia="it-IT"/>
        </w:rPr>
        <w:t xml:space="preserve"> the </w:t>
      </w:r>
      <w:r w:rsidR="00EA3DDF" w:rsidRPr="00156036">
        <w:rPr>
          <w:rFonts w:asciiTheme="majorBidi" w:eastAsia="ヒラギノ角ゴ Pro W3" w:hAnsiTheme="majorBidi" w:cstheme="majorBidi" w:hint="eastAsia"/>
          <w:color w:val="000000"/>
          <w:lang w:val="fr-FR" w:eastAsia="it-IT"/>
        </w:rPr>
        <w:t>Maison des Sciences Humaines de l'Université libre de Bruxelles</w:t>
      </w:r>
    </w:p>
    <w:p w14:paraId="59781FFA" w14:textId="77777777" w:rsidR="00156036" w:rsidRDefault="00156036" w:rsidP="00EA3DDF">
      <w:pPr>
        <w:rPr>
          <w:rFonts w:ascii="Times" w:hAnsi="Times" w:cs="Times"/>
          <w:color w:val="000000"/>
          <w:sz w:val="27"/>
          <w:szCs w:val="27"/>
          <w:lang w:val="fr-FR"/>
        </w:rPr>
      </w:pPr>
    </w:p>
    <w:p w14:paraId="42B92451" w14:textId="676743A6" w:rsidR="00156036" w:rsidRPr="00156036" w:rsidRDefault="00156036" w:rsidP="00924E34">
      <w:pPr>
        <w:rPr>
          <w:rFonts w:asciiTheme="majorBidi" w:eastAsia="ヒラギノ角ゴ Pro W3" w:hAnsiTheme="majorBidi" w:cstheme="majorBidi"/>
          <w:color w:val="000000"/>
          <w:lang w:val="fr-FR" w:eastAsia="it-IT"/>
        </w:rPr>
      </w:pPr>
      <w:r w:rsidRPr="00156036">
        <w:rPr>
          <w:rFonts w:asciiTheme="majorBidi" w:eastAsia="ヒラギノ角ゴ Pro W3" w:hAnsiTheme="majorBidi" w:cstheme="majorBidi"/>
          <w:b/>
          <w:bCs/>
          <w:color w:val="000000"/>
          <w:lang w:val="fr-FR"/>
        </w:rPr>
        <w:t xml:space="preserve">2022- </w:t>
      </w:r>
      <w:r w:rsidR="00924E34" w:rsidRPr="00406205">
        <w:rPr>
          <w:rFonts w:asciiTheme="majorBidi" w:hAnsiTheme="majorBidi" w:cstheme="majorBidi"/>
          <w:lang w:val="fr-FR"/>
        </w:rPr>
        <w:t>“</w:t>
      </w:r>
      <w:r w:rsidRPr="00156036">
        <w:rPr>
          <w:rFonts w:asciiTheme="majorBidi" w:eastAsia="ヒラギノ角ゴ Pro W3" w:hAnsiTheme="majorBidi" w:cstheme="majorBidi"/>
          <w:color w:val="000000"/>
          <w:lang w:val="fr-FR" w:eastAsia="it-IT"/>
        </w:rPr>
        <w:t>La politique de l'</w:t>
      </w:r>
      <w:proofErr w:type="spellStart"/>
      <w:r w:rsidRPr="00156036">
        <w:rPr>
          <w:rFonts w:asciiTheme="majorBidi" w:eastAsia="ヒラギノ角ゴ Pro W3" w:hAnsiTheme="majorBidi" w:cstheme="majorBidi"/>
          <w:color w:val="000000"/>
          <w:lang w:val="fr-FR" w:eastAsia="it-IT"/>
        </w:rPr>
        <w:t>infitah</w:t>
      </w:r>
      <w:proofErr w:type="spellEnd"/>
      <w:r w:rsidRPr="00156036">
        <w:rPr>
          <w:rFonts w:asciiTheme="majorBidi" w:eastAsia="ヒラギノ角ゴ Pro W3" w:hAnsiTheme="majorBidi" w:cstheme="majorBidi"/>
          <w:color w:val="000000"/>
          <w:lang w:val="fr-FR" w:eastAsia="it-IT"/>
        </w:rPr>
        <w:t xml:space="preserve"> et l'adoption d'un libéralisme cosmétique : erreurs et fausses promesses</w:t>
      </w:r>
      <w:r w:rsidR="00924E34" w:rsidRPr="00406205">
        <w:rPr>
          <w:rFonts w:asciiTheme="majorBidi" w:hAnsiTheme="majorBidi" w:cstheme="majorBidi"/>
          <w:lang w:val="fr-FR"/>
        </w:rPr>
        <w:t>”</w:t>
      </w:r>
      <w:r w:rsidR="00A92A1E">
        <w:rPr>
          <w:rFonts w:asciiTheme="majorBidi" w:eastAsia="ヒラギノ角ゴ Pro W3" w:hAnsiTheme="majorBidi" w:cstheme="majorBidi"/>
          <w:color w:val="000000"/>
          <w:lang w:val="fr-FR" w:eastAsia="it-IT"/>
        </w:rPr>
        <w:t>,</w:t>
      </w:r>
      <w:r w:rsidRPr="00156036">
        <w:rPr>
          <w:rFonts w:asciiTheme="majorBidi" w:eastAsia="ヒラギノ角ゴ Pro W3" w:hAnsiTheme="majorBidi" w:cstheme="majorBidi" w:hint="eastAsia"/>
          <w:color w:val="000000"/>
          <w:lang w:val="fr-FR" w:eastAsia="it-IT"/>
        </w:rPr>
        <w:t xml:space="preserve"> </w:t>
      </w:r>
      <w:r w:rsidR="00924E34" w:rsidRPr="00924E34">
        <w:rPr>
          <w:rFonts w:asciiTheme="majorBidi" w:eastAsia="ヒラギノ角ゴ Pro W3" w:hAnsiTheme="majorBidi" w:cstheme="majorBidi"/>
          <w:color w:val="000000"/>
          <w:lang w:val="fr-FR" w:eastAsia="it-IT"/>
        </w:rPr>
        <w:t>Observatoire des Mondes Arabe et Musulman </w:t>
      </w:r>
      <w:r w:rsidR="00924E34">
        <w:rPr>
          <w:rFonts w:asciiTheme="majorBidi" w:eastAsia="ヒラギノ角ゴ Pro W3" w:hAnsiTheme="majorBidi" w:cstheme="majorBidi"/>
          <w:color w:val="000000"/>
          <w:lang w:val="fr-FR" w:eastAsia="it-IT"/>
        </w:rPr>
        <w:t>de L</w:t>
      </w:r>
      <w:r w:rsidR="00924E34" w:rsidRPr="00156036">
        <w:rPr>
          <w:rFonts w:asciiTheme="majorBidi" w:eastAsia="ヒラギノ角ゴ Pro W3" w:hAnsiTheme="majorBidi" w:cstheme="majorBidi" w:hint="eastAsia"/>
          <w:color w:val="000000"/>
          <w:lang w:val="fr-FR" w:eastAsia="it-IT"/>
        </w:rPr>
        <w:t>'Université libre de Bruxelles</w:t>
      </w:r>
    </w:p>
    <w:p w14:paraId="5DEA8FC8" w14:textId="70B0F29F" w:rsidR="00156036" w:rsidRPr="00156036" w:rsidRDefault="00156036" w:rsidP="00EA3DDF">
      <w:pPr>
        <w:rPr>
          <w:rFonts w:asciiTheme="majorBidi" w:eastAsia="ヒラギノ角ゴ Pro W3" w:hAnsiTheme="majorBidi" w:cstheme="majorBidi"/>
          <w:color w:val="000000"/>
          <w:lang w:val="fr-FR" w:eastAsia="it-IT"/>
        </w:rPr>
      </w:pPr>
    </w:p>
    <w:p w14:paraId="16E0F86E" w14:textId="0FBC1567" w:rsidR="00156036" w:rsidRPr="00156036" w:rsidRDefault="00156036" w:rsidP="00924E34">
      <w:pPr>
        <w:rPr>
          <w:rFonts w:asciiTheme="majorBidi" w:eastAsia="ヒラギノ角ゴ Pro W3" w:hAnsiTheme="majorBidi" w:cstheme="majorBidi"/>
          <w:color w:val="000000"/>
          <w:lang w:val="fr-FR" w:eastAsia="it-IT"/>
        </w:rPr>
      </w:pPr>
      <w:r w:rsidRPr="00156036">
        <w:rPr>
          <w:rFonts w:asciiTheme="majorBidi" w:eastAsia="ヒラギノ角ゴ Pro W3" w:hAnsiTheme="majorBidi" w:cstheme="majorBidi"/>
          <w:b/>
          <w:bCs/>
          <w:color w:val="000000"/>
          <w:lang w:val="fr-FR"/>
        </w:rPr>
        <w:t xml:space="preserve">2022- </w:t>
      </w:r>
      <w:r w:rsidR="00924E34" w:rsidRPr="00406205">
        <w:rPr>
          <w:rFonts w:asciiTheme="majorBidi" w:hAnsiTheme="majorBidi" w:cstheme="majorBidi"/>
          <w:lang w:val="fr-FR"/>
        </w:rPr>
        <w:t>“</w:t>
      </w:r>
      <w:r w:rsidR="00924E34">
        <w:rPr>
          <w:rFonts w:asciiTheme="majorBidi" w:eastAsia="ヒラギノ角ゴ Pro W3" w:hAnsiTheme="majorBidi" w:cstheme="majorBidi"/>
          <w:color w:val="000000"/>
          <w:lang w:val="fr-FR" w:eastAsia="it-IT"/>
        </w:rPr>
        <w:t xml:space="preserve">L'Europe et le </w:t>
      </w:r>
      <w:proofErr w:type="gramStart"/>
      <w:r w:rsidR="00924E34">
        <w:rPr>
          <w:rFonts w:asciiTheme="majorBidi" w:eastAsia="ヒラギノ角ゴ Pro W3" w:hAnsiTheme="majorBidi" w:cstheme="majorBidi"/>
          <w:color w:val="000000"/>
          <w:lang w:val="fr-FR" w:eastAsia="it-IT"/>
        </w:rPr>
        <w:t>Monde</w:t>
      </w:r>
      <w:r w:rsidRPr="00156036">
        <w:rPr>
          <w:rFonts w:asciiTheme="majorBidi" w:eastAsia="ヒラギノ角ゴ Pro W3" w:hAnsiTheme="majorBidi" w:cstheme="majorBidi"/>
          <w:color w:val="000000"/>
          <w:lang w:val="fr-FR" w:eastAsia="it-IT"/>
        </w:rPr>
        <w:t>:</w:t>
      </w:r>
      <w:proofErr w:type="gramEnd"/>
      <w:r w:rsidRPr="00156036">
        <w:rPr>
          <w:rFonts w:asciiTheme="majorBidi" w:eastAsia="ヒラギノ角ゴ Pro W3" w:hAnsiTheme="majorBidi" w:cstheme="majorBidi"/>
          <w:color w:val="000000"/>
          <w:lang w:val="fr-FR" w:eastAsia="it-IT"/>
        </w:rPr>
        <w:t xml:space="preserve"> approche historique: Le rêve méditerranéen des intellectuels arabes est-il encore possible ?</w:t>
      </w:r>
      <w:r w:rsidR="00924E34" w:rsidRPr="00924E34">
        <w:rPr>
          <w:rFonts w:asciiTheme="majorBidi" w:hAnsiTheme="majorBidi" w:cstheme="majorBidi"/>
          <w:lang w:val="fr-FR"/>
        </w:rPr>
        <w:t xml:space="preserve"> </w:t>
      </w:r>
      <w:r w:rsidR="00924E34" w:rsidRPr="00406205">
        <w:rPr>
          <w:rFonts w:asciiTheme="majorBidi" w:hAnsiTheme="majorBidi" w:cstheme="majorBidi"/>
          <w:lang w:val="fr-FR"/>
        </w:rPr>
        <w:t>”</w:t>
      </w:r>
      <w:r w:rsidR="00924E34">
        <w:rPr>
          <w:rFonts w:asciiTheme="majorBidi" w:hAnsiTheme="majorBidi" w:cstheme="majorBidi"/>
          <w:lang w:val="fr-FR"/>
        </w:rPr>
        <w:t>,</w:t>
      </w:r>
      <w:r w:rsidRPr="00156036">
        <w:rPr>
          <w:rFonts w:asciiTheme="majorBidi" w:eastAsia="ヒラギノ角ゴ Pro W3" w:hAnsiTheme="majorBidi" w:cstheme="majorBidi" w:hint="eastAsia"/>
          <w:color w:val="000000"/>
          <w:lang w:val="fr-FR" w:eastAsia="it-IT"/>
        </w:rPr>
        <w:t xml:space="preserve"> </w:t>
      </w:r>
      <w:r w:rsidR="00924E34" w:rsidRPr="00924E34">
        <w:rPr>
          <w:rFonts w:asciiTheme="majorBidi" w:eastAsia="ヒラギノ角ゴ Pro W3" w:hAnsiTheme="majorBidi" w:cstheme="majorBidi"/>
          <w:color w:val="000000"/>
          <w:lang w:val="fr-FR" w:eastAsia="it-IT"/>
        </w:rPr>
        <w:t>Observatoire des Mondes Arabe et Musulman </w:t>
      </w:r>
      <w:r w:rsidR="00A92A1E">
        <w:rPr>
          <w:rFonts w:asciiTheme="majorBidi" w:eastAsia="ヒラギノ角ゴ Pro W3" w:hAnsiTheme="majorBidi" w:cstheme="majorBidi"/>
          <w:color w:val="000000"/>
          <w:lang w:val="fr-FR" w:eastAsia="it-IT"/>
        </w:rPr>
        <w:t xml:space="preserve">de </w:t>
      </w:r>
      <w:r>
        <w:rPr>
          <w:rFonts w:asciiTheme="majorBidi" w:eastAsia="ヒラギノ角ゴ Pro W3" w:hAnsiTheme="majorBidi" w:cstheme="majorBidi"/>
          <w:color w:val="000000"/>
          <w:lang w:val="fr-FR" w:eastAsia="it-IT"/>
        </w:rPr>
        <w:t>L</w:t>
      </w:r>
      <w:r w:rsidRPr="00156036">
        <w:rPr>
          <w:rFonts w:asciiTheme="majorBidi" w:eastAsia="ヒラギノ角ゴ Pro W3" w:hAnsiTheme="majorBidi" w:cstheme="majorBidi" w:hint="eastAsia"/>
          <w:color w:val="000000"/>
          <w:lang w:val="fr-FR" w:eastAsia="it-IT"/>
        </w:rPr>
        <w:t>'Université libre de Bruxelles</w:t>
      </w:r>
    </w:p>
    <w:p w14:paraId="1912E759" w14:textId="77777777" w:rsidR="00156036" w:rsidRPr="00156036" w:rsidRDefault="00156036" w:rsidP="00156036">
      <w:pPr>
        <w:rPr>
          <w:rFonts w:asciiTheme="majorBidi" w:eastAsia="ヒラギノ角ゴ Pro W3" w:hAnsiTheme="majorBidi" w:cstheme="majorBidi"/>
          <w:color w:val="000000"/>
          <w:lang w:val="fr-FR" w:eastAsia="it-IT"/>
        </w:rPr>
      </w:pPr>
    </w:p>
    <w:p w14:paraId="4051AB99" w14:textId="77777777" w:rsidR="002853A9" w:rsidRPr="00156036" w:rsidRDefault="002853A9" w:rsidP="00776B53">
      <w:pPr>
        <w:rPr>
          <w:rFonts w:asciiTheme="majorBidi" w:eastAsia="ヒラギノ角ゴ Pro W3" w:hAnsiTheme="majorBidi" w:cstheme="majorBidi"/>
          <w:color w:val="000000"/>
          <w:lang w:val="fr-FR" w:eastAsia="it-IT"/>
        </w:rPr>
      </w:pPr>
    </w:p>
    <w:p w14:paraId="3033912C" w14:textId="0A83223C" w:rsidR="00776B53" w:rsidRPr="00403307" w:rsidRDefault="00776B53" w:rsidP="00924E34">
      <w:pPr>
        <w:rPr>
          <w:rFonts w:asciiTheme="majorEastAsia" w:eastAsia="ヒラギノ角ゴ Pro W3" w:hAnsiTheme="majorEastAsia" w:cstheme="majorEastAsia"/>
          <w:color w:val="000000"/>
          <w:lang w:val="en-US"/>
        </w:rPr>
      </w:pPr>
      <w:r w:rsidRPr="00403307">
        <w:rPr>
          <w:rFonts w:asciiTheme="majorEastAsia" w:eastAsia="ヒラギノ角ゴ Pro W3" w:hAnsiTheme="majorEastAsia" w:cstheme="majorEastAsia" w:hint="eastAsia"/>
          <w:b/>
          <w:bCs/>
          <w:color w:val="000000"/>
          <w:lang w:val="en-US"/>
        </w:rPr>
        <w:t>2017 -2021</w:t>
      </w:r>
      <w:r w:rsidRPr="00403307">
        <w:rPr>
          <w:rFonts w:asciiTheme="majorEastAsia" w:hAnsiTheme="majorEastAsia" w:cstheme="majorEastAsia" w:hint="eastAsia"/>
          <w:color w:val="333333"/>
          <w:shd w:val="clear" w:color="auto" w:fill="FFFFFF"/>
          <w:lang w:val="en-US"/>
        </w:rPr>
        <w:t xml:space="preserve"> </w:t>
      </w:r>
      <w:r w:rsidR="000C3DC6" w:rsidRPr="00403307">
        <w:rPr>
          <w:rFonts w:asciiTheme="majorEastAsia" w:hAnsiTheme="majorEastAsia" w:cstheme="majorEastAsia" w:hint="eastAsia"/>
          <w:color w:val="333333"/>
          <w:shd w:val="clear" w:color="auto" w:fill="FFFFFF"/>
          <w:lang w:val="en-US"/>
        </w:rPr>
        <w:t xml:space="preserve">- </w:t>
      </w:r>
      <w:r w:rsidR="00403307" w:rsidRPr="00403307">
        <w:rPr>
          <w:rFonts w:asciiTheme="majorEastAsia" w:eastAsia="ヒラギノ角ゴ Pro W3" w:hAnsiTheme="majorEastAsia" w:cstheme="majorEastAsia"/>
          <w:color w:val="000000"/>
          <w:lang w:val="en-US"/>
        </w:rPr>
        <w:t>MIUR five-year project</w:t>
      </w:r>
      <w:r w:rsidR="00924E34">
        <w:rPr>
          <w:rFonts w:asciiTheme="majorEastAsia" w:eastAsia="ヒラギノ角ゴ Pro W3" w:hAnsiTheme="majorEastAsia" w:cstheme="majorEastAsia"/>
          <w:color w:val="000000"/>
          <w:lang w:val="en-US"/>
        </w:rPr>
        <w:t xml:space="preserve"> </w:t>
      </w:r>
      <w:r w:rsidR="00924E34" w:rsidRPr="00924E34">
        <w:rPr>
          <w:rFonts w:asciiTheme="majorBidi" w:hAnsiTheme="majorBidi" w:cstheme="majorBidi"/>
          <w:lang w:val="en-US"/>
        </w:rPr>
        <w:t>“</w:t>
      </w:r>
      <w:r w:rsidR="00403307" w:rsidRPr="00403307">
        <w:rPr>
          <w:rFonts w:asciiTheme="majorEastAsia" w:eastAsia="ヒラギノ角ゴ Pro W3" w:hAnsiTheme="majorEastAsia" w:cstheme="majorEastAsia"/>
          <w:color w:val="000000"/>
          <w:lang w:val="en-US"/>
        </w:rPr>
        <w:t>Studies and research on the cultures of Asia and Africa: tradition and continuity, revitalization and dissemination</w:t>
      </w:r>
      <w:r w:rsidR="00924E34" w:rsidRPr="00924E34">
        <w:rPr>
          <w:rFonts w:asciiTheme="majorBidi" w:hAnsiTheme="majorBidi" w:cstheme="majorBidi"/>
          <w:lang w:val="en-US"/>
        </w:rPr>
        <w:t xml:space="preserve">” </w:t>
      </w:r>
      <w:r w:rsidR="00403307" w:rsidRPr="00403307">
        <w:rPr>
          <w:rFonts w:asciiTheme="majorEastAsia" w:eastAsia="ヒラギノ角ゴ Pro W3" w:hAnsiTheme="majorEastAsia" w:cstheme="majorEastAsia"/>
          <w:color w:val="000000"/>
          <w:lang w:val="en-US"/>
        </w:rPr>
        <w:t xml:space="preserve">awarded to the C. A. </w:t>
      </w:r>
      <w:proofErr w:type="spellStart"/>
      <w:r w:rsidR="00403307" w:rsidRPr="00403307">
        <w:rPr>
          <w:rFonts w:asciiTheme="majorEastAsia" w:eastAsia="ヒラギノ角ゴ Pro W3" w:hAnsiTheme="majorEastAsia" w:cstheme="majorEastAsia"/>
          <w:color w:val="000000"/>
          <w:lang w:val="en-US"/>
        </w:rPr>
        <w:t>Nallino</w:t>
      </w:r>
      <w:proofErr w:type="spellEnd"/>
      <w:r w:rsidR="00403307" w:rsidRPr="00403307">
        <w:rPr>
          <w:rFonts w:asciiTheme="majorEastAsia" w:eastAsia="ヒラギノ角ゴ Pro W3" w:hAnsiTheme="majorEastAsia" w:cstheme="majorEastAsia"/>
          <w:color w:val="000000"/>
          <w:lang w:val="en-US"/>
        </w:rPr>
        <w:t xml:space="preserve"> Institute for the Orient in Rome, participates with a work on </w:t>
      </w:r>
      <w:r w:rsidR="00403307">
        <w:rPr>
          <w:rFonts w:asciiTheme="majorEastAsia" w:eastAsia="ヒラギノ角ゴ Pro W3" w:hAnsiTheme="majorEastAsia" w:cstheme="majorEastAsia"/>
          <w:color w:val="000000"/>
          <w:lang w:val="en-US"/>
        </w:rPr>
        <w:t xml:space="preserve">the history </w:t>
      </w:r>
      <w:r w:rsidR="00403307" w:rsidRPr="00403307">
        <w:rPr>
          <w:rFonts w:asciiTheme="majorEastAsia" w:eastAsia="ヒラギノ角ゴ Pro W3" w:hAnsiTheme="majorEastAsia" w:cstheme="majorEastAsia"/>
          <w:color w:val="000000"/>
          <w:lang w:val="en-US"/>
        </w:rPr>
        <w:t>Arabic poetry.</w:t>
      </w:r>
    </w:p>
    <w:p w14:paraId="45550CB1" w14:textId="77777777" w:rsidR="00776B53" w:rsidRPr="00403307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6AD4B59E" w14:textId="23FFD17E" w:rsidR="00776B53" w:rsidRPr="00403307" w:rsidRDefault="00776B53" w:rsidP="00403307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03307">
        <w:rPr>
          <w:rFonts w:asciiTheme="majorBidi" w:hAnsiTheme="majorBidi" w:cstheme="majorBidi"/>
          <w:b/>
          <w:bCs/>
          <w:sz w:val="24"/>
          <w:szCs w:val="24"/>
          <w:lang w:val="en-US"/>
        </w:rPr>
        <w:t>2013 -</w:t>
      </w:r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“Le Femme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dans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la transition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tunisienne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”, </w:t>
      </w:r>
      <w:r w:rsidR="00403307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403307" w:rsidRPr="00403307">
        <w:rPr>
          <w:rFonts w:asciiTheme="majorBidi" w:hAnsiTheme="majorBidi" w:cstheme="majorBidi"/>
          <w:sz w:val="24"/>
          <w:szCs w:val="24"/>
          <w:lang w:val="en-US"/>
        </w:rPr>
        <w:t xml:space="preserve">nternational research financed by the Sicily Region as part of European projects for Tunisia, coordinator </w:t>
      </w:r>
      <w:r w:rsidR="000C3DC6" w:rsidRPr="00403307">
        <w:rPr>
          <w:rFonts w:asciiTheme="majorBidi" w:hAnsiTheme="majorBidi" w:cstheme="majorBidi"/>
          <w:sz w:val="24"/>
          <w:szCs w:val="24"/>
          <w:lang w:val="en-US"/>
        </w:rPr>
        <w:t xml:space="preserve">F.M. </w:t>
      </w:r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Corrao,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Università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Luiss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Guido Carli,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Università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Tunisi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Mannuba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, Fondazione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Orestiadi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Dar Bach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Hamba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D486DFF" w14:textId="77777777" w:rsidR="00776B53" w:rsidRPr="00403307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EB0DCBA" w14:textId="264F2378" w:rsidR="00776B53" w:rsidRPr="00403307" w:rsidRDefault="00776B53" w:rsidP="00403307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03307">
        <w:rPr>
          <w:rFonts w:asciiTheme="majorBidi" w:hAnsiTheme="majorBidi" w:cstheme="majorBidi"/>
          <w:b/>
          <w:bCs/>
          <w:sz w:val="24"/>
          <w:szCs w:val="24"/>
          <w:lang w:val="en-US"/>
        </w:rPr>
        <w:t>2012</w:t>
      </w:r>
      <w:r w:rsidRPr="00403307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403307">
        <w:rPr>
          <w:rFonts w:asciiTheme="majorBidi" w:hAnsiTheme="majorBidi" w:cstheme="majorBidi"/>
          <w:b/>
          <w:bCs/>
          <w:sz w:val="24"/>
          <w:szCs w:val="24"/>
          <w:lang w:val="en-US"/>
        </w:rPr>
        <w:t>2013</w:t>
      </w:r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0330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 </w:t>
      </w:r>
      <w:r w:rsidRPr="00403307">
        <w:rPr>
          <w:rFonts w:asciiTheme="majorBidi" w:hAnsiTheme="majorBidi" w:cstheme="majorBidi"/>
          <w:sz w:val="24"/>
          <w:szCs w:val="24"/>
          <w:lang w:val="en-US"/>
        </w:rPr>
        <w:t>“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Musulmane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d’Italia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”, </w:t>
      </w:r>
      <w:r w:rsidR="00403307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403307" w:rsidRPr="00403307">
        <w:rPr>
          <w:rFonts w:asciiTheme="majorBidi" w:hAnsiTheme="majorBidi" w:cstheme="majorBidi"/>
          <w:sz w:val="24"/>
          <w:szCs w:val="24"/>
          <w:lang w:val="en-US"/>
        </w:rPr>
        <w:t xml:space="preserve">nternational research directed by </w:t>
      </w:r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E.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Poefstl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Istituto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Ricerca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S.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Pio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V, </w:t>
      </w:r>
      <w:r w:rsidR="00403307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="00403307" w:rsidRPr="00403307">
        <w:rPr>
          <w:rFonts w:asciiTheme="majorBidi" w:hAnsiTheme="majorBidi" w:cstheme="majorBidi"/>
          <w:sz w:val="24"/>
          <w:szCs w:val="24"/>
          <w:lang w:val="en-US"/>
        </w:rPr>
        <w:t xml:space="preserve">F.M. Corrao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Università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Luiss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210A69C" w14:textId="77777777" w:rsidR="00776B53" w:rsidRPr="00403307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3D47CC0" w14:textId="17C3D5D0" w:rsidR="00776B53" w:rsidRPr="00403307" w:rsidRDefault="00776B53" w:rsidP="00403307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03307">
        <w:rPr>
          <w:rFonts w:asciiTheme="majorBidi" w:hAnsiTheme="majorBidi" w:cstheme="majorBidi"/>
          <w:b/>
          <w:bCs/>
          <w:sz w:val="24"/>
          <w:szCs w:val="24"/>
          <w:lang w:val="en-US"/>
        </w:rPr>
        <w:t>2013</w:t>
      </w:r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03307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“Le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Maroc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au jour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d’hui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”, </w:t>
      </w:r>
      <w:r w:rsidR="00403307" w:rsidRPr="00403307">
        <w:rPr>
          <w:rFonts w:asciiTheme="majorBidi" w:hAnsiTheme="majorBidi" w:cstheme="majorBidi"/>
          <w:sz w:val="24"/>
          <w:szCs w:val="24"/>
          <w:lang w:val="en-US"/>
        </w:rPr>
        <w:t xml:space="preserve">International research project directed by </w:t>
      </w:r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E.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Poefstl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Istituto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Ricerca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S.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Pio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V,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Université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de Rabat Muhammad Agdal,</w:t>
      </w:r>
      <w:r w:rsidR="00403307" w:rsidRPr="00403307">
        <w:rPr>
          <w:rFonts w:asciiTheme="majorBidi" w:hAnsiTheme="majorBidi" w:cstheme="majorBidi"/>
          <w:sz w:val="24"/>
          <w:szCs w:val="24"/>
          <w:lang w:val="en-US"/>
        </w:rPr>
        <w:t xml:space="preserve"> and F.M. Corrao</w:t>
      </w:r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Università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03307">
        <w:rPr>
          <w:rFonts w:asciiTheme="majorBidi" w:hAnsiTheme="majorBidi" w:cstheme="majorBidi"/>
          <w:sz w:val="24"/>
          <w:szCs w:val="24"/>
          <w:lang w:val="en-US"/>
        </w:rPr>
        <w:t>Luiss</w:t>
      </w:r>
      <w:proofErr w:type="spellEnd"/>
      <w:r w:rsidRPr="00403307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9C28F91" w14:textId="77777777" w:rsidR="00776B53" w:rsidRPr="00403307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80A81E6" w14:textId="687E93F8" w:rsidR="00776B53" w:rsidRPr="00BC099E" w:rsidRDefault="00776B53" w:rsidP="00403307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C099E">
        <w:rPr>
          <w:rFonts w:asciiTheme="majorBidi" w:hAnsiTheme="majorBidi" w:cstheme="majorBidi"/>
          <w:b/>
          <w:bCs/>
          <w:sz w:val="24"/>
          <w:szCs w:val="24"/>
          <w:lang w:val="en-US"/>
        </w:rPr>
        <w:t>2010</w:t>
      </w:r>
      <w:r w:rsidRPr="00BC099E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BC099E">
        <w:rPr>
          <w:rFonts w:asciiTheme="majorBidi" w:hAnsiTheme="majorBidi" w:cstheme="majorBidi"/>
          <w:b/>
          <w:bCs/>
          <w:sz w:val="24"/>
          <w:szCs w:val="24"/>
          <w:lang w:val="en-US"/>
        </w:rPr>
        <w:t>2013</w:t>
      </w:r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099E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 “Multiculturalism and Minority Rights in the Arab World” </w:t>
      </w:r>
      <w:r w:rsidR="00403307" w:rsidRPr="00BC099E">
        <w:rPr>
          <w:rFonts w:asciiTheme="majorBidi" w:hAnsiTheme="majorBidi" w:cstheme="majorBidi"/>
          <w:sz w:val="24"/>
          <w:szCs w:val="24"/>
          <w:lang w:val="en-US"/>
        </w:rPr>
        <w:t xml:space="preserve">International research directed by </w:t>
      </w:r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W. </w:t>
      </w:r>
      <w:proofErr w:type="spellStart"/>
      <w:r w:rsidRPr="00BC099E">
        <w:rPr>
          <w:rFonts w:asciiTheme="majorBidi" w:hAnsiTheme="majorBidi" w:cstheme="majorBidi"/>
          <w:sz w:val="24"/>
          <w:szCs w:val="24"/>
          <w:lang w:val="en-US"/>
        </w:rPr>
        <w:t>Kymlicka</w:t>
      </w:r>
      <w:proofErr w:type="spellEnd"/>
      <w:r w:rsidRPr="00BC099E">
        <w:rPr>
          <w:rFonts w:asciiTheme="majorBidi" w:hAnsiTheme="majorBidi" w:cstheme="majorBidi"/>
          <w:sz w:val="24"/>
          <w:szCs w:val="24"/>
          <w:lang w:val="en-US"/>
        </w:rPr>
        <w:t>, Queen</w:t>
      </w:r>
      <w:r w:rsidR="00403307" w:rsidRPr="00BC099E">
        <w:rPr>
          <w:rFonts w:asciiTheme="majorBidi" w:hAnsiTheme="majorBidi" w:cstheme="majorBidi"/>
          <w:sz w:val="24"/>
          <w:szCs w:val="24"/>
          <w:lang w:val="en-US"/>
        </w:rPr>
        <w:t xml:space="preserve">s University, E. </w:t>
      </w:r>
      <w:proofErr w:type="spellStart"/>
      <w:r w:rsidR="00403307" w:rsidRPr="00BC099E">
        <w:rPr>
          <w:rFonts w:asciiTheme="majorBidi" w:hAnsiTheme="majorBidi" w:cstheme="majorBidi"/>
          <w:sz w:val="24"/>
          <w:szCs w:val="24"/>
          <w:lang w:val="en-US"/>
        </w:rPr>
        <w:t>Poefstl</w:t>
      </w:r>
      <w:proofErr w:type="spellEnd"/>
      <w:r w:rsidR="00403307" w:rsidRPr="00BC09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C099E">
        <w:rPr>
          <w:rFonts w:asciiTheme="majorBidi" w:hAnsiTheme="majorBidi" w:cstheme="majorBidi"/>
          <w:sz w:val="24"/>
          <w:szCs w:val="24"/>
          <w:lang w:val="en-US"/>
        </w:rPr>
        <w:t>Istituto</w:t>
      </w:r>
      <w:proofErr w:type="spellEnd"/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C099E">
        <w:rPr>
          <w:rFonts w:asciiTheme="majorBidi" w:hAnsiTheme="majorBidi" w:cstheme="majorBidi"/>
          <w:sz w:val="24"/>
          <w:szCs w:val="24"/>
          <w:lang w:val="en-US"/>
        </w:rPr>
        <w:t>Ricerca</w:t>
      </w:r>
      <w:proofErr w:type="spellEnd"/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 S. </w:t>
      </w:r>
      <w:proofErr w:type="spellStart"/>
      <w:r w:rsidRPr="00BC099E">
        <w:rPr>
          <w:rFonts w:asciiTheme="majorBidi" w:hAnsiTheme="majorBidi" w:cstheme="majorBidi"/>
          <w:sz w:val="24"/>
          <w:szCs w:val="24"/>
          <w:lang w:val="en-US"/>
        </w:rPr>
        <w:t>Pio</w:t>
      </w:r>
      <w:proofErr w:type="spellEnd"/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 V</w:t>
      </w:r>
      <w:r w:rsidR="00403307" w:rsidRPr="00BC099E">
        <w:rPr>
          <w:rFonts w:asciiTheme="majorBidi" w:hAnsiTheme="majorBidi" w:cstheme="majorBidi"/>
          <w:sz w:val="24"/>
          <w:szCs w:val="24"/>
          <w:lang w:val="en-US"/>
        </w:rPr>
        <w:t xml:space="preserve">, F.M. Corrao </w:t>
      </w:r>
      <w:proofErr w:type="spellStart"/>
      <w:r w:rsidR="00403307" w:rsidRPr="00BC099E">
        <w:rPr>
          <w:rFonts w:asciiTheme="majorBidi" w:hAnsiTheme="majorBidi" w:cstheme="majorBidi"/>
          <w:sz w:val="24"/>
          <w:szCs w:val="24"/>
          <w:lang w:val="en-US"/>
        </w:rPr>
        <w:t>Luiss</w:t>
      </w:r>
      <w:proofErr w:type="spellEnd"/>
      <w:r w:rsidR="00403307" w:rsidRPr="00BC099E">
        <w:rPr>
          <w:rFonts w:asciiTheme="majorBidi" w:hAnsiTheme="majorBidi" w:cstheme="majorBidi"/>
          <w:sz w:val="24"/>
          <w:szCs w:val="24"/>
          <w:lang w:val="en-US"/>
        </w:rPr>
        <w:t xml:space="preserve"> University</w:t>
      </w:r>
      <w:r w:rsidRPr="00BC099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66260E53" w14:textId="77777777" w:rsidR="00776B53" w:rsidRPr="00BC099E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D0061B7" w14:textId="718B4098" w:rsidR="00776B53" w:rsidRPr="00406205" w:rsidRDefault="00776B53" w:rsidP="00403307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40"/>
        <w:jc w:val="both"/>
        <w:rPr>
          <w:rFonts w:asciiTheme="majorBidi" w:hAnsiTheme="majorBidi" w:cstheme="majorBidi"/>
          <w:sz w:val="24"/>
          <w:szCs w:val="24"/>
        </w:rPr>
      </w:pPr>
      <w:r w:rsidRPr="00BC099E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20</w:t>
      </w:r>
      <w:r w:rsidR="000C3DC6" w:rsidRPr="00406205">
        <w:rPr>
          <w:rFonts w:asciiTheme="majorBidi" w:hAnsiTheme="majorBidi" w:cstheme="majorBidi"/>
          <w:b/>
          <w:bCs/>
          <w:sz w:val="24"/>
          <w:szCs w:val="24"/>
        </w:rPr>
        <w:t>09</w:t>
      </w:r>
      <w:r w:rsidRPr="00406205">
        <w:rPr>
          <w:rFonts w:asciiTheme="majorBidi" w:hAnsiTheme="majorBidi" w:cstheme="majorBidi"/>
          <w:sz w:val="24"/>
          <w:szCs w:val="24"/>
        </w:rPr>
        <w:t>-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2011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“Per una mappatura delle città del Mediterraneo”, </w:t>
      </w:r>
      <w:r w:rsidR="00403307">
        <w:rPr>
          <w:rFonts w:asciiTheme="majorBidi" w:hAnsiTheme="majorBidi" w:cstheme="majorBidi"/>
          <w:sz w:val="24"/>
          <w:szCs w:val="24"/>
        </w:rPr>
        <w:t xml:space="preserve">National </w:t>
      </w:r>
      <w:proofErr w:type="spellStart"/>
      <w:r w:rsidR="00403307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="004033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3307">
        <w:rPr>
          <w:rFonts w:asciiTheme="majorBidi" w:hAnsiTheme="majorBidi" w:cstheme="majorBidi"/>
          <w:sz w:val="24"/>
          <w:szCs w:val="24"/>
        </w:rPr>
        <w:t>coordinated</w:t>
      </w:r>
      <w:proofErr w:type="spellEnd"/>
      <w:r w:rsidR="00403307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="00403307">
        <w:rPr>
          <w:rFonts w:asciiTheme="majorBidi" w:hAnsiTheme="majorBidi" w:cstheme="majorBidi"/>
          <w:sz w:val="24"/>
          <w:szCs w:val="24"/>
        </w:rPr>
        <w:t>F.</w:t>
      </w:r>
      <w:proofErr w:type="gramStart"/>
      <w:r w:rsidR="00403307">
        <w:rPr>
          <w:rFonts w:asciiTheme="majorBidi" w:hAnsiTheme="majorBidi" w:cstheme="majorBidi"/>
          <w:sz w:val="24"/>
          <w:szCs w:val="24"/>
        </w:rPr>
        <w:t>M.Corrao</w:t>
      </w:r>
      <w:proofErr w:type="spellEnd"/>
      <w:proofErr w:type="gramEnd"/>
      <w:r w:rsidR="00403307">
        <w:rPr>
          <w:rFonts w:asciiTheme="majorBidi" w:hAnsiTheme="majorBidi" w:cstheme="majorBidi"/>
          <w:sz w:val="24"/>
          <w:szCs w:val="24"/>
        </w:rPr>
        <w:t>,</w:t>
      </w:r>
      <w:r w:rsidRPr="00406205">
        <w:rPr>
          <w:rFonts w:asciiTheme="majorBidi" w:hAnsiTheme="majorBidi" w:cstheme="majorBidi"/>
          <w:sz w:val="24"/>
          <w:szCs w:val="24"/>
        </w:rPr>
        <w:t xml:space="preserve"> R. Sommella, Università </w:t>
      </w:r>
      <w:r w:rsidR="00403307">
        <w:rPr>
          <w:rFonts w:asciiTheme="majorBidi" w:hAnsiTheme="majorBidi" w:cstheme="majorBidi"/>
          <w:sz w:val="24"/>
          <w:szCs w:val="24"/>
        </w:rPr>
        <w:t>di Napoli “L’Orientale” and</w:t>
      </w:r>
      <w:r w:rsidRPr="00406205">
        <w:rPr>
          <w:rFonts w:asciiTheme="majorBidi" w:hAnsiTheme="majorBidi" w:cstheme="majorBidi"/>
          <w:sz w:val="24"/>
          <w:szCs w:val="24"/>
        </w:rPr>
        <w:t xml:space="preserve"> Fondazione Campania dei Festival, Napoli. </w:t>
      </w:r>
    </w:p>
    <w:p w14:paraId="72B181F8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Theme="majorBidi" w:hAnsiTheme="majorBidi" w:cstheme="majorBidi"/>
          <w:sz w:val="24"/>
          <w:szCs w:val="24"/>
        </w:rPr>
      </w:pPr>
    </w:p>
    <w:p w14:paraId="1ED3F4CB" w14:textId="3A7A9124" w:rsidR="00776B53" w:rsidRPr="00406205" w:rsidRDefault="00776B53" w:rsidP="00403307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  <w:lang w:val="fr-FR"/>
        </w:rPr>
        <w:t>2007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- </w:t>
      </w:r>
      <w:r w:rsidR="000C3DC6" w:rsidRPr="00406205">
        <w:rPr>
          <w:rFonts w:asciiTheme="majorBidi" w:hAnsiTheme="majorBidi" w:cstheme="majorBidi"/>
          <w:b/>
          <w:bCs/>
          <w:sz w:val="24"/>
          <w:szCs w:val="24"/>
          <w:lang w:val="fr-FR"/>
        </w:rPr>
        <w:t>2008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“L’exil dans la l</w:t>
      </w:r>
      <w:r w:rsidR="00403307">
        <w:rPr>
          <w:rFonts w:asciiTheme="majorBidi" w:hAnsiTheme="majorBidi" w:cstheme="majorBidi"/>
          <w:sz w:val="24"/>
          <w:szCs w:val="24"/>
          <w:lang w:val="fr-FR"/>
        </w:rPr>
        <w:t xml:space="preserve">ittérature arabe contemporaine” </w:t>
      </w:r>
      <w:proofErr w:type="spellStart"/>
      <w:r w:rsidR="00403307">
        <w:rPr>
          <w:rFonts w:asciiTheme="majorBidi" w:hAnsiTheme="majorBidi" w:cstheme="majorBidi"/>
          <w:sz w:val="24"/>
          <w:szCs w:val="24"/>
          <w:lang w:val="fr-FR"/>
        </w:rPr>
        <w:t>Research</w:t>
      </w:r>
      <w:proofErr w:type="spellEnd"/>
      <w:r w:rsidR="00403307">
        <w:rPr>
          <w:rFonts w:asciiTheme="majorBidi" w:hAnsiTheme="majorBidi" w:cstheme="majorBidi"/>
          <w:sz w:val="24"/>
          <w:szCs w:val="24"/>
          <w:lang w:val="fr-FR"/>
        </w:rPr>
        <w:t xml:space="preserve"> for</w:t>
      </w:r>
      <w:r w:rsidR="000C3DC6" w:rsidRPr="00406205">
        <w:rPr>
          <w:rFonts w:asciiTheme="majorBidi" w:hAnsiTheme="majorBidi" w:cstheme="majorBidi"/>
          <w:sz w:val="24"/>
          <w:szCs w:val="24"/>
          <w:lang w:val="fr-FR"/>
        </w:rPr>
        <w:t xml:space="preserve"> l’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École des Hautes Études en Sciences Sociales di </w:t>
      </w:r>
      <w:proofErr w:type="spellStart"/>
      <w:r w:rsidRPr="00406205">
        <w:rPr>
          <w:rFonts w:asciiTheme="majorBidi" w:hAnsiTheme="majorBidi" w:cstheme="majorBidi"/>
          <w:sz w:val="24"/>
          <w:szCs w:val="24"/>
          <w:lang w:val="fr-FR"/>
        </w:rPr>
        <w:t>Parigi</w:t>
      </w:r>
      <w:proofErr w:type="spellEnd"/>
      <w:r w:rsidRPr="00406205"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4462C03A" w14:textId="77777777" w:rsidR="00776B53" w:rsidRPr="00406205" w:rsidRDefault="00776B53" w:rsidP="00776B5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540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14:paraId="7B075DFF" w14:textId="6E94E66D" w:rsidR="00776B53" w:rsidRDefault="00776B53" w:rsidP="00715CCF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2004</w:t>
      </w:r>
      <w:r w:rsidRPr="00406205">
        <w:rPr>
          <w:rFonts w:asciiTheme="majorBidi" w:hAnsiTheme="majorBidi" w:cstheme="majorBidi"/>
          <w:sz w:val="24"/>
          <w:szCs w:val="24"/>
        </w:rPr>
        <w:t>-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2006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Ricerca Scientifica ex 40% “Il viaggio nella cultura islamica”, </w:t>
      </w:r>
      <w:r w:rsidR="00715CCF" w:rsidRPr="00715CCF">
        <w:rPr>
          <w:rFonts w:asciiTheme="majorBidi" w:hAnsiTheme="majorBidi" w:cstheme="majorBidi"/>
          <w:sz w:val="24"/>
          <w:szCs w:val="24"/>
        </w:rPr>
        <w:t xml:space="preserve">coordinator prof. Giovanni D'Erme, </w:t>
      </w:r>
      <w:r w:rsidR="00715CCF">
        <w:rPr>
          <w:rFonts w:asciiTheme="majorBidi" w:hAnsiTheme="majorBidi" w:cstheme="majorBidi"/>
          <w:sz w:val="24"/>
          <w:szCs w:val="24"/>
        </w:rPr>
        <w:t xml:space="preserve">F. M. Corrao </w:t>
      </w:r>
      <w:r w:rsidR="00715CCF" w:rsidRPr="00715CCF">
        <w:rPr>
          <w:rFonts w:asciiTheme="majorBidi" w:hAnsiTheme="majorBidi" w:cstheme="majorBidi"/>
          <w:sz w:val="24"/>
          <w:szCs w:val="24"/>
        </w:rPr>
        <w:t xml:space="preserve">head of the </w:t>
      </w:r>
      <w:proofErr w:type="spellStart"/>
      <w:r w:rsidR="00715CCF" w:rsidRPr="00715CCF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="00715CCF" w:rsidRPr="00715C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CCF" w:rsidRPr="00715CCF">
        <w:rPr>
          <w:rFonts w:asciiTheme="majorBidi" w:hAnsiTheme="majorBidi" w:cstheme="majorBidi"/>
          <w:sz w:val="24"/>
          <w:szCs w:val="24"/>
        </w:rPr>
        <w:t>unit</w:t>
      </w:r>
      <w:proofErr w:type="spellEnd"/>
      <w:r w:rsidR="00715CCF" w:rsidRPr="00715CCF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="00715CCF" w:rsidRPr="00715CCF">
        <w:rPr>
          <w:rFonts w:asciiTheme="majorBidi" w:hAnsiTheme="majorBidi" w:cstheme="majorBidi"/>
          <w:sz w:val="24"/>
          <w:szCs w:val="24"/>
        </w:rPr>
        <w:t>Arab</w:t>
      </w:r>
      <w:proofErr w:type="spellEnd"/>
      <w:r w:rsidR="00715CCF" w:rsidRPr="00715CCF">
        <w:rPr>
          <w:rFonts w:asciiTheme="majorBidi" w:hAnsiTheme="majorBidi" w:cstheme="majorBidi"/>
          <w:sz w:val="24"/>
          <w:szCs w:val="24"/>
        </w:rPr>
        <w:t xml:space="preserve"> culture.</w:t>
      </w:r>
    </w:p>
    <w:p w14:paraId="6158E140" w14:textId="77777777" w:rsidR="00715CCF" w:rsidRPr="00406205" w:rsidRDefault="00715CCF" w:rsidP="00715CCF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</w:rPr>
      </w:pPr>
    </w:p>
    <w:p w14:paraId="0F535A58" w14:textId="77777777" w:rsidR="00715CCF" w:rsidRDefault="00776B53" w:rsidP="00715CCF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2002</w:t>
      </w:r>
      <w:r w:rsidRPr="00406205">
        <w:rPr>
          <w:rFonts w:asciiTheme="majorBidi" w:hAnsiTheme="majorBidi" w:cstheme="majorBidi"/>
          <w:sz w:val="24"/>
          <w:szCs w:val="24"/>
        </w:rPr>
        <w:t>-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2004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Ricerca Scientifica ex 40% “Il viaggio nella cultura islamica”, </w:t>
      </w:r>
      <w:r w:rsidR="00715CCF" w:rsidRPr="00715CCF">
        <w:rPr>
          <w:rFonts w:asciiTheme="majorBidi" w:hAnsiTheme="majorBidi" w:cstheme="majorBidi"/>
          <w:sz w:val="24"/>
          <w:szCs w:val="24"/>
        </w:rPr>
        <w:t xml:space="preserve">coordinator prof. Giovanni D'Erme, </w:t>
      </w:r>
      <w:r w:rsidR="00715CCF">
        <w:rPr>
          <w:rFonts w:asciiTheme="majorBidi" w:hAnsiTheme="majorBidi" w:cstheme="majorBidi"/>
          <w:sz w:val="24"/>
          <w:szCs w:val="24"/>
        </w:rPr>
        <w:t xml:space="preserve">F. M. Corrao </w:t>
      </w:r>
      <w:r w:rsidR="00715CCF" w:rsidRPr="00715CCF">
        <w:rPr>
          <w:rFonts w:asciiTheme="majorBidi" w:hAnsiTheme="majorBidi" w:cstheme="majorBidi"/>
          <w:sz w:val="24"/>
          <w:szCs w:val="24"/>
        </w:rPr>
        <w:t xml:space="preserve">head of the </w:t>
      </w:r>
      <w:proofErr w:type="spellStart"/>
      <w:r w:rsidR="00715CCF" w:rsidRPr="00715CCF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="00715CCF" w:rsidRPr="00715C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CCF" w:rsidRPr="00715CCF">
        <w:rPr>
          <w:rFonts w:asciiTheme="majorBidi" w:hAnsiTheme="majorBidi" w:cstheme="majorBidi"/>
          <w:sz w:val="24"/>
          <w:szCs w:val="24"/>
        </w:rPr>
        <w:t>unit</w:t>
      </w:r>
      <w:proofErr w:type="spellEnd"/>
      <w:r w:rsidR="00715CCF" w:rsidRPr="00715CCF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="00715CCF" w:rsidRPr="00715CCF">
        <w:rPr>
          <w:rFonts w:asciiTheme="majorBidi" w:hAnsiTheme="majorBidi" w:cstheme="majorBidi"/>
          <w:sz w:val="24"/>
          <w:szCs w:val="24"/>
        </w:rPr>
        <w:t>Arab</w:t>
      </w:r>
      <w:proofErr w:type="spellEnd"/>
      <w:r w:rsidR="00715CCF" w:rsidRPr="00715CCF">
        <w:rPr>
          <w:rFonts w:asciiTheme="majorBidi" w:hAnsiTheme="majorBidi" w:cstheme="majorBidi"/>
          <w:sz w:val="24"/>
          <w:szCs w:val="24"/>
        </w:rPr>
        <w:t xml:space="preserve"> culture.</w:t>
      </w:r>
    </w:p>
    <w:p w14:paraId="03FFF87A" w14:textId="179D79B9" w:rsidR="00776B53" w:rsidRPr="00406205" w:rsidRDefault="00776B53" w:rsidP="00715CCF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94F821A" w14:textId="20FB149C" w:rsidR="000C3DC6" w:rsidRPr="00406205" w:rsidRDefault="000C3DC6" w:rsidP="00715CCF">
      <w:pPr>
        <w:pStyle w:val="p1"/>
        <w:rPr>
          <w:rFonts w:asciiTheme="majorBidi" w:eastAsia="ヒラギノ角ゴ Pro W3" w:hAnsiTheme="majorBidi" w:cstheme="majorBidi"/>
          <w:color w:val="000000"/>
          <w:sz w:val="24"/>
          <w:szCs w:val="24"/>
          <w:lang w:val="fr-FR" w:eastAsia="it-IT"/>
        </w:rPr>
      </w:pPr>
      <w:r w:rsidRPr="00406205">
        <w:rPr>
          <w:rFonts w:asciiTheme="majorBidi" w:eastAsia="ヒラギノ角ゴ Pro W3" w:hAnsiTheme="majorBidi" w:cstheme="majorBidi"/>
          <w:b/>
          <w:bCs/>
          <w:color w:val="000000"/>
          <w:sz w:val="24"/>
          <w:szCs w:val="24"/>
          <w:lang w:val="fr-FR" w:eastAsia="it-IT"/>
        </w:rPr>
        <w:t>2001-2002</w:t>
      </w:r>
      <w:r w:rsidRPr="0040620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15CC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– </w:t>
      </w:r>
      <w:proofErr w:type="spellStart"/>
      <w:r w:rsidR="00715CCF" w:rsidRPr="00715CCF">
        <w:rPr>
          <w:rFonts w:asciiTheme="majorBidi" w:hAnsiTheme="majorBidi" w:cstheme="majorBidi"/>
          <w:sz w:val="24"/>
          <w:szCs w:val="24"/>
          <w:lang w:val="fr-FR"/>
        </w:rPr>
        <w:t>European</w:t>
      </w:r>
      <w:proofErr w:type="spellEnd"/>
      <w:r w:rsidR="00715CCF" w:rsidRPr="00715CC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715CCF" w:rsidRPr="00715CCF">
        <w:rPr>
          <w:rFonts w:asciiTheme="majorBidi" w:hAnsiTheme="majorBidi" w:cstheme="majorBidi"/>
          <w:sz w:val="24"/>
          <w:szCs w:val="24"/>
          <w:lang w:val="fr-FR"/>
        </w:rPr>
        <w:t>Socrates</w:t>
      </w:r>
      <w:proofErr w:type="spellEnd"/>
      <w:r w:rsidR="00715CCF" w:rsidRPr="00715CCF">
        <w:rPr>
          <w:rFonts w:asciiTheme="majorBidi" w:hAnsiTheme="majorBidi" w:cstheme="majorBidi"/>
          <w:sz w:val="24"/>
          <w:szCs w:val="24"/>
          <w:lang w:val="fr-FR"/>
        </w:rPr>
        <w:t xml:space="preserve"> Program</w:t>
      </w:r>
      <w:r w:rsidR="00924E3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15CCF">
        <w:rPr>
          <w:rFonts w:asciiTheme="majorBidi" w:eastAsia="ヒラギノ角ゴ Pro W3" w:hAnsiTheme="majorBidi" w:cstheme="majorBidi"/>
          <w:color w:val="000000"/>
          <w:sz w:val="24"/>
          <w:szCs w:val="24"/>
          <w:lang w:val="fr-FR" w:eastAsia="it-IT"/>
        </w:rPr>
        <w:t>:</w:t>
      </w:r>
      <w:r w:rsidRPr="00406205">
        <w:rPr>
          <w:rFonts w:asciiTheme="majorBidi" w:eastAsia="ヒラギノ角ゴ Pro W3" w:hAnsiTheme="majorBidi" w:cstheme="majorBidi"/>
          <w:color w:val="000000"/>
          <w:sz w:val="24"/>
          <w:szCs w:val="24"/>
          <w:lang w:val="fr-FR" w:eastAsia="it-IT"/>
        </w:rPr>
        <w:t xml:space="preserve"> Les Communautés Musulmanes en Europe”</w:t>
      </w:r>
    </w:p>
    <w:p w14:paraId="49AE11E1" w14:textId="1C1A1967" w:rsidR="000C3DC6" w:rsidRPr="00715CCF" w:rsidRDefault="00715CCF" w:rsidP="000C3DC6">
      <w:pPr>
        <w:pStyle w:val="p1"/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</w:pPr>
      <w:r w:rsidRPr="00715CCF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>(INALCO Paris, Universit</w:t>
      </w:r>
      <w:r w:rsidR="00924E34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 xml:space="preserve">y of </w:t>
      </w:r>
      <w:proofErr w:type="spellStart"/>
      <w:r w:rsidR="00924E34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>Leyda</w:t>
      </w:r>
      <w:proofErr w:type="spellEnd"/>
      <w:r w:rsidR="00924E34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>, Humboldt, SOAS</w:t>
      </w:r>
      <w:r w:rsidRPr="00715CCF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 xml:space="preserve"> London and IUO Nap</w:t>
      </w:r>
      <w:r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>les</w:t>
      </w:r>
      <w:r w:rsidRPr="00715CCF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 xml:space="preserve">) </w:t>
      </w:r>
      <w:r w:rsidRPr="00715CCF">
        <w:rPr>
          <w:rFonts w:asciiTheme="majorBidi" w:hAnsiTheme="majorBidi" w:cstheme="majorBidi"/>
          <w:sz w:val="24"/>
          <w:szCs w:val="24"/>
          <w:lang w:val="en-US"/>
        </w:rPr>
        <w:t xml:space="preserve">F. M. Corrao head of the research unit for the </w:t>
      </w:r>
      <w:proofErr w:type="spellStart"/>
      <w:r w:rsidR="000C3DC6" w:rsidRPr="00715CCF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>Istituto</w:t>
      </w:r>
      <w:proofErr w:type="spellEnd"/>
      <w:r w:rsidR="000C3DC6" w:rsidRPr="00715CCF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 xml:space="preserve"> </w:t>
      </w:r>
      <w:proofErr w:type="spellStart"/>
      <w:r w:rsidR="000C3DC6" w:rsidRPr="00715CCF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>Universitario</w:t>
      </w:r>
      <w:proofErr w:type="spellEnd"/>
      <w:r w:rsidR="000C3DC6" w:rsidRPr="00715CCF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 xml:space="preserve"> Orientale di Napoli.</w:t>
      </w:r>
    </w:p>
    <w:p w14:paraId="46F5BD8B" w14:textId="77777777" w:rsidR="000C3DC6" w:rsidRPr="00715CCF" w:rsidRDefault="000C3DC6" w:rsidP="000C3DC6">
      <w:pPr>
        <w:pStyle w:val="p1"/>
        <w:rPr>
          <w:rFonts w:asciiTheme="majorBidi" w:eastAsia="ヒラギノ角ゴ Pro W3" w:hAnsiTheme="majorBidi" w:cstheme="majorBidi"/>
          <w:b/>
          <w:bCs/>
          <w:color w:val="000000"/>
          <w:sz w:val="24"/>
          <w:szCs w:val="24"/>
          <w:lang w:val="en-US" w:eastAsia="it-IT"/>
        </w:rPr>
      </w:pPr>
    </w:p>
    <w:p w14:paraId="35F0BD61" w14:textId="304D4FCC" w:rsidR="000C3DC6" w:rsidRPr="00715CCF" w:rsidRDefault="000C3DC6" w:rsidP="00715CCF">
      <w:pPr>
        <w:pStyle w:val="p1"/>
        <w:rPr>
          <w:rFonts w:asciiTheme="majorBidi" w:eastAsia="ヒラギノ角ゴ Pro W3" w:hAnsiTheme="majorBidi" w:cstheme="majorBidi"/>
          <w:color w:val="000000"/>
          <w:sz w:val="24"/>
          <w:szCs w:val="24"/>
          <w:lang w:val="fr-FR" w:eastAsia="it-IT"/>
        </w:rPr>
      </w:pPr>
      <w:r w:rsidRPr="00715CCF">
        <w:rPr>
          <w:rFonts w:asciiTheme="majorBidi" w:eastAsia="ヒラギノ角ゴ Pro W3" w:hAnsiTheme="majorBidi" w:cstheme="majorBidi"/>
          <w:b/>
          <w:bCs/>
          <w:color w:val="000000"/>
          <w:sz w:val="24"/>
          <w:szCs w:val="24"/>
          <w:lang w:val="fr-FR" w:eastAsia="it-IT"/>
        </w:rPr>
        <w:t>2000-2001</w:t>
      </w:r>
      <w:r w:rsidRPr="00715CC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15CCF">
        <w:rPr>
          <w:rFonts w:asciiTheme="majorBidi" w:hAnsiTheme="majorBidi" w:cstheme="majorBidi"/>
          <w:b/>
          <w:bCs/>
          <w:sz w:val="24"/>
          <w:szCs w:val="24"/>
          <w:lang w:val="fr-FR"/>
        </w:rPr>
        <w:t>-</w:t>
      </w:r>
      <w:r w:rsidR="00715CCF" w:rsidRPr="00715CC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715CCF" w:rsidRPr="00715CCF">
        <w:rPr>
          <w:rFonts w:asciiTheme="majorBidi" w:hAnsiTheme="majorBidi" w:cstheme="majorBidi"/>
          <w:sz w:val="24"/>
          <w:szCs w:val="24"/>
          <w:lang w:val="fr-FR"/>
        </w:rPr>
        <w:t>European</w:t>
      </w:r>
      <w:proofErr w:type="spellEnd"/>
      <w:r w:rsidR="00715CCF" w:rsidRPr="00715CC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715CCF" w:rsidRPr="00715CCF">
        <w:rPr>
          <w:rFonts w:asciiTheme="majorBidi" w:hAnsiTheme="majorBidi" w:cstheme="majorBidi"/>
          <w:sz w:val="24"/>
          <w:szCs w:val="24"/>
          <w:lang w:val="fr-FR"/>
        </w:rPr>
        <w:t>Socrates</w:t>
      </w:r>
      <w:proofErr w:type="spellEnd"/>
      <w:r w:rsidR="00715CCF" w:rsidRPr="00715CCF">
        <w:rPr>
          <w:rFonts w:asciiTheme="majorBidi" w:hAnsiTheme="majorBidi" w:cstheme="majorBidi"/>
          <w:sz w:val="24"/>
          <w:szCs w:val="24"/>
          <w:lang w:val="fr-FR"/>
        </w:rPr>
        <w:t xml:space="preserve"> Program</w:t>
      </w:r>
      <w:r w:rsidR="00924E3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15CCF">
        <w:rPr>
          <w:rFonts w:asciiTheme="majorBidi" w:eastAsia="ヒラギノ角ゴ Pro W3" w:hAnsiTheme="majorBidi" w:cstheme="majorBidi"/>
          <w:color w:val="000000"/>
          <w:sz w:val="24"/>
          <w:szCs w:val="24"/>
          <w:lang w:val="fr-FR" w:eastAsia="it-IT"/>
        </w:rPr>
        <w:t>: “Les Communautés Africaines en</w:t>
      </w:r>
    </w:p>
    <w:p w14:paraId="4368B5D9" w14:textId="48B3B500" w:rsidR="00715CCF" w:rsidRPr="00715CCF" w:rsidRDefault="00715CCF" w:rsidP="00715CCF">
      <w:pPr>
        <w:pStyle w:val="p1"/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</w:pPr>
      <w:proofErr w:type="gramStart"/>
      <w:r w:rsidRPr="00715CCF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>Europe”(</w:t>
      </w:r>
      <w:proofErr w:type="gramEnd"/>
      <w:r w:rsidRPr="00715CCF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 xml:space="preserve">INALCO Paris, University of </w:t>
      </w:r>
      <w:proofErr w:type="spellStart"/>
      <w:r w:rsidRPr="00715CCF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>Leyda</w:t>
      </w:r>
      <w:proofErr w:type="spellEnd"/>
      <w:r w:rsidRPr="00715CCF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>, Humboldt, SOAS  London and IUO Nap</w:t>
      </w:r>
      <w:r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>les</w:t>
      </w:r>
      <w:r w:rsidR="000C3DC6" w:rsidRPr="00715CCF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 xml:space="preserve">) </w:t>
      </w:r>
      <w:r w:rsidRPr="00715CCF">
        <w:rPr>
          <w:rFonts w:asciiTheme="majorBidi" w:hAnsiTheme="majorBidi" w:cstheme="majorBidi"/>
          <w:sz w:val="24"/>
          <w:szCs w:val="24"/>
          <w:lang w:val="en-US"/>
        </w:rPr>
        <w:t xml:space="preserve">F. M. Corrao head of the research unit for the </w:t>
      </w:r>
      <w:proofErr w:type="spellStart"/>
      <w:r w:rsidRPr="00715CCF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>Istituto</w:t>
      </w:r>
      <w:proofErr w:type="spellEnd"/>
      <w:r w:rsidRPr="00715CCF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 xml:space="preserve"> </w:t>
      </w:r>
      <w:proofErr w:type="spellStart"/>
      <w:r w:rsidRPr="00715CCF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>Universitario</w:t>
      </w:r>
      <w:proofErr w:type="spellEnd"/>
      <w:r w:rsidRPr="00715CCF">
        <w:rPr>
          <w:rFonts w:asciiTheme="majorBidi" w:eastAsia="ヒラギノ角ゴ Pro W3" w:hAnsiTheme="majorBidi" w:cstheme="majorBidi"/>
          <w:color w:val="000000"/>
          <w:sz w:val="24"/>
          <w:szCs w:val="24"/>
          <w:lang w:val="en-US" w:eastAsia="it-IT"/>
        </w:rPr>
        <w:t xml:space="preserve"> Orientale di Napoli.</w:t>
      </w:r>
    </w:p>
    <w:p w14:paraId="7075912E" w14:textId="39A32900" w:rsidR="000C3DC6" w:rsidRPr="00715CCF" w:rsidRDefault="000C3DC6" w:rsidP="00715CCF">
      <w:pPr>
        <w:pStyle w:val="p1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DEC1885" w14:textId="4E1DE0A6" w:rsidR="00776B53" w:rsidRPr="00715CCF" w:rsidRDefault="00776B53" w:rsidP="00715CCF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15CCF">
        <w:rPr>
          <w:rFonts w:asciiTheme="majorBidi" w:hAnsiTheme="majorBidi" w:cstheme="majorBidi"/>
          <w:b/>
          <w:bCs/>
          <w:sz w:val="24"/>
          <w:szCs w:val="24"/>
          <w:lang w:val="en-US"/>
        </w:rPr>
        <w:t>1999</w:t>
      </w:r>
      <w:r w:rsidRPr="00715CCF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715CCF">
        <w:rPr>
          <w:rFonts w:asciiTheme="majorBidi" w:hAnsiTheme="majorBidi" w:cstheme="majorBidi"/>
          <w:b/>
          <w:bCs/>
          <w:sz w:val="24"/>
          <w:szCs w:val="24"/>
          <w:lang w:val="en-US"/>
        </w:rPr>
        <w:t>2002</w:t>
      </w:r>
      <w:r w:rsidRPr="00715CC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15CCF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Pr="00715CC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15CCF" w:rsidRPr="00715CCF">
        <w:rPr>
          <w:rFonts w:asciiTheme="majorBidi" w:hAnsiTheme="majorBidi" w:cstheme="majorBidi"/>
          <w:sz w:val="24"/>
          <w:szCs w:val="24"/>
          <w:lang w:val="en-US"/>
        </w:rPr>
        <w:t xml:space="preserve">Project for the creation of a bilingual Italian - Arabic Corpus, as part of a plan to strengthen the scientific and technological network, in collaboration with the Institute of Computational Linguistics of the CNR of Pisa Coordinator prof. C. </w:t>
      </w:r>
      <w:proofErr w:type="spellStart"/>
      <w:r w:rsidR="00715CCF" w:rsidRPr="00715CCF">
        <w:rPr>
          <w:rFonts w:asciiTheme="majorBidi" w:hAnsiTheme="majorBidi" w:cstheme="majorBidi"/>
          <w:sz w:val="24"/>
          <w:szCs w:val="24"/>
          <w:lang w:val="en-US"/>
        </w:rPr>
        <w:t>Vanzini</w:t>
      </w:r>
      <w:proofErr w:type="spellEnd"/>
      <w:r w:rsidR="00715CCF">
        <w:rPr>
          <w:rFonts w:asciiTheme="majorBidi" w:hAnsiTheme="majorBidi" w:cstheme="majorBidi"/>
          <w:sz w:val="24"/>
          <w:szCs w:val="24"/>
          <w:lang w:val="en-US"/>
        </w:rPr>
        <w:t>, F. M. Corrao</w:t>
      </w:r>
      <w:r w:rsidR="00715CCF" w:rsidRPr="00715CC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15CCF">
        <w:rPr>
          <w:rFonts w:asciiTheme="majorBidi" w:hAnsiTheme="majorBidi" w:cstheme="majorBidi"/>
          <w:sz w:val="24"/>
          <w:szCs w:val="24"/>
          <w:lang w:val="en-US"/>
        </w:rPr>
        <w:t xml:space="preserve">for </w:t>
      </w:r>
      <w:r w:rsidR="00715CCF" w:rsidRPr="00715CCF">
        <w:rPr>
          <w:rFonts w:asciiTheme="majorBidi" w:hAnsiTheme="majorBidi" w:cstheme="majorBidi"/>
          <w:sz w:val="24"/>
          <w:szCs w:val="24"/>
          <w:lang w:val="en-US"/>
        </w:rPr>
        <w:t xml:space="preserve">the Oriental University Institute of Naples. </w:t>
      </w:r>
    </w:p>
    <w:p w14:paraId="357562A2" w14:textId="77777777" w:rsidR="00776B53" w:rsidRPr="00715CCF" w:rsidRDefault="00776B53" w:rsidP="00776B53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AD43046" w14:textId="4A68725D" w:rsidR="00F97D1B" w:rsidRPr="00406205" w:rsidRDefault="00776B53" w:rsidP="00A92A1E">
      <w:pPr>
        <w:pStyle w:val="Normale1"/>
        <w:tabs>
          <w:tab w:val="left" w:pos="5954"/>
          <w:tab w:val="left" w:pos="6372"/>
          <w:tab w:val="left" w:pos="7080"/>
          <w:tab w:val="left" w:pos="7788"/>
          <w:tab w:val="left" w:pos="8283"/>
        </w:tabs>
        <w:jc w:val="both"/>
        <w:rPr>
          <w:rFonts w:asciiTheme="majorBidi" w:hAnsiTheme="majorBidi" w:cstheme="majorBidi"/>
          <w:sz w:val="24"/>
          <w:szCs w:val="24"/>
        </w:rPr>
      </w:pPr>
      <w:r w:rsidRPr="00406205">
        <w:rPr>
          <w:rFonts w:asciiTheme="majorBidi" w:hAnsiTheme="majorBidi" w:cstheme="majorBidi"/>
          <w:b/>
          <w:bCs/>
          <w:sz w:val="24"/>
          <w:szCs w:val="24"/>
        </w:rPr>
        <w:t>1998</w:t>
      </w:r>
      <w:r w:rsidRPr="00406205">
        <w:rPr>
          <w:rFonts w:asciiTheme="majorBidi" w:hAnsiTheme="majorBidi" w:cstheme="majorBidi"/>
          <w:sz w:val="24"/>
          <w:szCs w:val="24"/>
        </w:rPr>
        <w:t>-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2000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Pr="004062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06205">
        <w:rPr>
          <w:rFonts w:asciiTheme="majorBidi" w:hAnsiTheme="majorBidi" w:cstheme="majorBidi"/>
          <w:sz w:val="24"/>
          <w:szCs w:val="24"/>
        </w:rPr>
        <w:t xml:space="preserve"> Ricerca Scientifica ex 40% “Per la determinazione di una comune base di principi sui diritti dell’uomo tra i Paesi rivieraschi</w:t>
      </w:r>
      <w:r w:rsidR="00715CCF">
        <w:rPr>
          <w:rFonts w:asciiTheme="majorBidi" w:hAnsiTheme="majorBidi" w:cstheme="majorBidi"/>
          <w:sz w:val="24"/>
          <w:szCs w:val="24"/>
        </w:rPr>
        <w:t xml:space="preserve"> del mediterraneo”, coordinator</w:t>
      </w:r>
      <w:r w:rsidR="00924E34">
        <w:rPr>
          <w:rFonts w:asciiTheme="majorBidi" w:hAnsiTheme="majorBidi" w:cstheme="majorBidi"/>
          <w:sz w:val="24"/>
          <w:szCs w:val="24"/>
        </w:rPr>
        <w:t xml:space="preserve"> prof. Paolo Ungari,</w:t>
      </w:r>
      <w:r w:rsidRPr="00406205">
        <w:rPr>
          <w:rFonts w:asciiTheme="majorBidi" w:hAnsiTheme="majorBidi" w:cstheme="majorBidi"/>
          <w:sz w:val="24"/>
          <w:szCs w:val="24"/>
        </w:rPr>
        <w:t xml:space="preserve"> </w:t>
      </w:r>
      <w:r w:rsidR="00A92A1E">
        <w:rPr>
          <w:rFonts w:asciiTheme="majorBidi" w:hAnsiTheme="majorBidi" w:cstheme="majorBidi"/>
          <w:sz w:val="24"/>
          <w:szCs w:val="24"/>
        </w:rPr>
        <w:t>F.</w:t>
      </w:r>
      <w:r w:rsidR="00A92A1E" w:rsidRPr="00406205">
        <w:rPr>
          <w:rFonts w:asciiTheme="majorBidi" w:hAnsiTheme="majorBidi" w:cstheme="majorBidi"/>
          <w:sz w:val="24"/>
          <w:szCs w:val="24"/>
        </w:rPr>
        <w:t xml:space="preserve"> M. Corrao</w:t>
      </w:r>
      <w:r w:rsidR="00A92A1E" w:rsidRPr="00A92A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CCF" w:rsidRPr="00A92A1E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="00715CCF" w:rsidRPr="00A92A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5CCF" w:rsidRPr="00A92A1E">
        <w:rPr>
          <w:rFonts w:asciiTheme="majorBidi" w:hAnsiTheme="majorBidi" w:cstheme="majorBidi"/>
          <w:sz w:val="24"/>
          <w:szCs w:val="24"/>
        </w:rPr>
        <w:t>unit</w:t>
      </w:r>
      <w:proofErr w:type="spellEnd"/>
      <w:r w:rsidR="00715CCF" w:rsidRPr="00A92A1E">
        <w:rPr>
          <w:rFonts w:asciiTheme="majorBidi" w:hAnsiTheme="majorBidi" w:cstheme="majorBidi"/>
          <w:sz w:val="24"/>
          <w:szCs w:val="24"/>
        </w:rPr>
        <w:t xml:space="preserve"> for</w:t>
      </w:r>
      <w:r w:rsidR="00A92A1E" w:rsidRPr="00A92A1E">
        <w:rPr>
          <w:rFonts w:asciiTheme="majorBidi" w:hAnsiTheme="majorBidi" w:cstheme="majorBidi"/>
          <w:sz w:val="24"/>
          <w:szCs w:val="24"/>
        </w:rPr>
        <w:t xml:space="preserve"> Istituto Universitario Orientale di Napoli</w:t>
      </w:r>
      <w:r w:rsidRPr="00406205">
        <w:rPr>
          <w:rFonts w:asciiTheme="majorBidi" w:hAnsiTheme="majorBidi" w:cstheme="majorBidi"/>
          <w:sz w:val="24"/>
          <w:szCs w:val="24"/>
        </w:rPr>
        <w:t>.</w:t>
      </w:r>
    </w:p>
    <w:sectPr w:rsidR="00F97D1B" w:rsidRPr="00406205">
      <w:headerReference w:type="even" r:id="rId30"/>
      <w:headerReference w:type="default" r:id="rId31"/>
      <w:footerReference w:type="even" r:id="rId32"/>
      <w:footerReference w:type="default" r:id="rId33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A770E" w14:textId="77777777" w:rsidR="00CD403F" w:rsidRDefault="00CD403F" w:rsidP="00FD12BD">
      <w:r>
        <w:separator/>
      </w:r>
    </w:p>
  </w:endnote>
  <w:endnote w:type="continuationSeparator" w:id="0">
    <w:p w14:paraId="6F68BB2F" w14:textId="77777777" w:rsidR="00CD403F" w:rsidRDefault="00CD403F" w:rsidP="00FD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PMincho"/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MyriadPro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D85B8" w14:textId="77777777" w:rsidR="008E59CC" w:rsidRDefault="008E59CC" w:rsidP="00F97D1B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14CF8ACF" w14:textId="77777777" w:rsidR="008E59CC" w:rsidRDefault="008E59CC">
    <w:pPr>
      <w:pStyle w:val="Pidipagina1"/>
      <w:tabs>
        <w:tab w:val="clear" w:pos="9638"/>
        <w:tab w:val="right" w:pos="9252"/>
      </w:tabs>
      <w:ind w:right="360"/>
      <w:rPr>
        <w:rFonts w:eastAsia="Times New Roman"/>
        <w:color w:val="auto"/>
        <w:lang w:eastAsia="zh-CN" w:bidi="x-none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8D283" w14:textId="77777777" w:rsidR="008E59CC" w:rsidRDefault="008E59CC" w:rsidP="00F97D1B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62F2C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5640EE7D" w14:textId="77777777" w:rsidR="008E59CC" w:rsidRDefault="008E59CC">
    <w:pPr>
      <w:pStyle w:val="Pidipagina1"/>
      <w:tabs>
        <w:tab w:val="clear" w:pos="9638"/>
        <w:tab w:val="right" w:pos="9252"/>
      </w:tabs>
      <w:ind w:right="360"/>
      <w:rPr>
        <w:rFonts w:eastAsia="Times New Roman"/>
        <w:color w:val="auto"/>
        <w:lang w:eastAsia="zh-CN" w:bidi="x-non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09807" w14:textId="77777777" w:rsidR="00CD403F" w:rsidRDefault="00CD403F" w:rsidP="00FD12BD">
      <w:r>
        <w:separator/>
      </w:r>
    </w:p>
  </w:footnote>
  <w:footnote w:type="continuationSeparator" w:id="0">
    <w:p w14:paraId="08DBB1FF" w14:textId="77777777" w:rsidR="00CD403F" w:rsidRDefault="00CD403F" w:rsidP="00FD12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8DDF0" w14:textId="77777777" w:rsidR="008E59CC" w:rsidRDefault="008E59CC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</w:pPr>
  </w:p>
  <w:p w14:paraId="33671DD9" w14:textId="77777777" w:rsidR="008E59CC" w:rsidRDefault="008E59CC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eastAsia="zh-CN" w:bidi="x-none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415231" wp14:editId="7EFB1FC0">
              <wp:simplePos x="0" y="0"/>
              <wp:positionH relativeFrom="page">
                <wp:posOffset>6840220</wp:posOffset>
              </wp:positionH>
              <wp:positionV relativeFrom="page">
                <wp:posOffset>10006965</wp:posOffset>
              </wp:positionV>
              <wp:extent cx="304800" cy="139700"/>
              <wp:effectExtent l="0" t="0" r="5080" b="635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480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7478A" w14:textId="77777777" w:rsidR="008E59CC" w:rsidRDefault="008E59CC">
                          <w:pPr>
                            <w:pStyle w:val="Pidipagina1"/>
                            <w:rPr>
                              <w:rFonts w:eastAsia="Times New Roman"/>
                              <w:color w:val="auto"/>
                              <w:lang w:eastAsia="zh-CN" w:bidi="x-none"/>
                            </w:rPr>
                          </w:pPr>
                          <w:r>
                            <w:rPr>
                              <w:rStyle w:val="Numeropagina1"/>
                            </w:rPr>
                            <w:fldChar w:fldCharType="begin"/>
                          </w:r>
                          <w:r>
                            <w:rPr>
                              <w:rStyle w:val="Numeropagina1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1"/>
                            </w:rPr>
                            <w:fldChar w:fldCharType="separate"/>
                          </w:r>
                          <w:r>
                            <w:rPr>
                              <w:rStyle w:val="Numeropagina1"/>
                              <w:noProof/>
                            </w:rPr>
                            <w:t>10</w:t>
                          </w:r>
                          <w:r>
                            <w:rPr>
                              <w:rStyle w:val="Numeropagin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415231" id="Rettangolo 2" o:spid="_x0000_s1026" style="position:absolute;margin-left:538.6pt;margin-top:787.95pt;width:24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" stroked="f" strokeweight="1pt">
              <v:path arrowok="t"/>
              <v:textbox inset="0,0,0,0">
                <w:txbxContent>
                  <w:p w14:paraId="3387478A" w14:textId="77777777" w:rsidR="00C31248" w:rsidRDefault="00C31248">
                    <w:pPr>
                      <w:pStyle w:val="Pidipagina1"/>
                      <w:rPr>
                        <w:rFonts w:eastAsia="Times New Roman"/>
                        <w:color w:val="auto"/>
                        <w:lang w:eastAsia="zh-CN" w:bidi="x-none"/>
                      </w:rPr>
                    </w:pPr>
                    <w:r>
                      <w:rPr>
                        <w:rStyle w:val="Numeropagina1"/>
                      </w:rPr>
                      <w:fldChar w:fldCharType="begin"/>
                    </w:r>
                    <w:r>
                      <w:rPr>
                        <w:rStyle w:val="Numeropagina1"/>
                      </w:rPr>
                      <w:instrText xml:space="preserve"> PAGE </w:instrText>
                    </w:r>
                    <w:r>
                      <w:rPr>
                        <w:rStyle w:val="Numeropagina1"/>
                      </w:rPr>
                      <w:fldChar w:fldCharType="separate"/>
                    </w:r>
                    <w:r>
                      <w:rPr>
                        <w:rStyle w:val="Numeropagina1"/>
                        <w:noProof/>
                      </w:rPr>
                      <w:t>10</w:t>
                    </w:r>
                    <w:r>
                      <w:rPr>
                        <w:rStyle w:val="Numeropagina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F3FCB" w14:textId="77777777" w:rsidR="008E59CC" w:rsidRDefault="008E59CC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</w:pPr>
  </w:p>
  <w:p w14:paraId="537F3014" w14:textId="77777777" w:rsidR="008E59CC" w:rsidRDefault="008E59CC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eastAsia="zh-CN" w:bidi="x-none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FE15EB" wp14:editId="689B93F0">
              <wp:simplePos x="0" y="0"/>
              <wp:positionH relativeFrom="page">
                <wp:posOffset>6840220</wp:posOffset>
              </wp:positionH>
              <wp:positionV relativeFrom="page">
                <wp:posOffset>10006965</wp:posOffset>
              </wp:positionV>
              <wp:extent cx="304800" cy="139700"/>
              <wp:effectExtent l="0" t="0" r="5080" b="635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480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7CD09" w14:textId="77777777" w:rsidR="008E59CC" w:rsidRDefault="008E59CC">
                          <w:pPr>
                            <w:pStyle w:val="Pidipagina1"/>
                            <w:rPr>
                              <w:rFonts w:eastAsia="Times New Roman"/>
                              <w:color w:val="auto"/>
                              <w:lang w:eastAsia="zh-CN" w:bidi="x-none"/>
                            </w:rPr>
                          </w:pPr>
                          <w:r>
                            <w:rPr>
                              <w:rStyle w:val="Numeropagina1"/>
                            </w:rPr>
                            <w:fldChar w:fldCharType="begin"/>
                          </w:r>
                          <w:r>
                            <w:rPr>
                              <w:rStyle w:val="Numeropagina1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1"/>
                            </w:rPr>
                            <w:fldChar w:fldCharType="separate"/>
                          </w:r>
                          <w:r w:rsidR="00562F2C">
                            <w:rPr>
                              <w:rStyle w:val="Numeropagina1"/>
                              <w:noProof/>
                            </w:rPr>
                            <w:t>5</w:t>
                          </w:r>
                          <w:r>
                            <w:rPr>
                              <w:rStyle w:val="Numeropagin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FE15EB" id="Rettangolo 1" o:spid="_x0000_s1027" style="position:absolute;margin-left:538.6pt;margin-top:787.95pt;width:24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" stroked="f" strokeweight="1pt">
              <v:path arrowok="t"/>
              <v:textbox inset="0,0,0,0">
                <w:txbxContent>
                  <w:p w14:paraId="3DF7CD09" w14:textId="77777777" w:rsidR="00C31248" w:rsidRDefault="00C31248">
                    <w:pPr>
                      <w:pStyle w:val="Pidipagina1"/>
                      <w:rPr>
                        <w:rFonts w:eastAsia="Times New Roman"/>
                        <w:color w:val="auto"/>
                        <w:lang w:eastAsia="zh-CN" w:bidi="x-none"/>
                      </w:rPr>
                    </w:pPr>
                    <w:r>
                      <w:rPr>
                        <w:rStyle w:val="Numeropagina1"/>
                      </w:rPr>
                      <w:fldChar w:fldCharType="begin"/>
                    </w:r>
                    <w:r>
                      <w:rPr>
                        <w:rStyle w:val="Numeropagina1"/>
                      </w:rPr>
                      <w:instrText xml:space="preserve"> PAGE </w:instrText>
                    </w:r>
                    <w:r>
                      <w:rPr>
                        <w:rStyle w:val="Numeropagina1"/>
                      </w:rPr>
                      <w:fldChar w:fldCharType="separate"/>
                    </w:r>
                    <w:r w:rsidR="00F25762">
                      <w:rPr>
                        <w:rStyle w:val="Numeropagina1"/>
                        <w:noProof/>
                      </w:rPr>
                      <w:t>4</w:t>
                    </w:r>
                    <w:r>
                      <w:rPr>
                        <w:rStyle w:val="Numeropagina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0"/>
        </w:tabs>
        <w:ind w:left="14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0"/>
      </w:pPr>
      <w:rPr>
        <w:rFonts w:hint="default"/>
        <w:color w:val="000000"/>
        <w:position w:val="0"/>
        <w:sz w:val="24"/>
      </w:rPr>
    </w:lvl>
  </w:abstractNum>
  <w:abstractNum w:abstractNumId="1">
    <w:nsid w:val="12E470D2"/>
    <w:multiLevelType w:val="hybridMultilevel"/>
    <w:tmpl w:val="083A0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45E4A"/>
    <w:multiLevelType w:val="hybridMultilevel"/>
    <w:tmpl w:val="37924A1C"/>
    <w:lvl w:ilvl="0" w:tplc="C908EA5A">
      <w:start w:val="2017"/>
      <w:numFmt w:val="decimal"/>
      <w:lvlText w:val="%1"/>
      <w:lvlJc w:val="left"/>
      <w:pPr>
        <w:ind w:left="392" w:hanging="48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992" w:hanging="360"/>
      </w:pPr>
    </w:lvl>
    <w:lvl w:ilvl="2" w:tplc="0410001B" w:tentative="1">
      <w:start w:val="1"/>
      <w:numFmt w:val="lowerRoman"/>
      <w:lvlText w:val="%3."/>
      <w:lvlJc w:val="right"/>
      <w:pPr>
        <w:ind w:left="1712" w:hanging="180"/>
      </w:pPr>
    </w:lvl>
    <w:lvl w:ilvl="3" w:tplc="0410000F" w:tentative="1">
      <w:start w:val="1"/>
      <w:numFmt w:val="decimal"/>
      <w:lvlText w:val="%4."/>
      <w:lvlJc w:val="left"/>
      <w:pPr>
        <w:ind w:left="2432" w:hanging="360"/>
      </w:pPr>
    </w:lvl>
    <w:lvl w:ilvl="4" w:tplc="04100019" w:tentative="1">
      <w:start w:val="1"/>
      <w:numFmt w:val="lowerLetter"/>
      <w:lvlText w:val="%5."/>
      <w:lvlJc w:val="left"/>
      <w:pPr>
        <w:ind w:left="3152" w:hanging="360"/>
      </w:pPr>
    </w:lvl>
    <w:lvl w:ilvl="5" w:tplc="0410001B" w:tentative="1">
      <w:start w:val="1"/>
      <w:numFmt w:val="lowerRoman"/>
      <w:lvlText w:val="%6."/>
      <w:lvlJc w:val="right"/>
      <w:pPr>
        <w:ind w:left="3872" w:hanging="180"/>
      </w:pPr>
    </w:lvl>
    <w:lvl w:ilvl="6" w:tplc="0410000F" w:tentative="1">
      <w:start w:val="1"/>
      <w:numFmt w:val="decimal"/>
      <w:lvlText w:val="%7."/>
      <w:lvlJc w:val="left"/>
      <w:pPr>
        <w:ind w:left="4592" w:hanging="360"/>
      </w:pPr>
    </w:lvl>
    <w:lvl w:ilvl="7" w:tplc="04100019" w:tentative="1">
      <w:start w:val="1"/>
      <w:numFmt w:val="lowerLetter"/>
      <w:lvlText w:val="%8."/>
      <w:lvlJc w:val="left"/>
      <w:pPr>
        <w:ind w:left="5312" w:hanging="360"/>
      </w:pPr>
    </w:lvl>
    <w:lvl w:ilvl="8" w:tplc="0410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3">
    <w:nsid w:val="1BF11CA0"/>
    <w:multiLevelType w:val="singleLevel"/>
    <w:tmpl w:val="AA1A537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4">
    <w:nsid w:val="22182A6E"/>
    <w:multiLevelType w:val="hybridMultilevel"/>
    <w:tmpl w:val="5D2E3750"/>
    <w:lvl w:ilvl="0" w:tplc="11124520">
      <w:start w:val="2017"/>
      <w:numFmt w:val="decimal"/>
      <w:lvlText w:val="%1"/>
      <w:lvlJc w:val="left"/>
      <w:pPr>
        <w:ind w:left="-88" w:hanging="48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512" w:hanging="360"/>
      </w:pPr>
    </w:lvl>
    <w:lvl w:ilvl="2" w:tplc="0410001B" w:tentative="1">
      <w:start w:val="1"/>
      <w:numFmt w:val="lowerRoman"/>
      <w:lvlText w:val="%3."/>
      <w:lvlJc w:val="right"/>
      <w:pPr>
        <w:ind w:left="1232" w:hanging="180"/>
      </w:pPr>
    </w:lvl>
    <w:lvl w:ilvl="3" w:tplc="0410000F" w:tentative="1">
      <w:start w:val="1"/>
      <w:numFmt w:val="decimal"/>
      <w:lvlText w:val="%4."/>
      <w:lvlJc w:val="left"/>
      <w:pPr>
        <w:ind w:left="1952" w:hanging="360"/>
      </w:pPr>
    </w:lvl>
    <w:lvl w:ilvl="4" w:tplc="04100019" w:tentative="1">
      <w:start w:val="1"/>
      <w:numFmt w:val="lowerLetter"/>
      <w:lvlText w:val="%5."/>
      <w:lvlJc w:val="left"/>
      <w:pPr>
        <w:ind w:left="2672" w:hanging="360"/>
      </w:pPr>
    </w:lvl>
    <w:lvl w:ilvl="5" w:tplc="0410001B" w:tentative="1">
      <w:start w:val="1"/>
      <w:numFmt w:val="lowerRoman"/>
      <w:lvlText w:val="%6."/>
      <w:lvlJc w:val="right"/>
      <w:pPr>
        <w:ind w:left="3392" w:hanging="180"/>
      </w:pPr>
    </w:lvl>
    <w:lvl w:ilvl="6" w:tplc="0410000F" w:tentative="1">
      <w:start w:val="1"/>
      <w:numFmt w:val="decimal"/>
      <w:lvlText w:val="%7."/>
      <w:lvlJc w:val="left"/>
      <w:pPr>
        <w:ind w:left="4112" w:hanging="360"/>
      </w:pPr>
    </w:lvl>
    <w:lvl w:ilvl="7" w:tplc="04100019" w:tentative="1">
      <w:start w:val="1"/>
      <w:numFmt w:val="lowerLetter"/>
      <w:lvlText w:val="%8."/>
      <w:lvlJc w:val="left"/>
      <w:pPr>
        <w:ind w:left="4832" w:hanging="360"/>
      </w:pPr>
    </w:lvl>
    <w:lvl w:ilvl="8" w:tplc="0410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5">
    <w:nsid w:val="27AA6ACE"/>
    <w:multiLevelType w:val="hybridMultilevel"/>
    <w:tmpl w:val="509AB948"/>
    <w:lvl w:ilvl="0" w:tplc="378A19B4">
      <w:start w:val="2008"/>
      <w:numFmt w:val="decimal"/>
      <w:lvlText w:val="%1"/>
      <w:lvlJc w:val="left"/>
      <w:pPr>
        <w:ind w:left="-67" w:hanging="48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533" w:hanging="360"/>
      </w:pPr>
    </w:lvl>
    <w:lvl w:ilvl="2" w:tplc="0410001B" w:tentative="1">
      <w:start w:val="1"/>
      <w:numFmt w:val="lowerRoman"/>
      <w:lvlText w:val="%3."/>
      <w:lvlJc w:val="right"/>
      <w:pPr>
        <w:ind w:left="1253" w:hanging="180"/>
      </w:pPr>
    </w:lvl>
    <w:lvl w:ilvl="3" w:tplc="0410000F" w:tentative="1">
      <w:start w:val="1"/>
      <w:numFmt w:val="decimal"/>
      <w:lvlText w:val="%4."/>
      <w:lvlJc w:val="left"/>
      <w:pPr>
        <w:ind w:left="1973" w:hanging="360"/>
      </w:pPr>
    </w:lvl>
    <w:lvl w:ilvl="4" w:tplc="04100019" w:tentative="1">
      <w:start w:val="1"/>
      <w:numFmt w:val="lowerLetter"/>
      <w:lvlText w:val="%5."/>
      <w:lvlJc w:val="left"/>
      <w:pPr>
        <w:ind w:left="2693" w:hanging="360"/>
      </w:pPr>
    </w:lvl>
    <w:lvl w:ilvl="5" w:tplc="0410001B" w:tentative="1">
      <w:start w:val="1"/>
      <w:numFmt w:val="lowerRoman"/>
      <w:lvlText w:val="%6."/>
      <w:lvlJc w:val="right"/>
      <w:pPr>
        <w:ind w:left="3413" w:hanging="180"/>
      </w:pPr>
    </w:lvl>
    <w:lvl w:ilvl="6" w:tplc="0410000F" w:tentative="1">
      <w:start w:val="1"/>
      <w:numFmt w:val="decimal"/>
      <w:lvlText w:val="%7."/>
      <w:lvlJc w:val="left"/>
      <w:pPr>
        <w:ind w:left="4133" w:hanging="360"/>
      </w:pPr>
    </w:lvl>
    <w:lvl w:ilvl="7" w:tplc="04100019" w:tentative="1">
      <w:start w:val="1"/>
      <w:numFmt w:val="lowerLetter"/>
      <w:lvlText w:val="%8."/>
      <w:lvlJc w:val="left"/>
      <w:pPr>
        <w:ind w:left="4853" w:hanging="360"/>
      </w:pPr>
    </w:lvl>
    <w:lvl w:ilvl="8" w:tplc="0410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6">
    <w:nsid w:val="33D93CFA"/>
    <w:multiLevelType w:val="hybridMultilevel"/>
    <w:tmpl w:val="BF88593C"/>
    <w:lvl w:ilvl="0" w:tplc="5EA07908">
      <w:start w:val="2010"/>
      <w:numFmt w:val="decimal"/>
      <w:lvlText w:val="%1"/>
      <w:lvlJc w:val="left"/>
      <w:pPr>
        <w:ind w:left="-67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3" w:hanging="360"/>
      </w:pPr>
    </w:lvl>
    <w:lvl w:ilvl="2" w:tplc="0410001B" w:tentative="1">
      <w:start w:val="1"/>
      <w:numFmt w:val="lowerRoman"/>
      <w:lvlText w:val="%3."/>
      <w:lvlJc w:val="right"/>
      <w:pPr>
        <w:ind w:left="1253" w:hanging="180"/>
      </w:pPr>
    </w:lvl>
    <w:lvl w:ilvl="3" w:tplc="0410000F" w:tentative="1">
      <w:start w:val="1"/>
      <w:numFmt w:val="decimal"/>
      <w:lvlText w:val="%4."/>
      <w:lvlJc w:val="left"/>
      <w:pPr>
        <w:ind w:left="1973" w:hanging="360"/>
      </w:pPr>
    </w:lvl>
    <w:lvl w:ilvl="4" w:tplc="04100019" w:tentative="1">
      <w:start w:val="1"/>
      <w:numFmt w:val="lowerLetter"/>
      <w:lvlText w:val="%5."/>
      <w:lvlJc w:val="left"/>
      <w:pPr>
        <w:ind w:left="2693" w:hanging="360"/>
      </w:pPr>
    </w:lvl>
    <w:lvl w:ilvl="5" w:tplc="0410001B" w:tentative="1">
      <w:start w:val="1"/>
      <w:numFmt w:val="lowerRoman"/>
      <w:lvlText w:val="%6."/>
      <w:lvlJc w:val="right"/>
      <w:pPr>
        <w:ind w:left="3413" w:hanging="180"/>
      </w:pPr>
    </w:lvl>
    <w:lvl w:ilvl="6" w:tplc="0410000F" w:tentative="1">
      <w:start w:val="1"/>
      <w:numFmt w:val="decimal"/>
      <w:lvlText w:val="%7."/>
      <w:lvlJc w:val="left"/>
      <w:pPr>
        <w:ind w:left="4133" w:hanging="360"/>
      </w:pPr>
    </w:lvl>
    <w:lvl w:ilvl="7" w:tplc="04100019" w:tentative="1">
      <w:start w:val="1"/>
      <w:numFmt w:val="lowerLetter"/>
      <w:lvlText w:val="%8."/>
      <w:lvlJc w:val="left"/>
      <w:pPr>
        <w:ind w:left="4853" w:hanging="360"/>
      </w:pPr>
    </w:lvl>
    <w:lvl w:ilvl="8" w:tplc="0410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7">
    <w:nsid w:val="38537D5B"/>
    <w:multiLevelType w:val="multilevel"/>
    <w:tmpl w:val="DE2A9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9FE0C35"/>
    <w:multiLevelType w:val="hybridMultilevel"/>
    <w:tmpl w:val="E12A9980"/>
    <w:lvl w:ilvl="0" w:tplc="C298DDC8">
      <w:start w:val="2017"/>
      <w:numFmt w:val="decimal"/>
      <w:lvlText w:val="%1"/>
      <w:lvlJc w:val="left"/>
      <w:pPr>
        <w:ind w:left="760" w:hanging="400"/>
      </w:pPr>
      <w:rPr>
        <w:rFonts w:eastAsia="ヒラギノ角ゴ Pro W3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1184A"/>
    <w:multiLevelType w:val="hybridMultilevel"/>
    <w:tmpl w:val="E610A4CC"/>
    <w:lvl w:ilvl="0" w:tplc="A9E07F16">
      <w:start w:val="2014"/>
      <w:numFmt w:val="bullet"/>
      <w:lvlText w:val="–"/>
      <w:lvlJc w:val="left"/>
      <w:pPr>
        <w:ind w:left="50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0">
    <w:nsid w:val="4F31537F"/>
    <w:multiLevelType w:val="hybridMultilevel"/>
    <w:tmpl w:val="76D8BBA2"/>
    <w:lvl w:ilvl="0" w:tplc="16646306">
      <w:start w:val="2018"/>
      <w:numFmt w:val="decimal"/>
      <w:lvlText w:val="%1"/>
      <w:lvlJc w:val="left"/>
      <w:pPr>
        <w:ind w:left="-87" w:hanging="48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69425CE1"/>
    <w:multiLevelType w:val="hybridMultilevel"/>
    <w:tmpl w:val="D480ABD8"/>
    <w:lvl w:ilvl="0" w:tplc="A71C6742">
      <w:start w:val="2018"/>
      <w:numFmt w:val="decimal"/>
      <w:lvlText w:val="%1"/>
      <w:lvlJc w:val="left"/>
      <w:pPr>
        <w:ind w:left="-88" w:hanging="48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512" w:hanging="360"/>
      </w:pPr>
    </w:lvl>
    <w:lvl w:ilvl="2" w:tplc="0410001B" w:tentative="1">
      <w:start w:val="1"/>
      <w:numFmt w:val="lowerRoman"/>
      <w:lvlText w:val="%3."/>
      <w:lvlJc w:val="right"/>
      <w:pPr>
        <w:ind w:left="1232" w:hanging="180"/>
      </w:pPr>
    </w:lvl>
    <w:lvl w:ilvl="3" w:tplc="0410000F" w:tentative="1">
      <w:start w:val="1"/>
      <w:numFmt w:val="decimal"/>
      <w:lvlText w:val="%4."/>
      <w:lvlJc w:val="left"/>
      <w:pPr>
        <w:ind w:left="1952" w:hanging="360"/>
      </w:pPr>
    </w:lvl>
    <w:lvl w:ilvl="4" w:tplc="04100019" w:tentative="1">
      <w:start w:val="1"/>
      <w:numFmt w:val="lowerLetter"/>
      <w:lvlText w:val="%5."/>
      <w:lvlJc w:val="left"/>
      <w:pPr>
        <w:ind w:left="2672" w:hanging="360"/>
      </w:pPr>
    </w:lvl>
    <w:lvl w:ilvl="5" w:tplc="0410001B" w:tentative="1">
      <w:start w:val="1"/>
      <w:numFmt w:val="lowerRoman"/>
      <w:lvlText w:val="%6."/>
      <w:lvlJc w:val="right"/>
      <w:pPr>
        <w:ind w:left="3392" w:hanging="180"/>
      </w:pPr>
    </w:lvl>
    <w:lvl w:ilvl="6" w:tplc="0410000F" w:tentative="1">
      <w:start w:val="1"/>
      <w:numFmt w:val="decimal"/>
      <w:lvlText w:val="%7."/>
      <w:lvlJc w:val="left"/>
      <w:pPr>
        <w:ind w:left="4112" w:hanging="360"/>
      </w:pPr>
    </w:lvl>
    <w:lvl w:ilvl="7" w:tplc="04100019" w:tentative="1">
      <w:start w:val="1"/>
      <w:numFmt w:val="lowerLetter"/>
      <w:lvlText w:val="%8."/>
      <w:lvlJc w:val="left"/>
      <w:pPr>
        <w:ind w:left="4832" w:hanging="360"/>
      </w:pPr>
    </w:lvl>
    <w:lvl w:ilvl="8" w:tplc="0410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2">
    <w:nsid w:val="7912018E"/>
    <w:multiLevelType w:val="hybridMultilevel"/>
    <w:tmpl w:val="089EEDE4"/>
    <w:lvl w:ilvl="0" w:tplc="4F12DEE8">
      <w:start w:val="2017"/>
      <w:numFmt w:val="decimal"/>
      <w:lvlText w:val="%1-"/>
      <w:lvlJc w:val="left"/>
      <w:pPr>
        <w:ind w:left="-87" w:hanging="48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BD"/>
    <w:rsid w:val="00010CDD"/>
    <w:rsid w:val="000123E5"/>
    <w:rsid w:val="00021A84"/>
    <w:rsid w:val="00022D30"/>
    <w:rsid w:val="00043248"/>
    <w:rsid w:val="00050BF0"/>
    <w:rsid w:val="0005540E"/>
    <w:rsid w:val="00056332"/>
    <w:rsid w:val="000563BA"/>
    <w:rsid w:val="00065FAC"/>
    <w:rsid w:val="000716A3"/>
    <w:rsid w:val="0007194D"/>
    <w:rsid w:val="0008243C"/>
    <w:rsid w:val="000917D3"/>
    <w:rsid w:val="000A41DA"/>
    <w:rsid w:val="000A4D46"/>
    <w:rsid w:val="000B1A93"/>
    <w:rsid w:val="000B3D80"/>
    <w:rsid w:val="000C3A8E"/>
    <w:rsid w:val="000C3DC6"/>
    <w:rsid w:val="000E2F8B"/>
    <w:rsid w:val="00101E77"/>
    <w:rsid w:val="001063B7"/>
    <w:rsid w:val="00107E3D"/>
    <w:rsid w:val="00110766"/>
    <w:rsid w:val="00117B1B"/>
    <w:rsid w:val="001245D5"/>
    <w:rsid w:val="001474F2"/>
    <w:rsid w:val="00156036"/>
    <w:rsid w:val="0016528F"/>
    <w:rsid w:val="001653D8"/>
    <w:rsid w:val="00177E9A"/>
    <w:rsid w:val="00180895"/>
    <w:rsid w:val="00187F7F"/>
    <w:rsid w:val="00195386"/>
    <w:rsid w:val="001A451C"/>
    <w:rsid w:val="001A4C0D"/>
    <w:rsid w:val="001A706B"/>
    <w:rsid w:val="001B771E"/>
    <w:rsid w:val="001C185C"/>
    <w:rsid w:val="001C22B6"/>
    <w:rsid w:val="001C42D1"/>
    <w:rsid w:val="001D5EE7"/>
    <w:rsid w:val="001D6251"/>
    <w:rsid w:val="001E1B8B"/>
    <w:rsid w:val="001F3EE5"/>
    <w:rsid w:val="001F5024"/>
    <w:rsid w:val="001F6D15"/>
    <w:rsid w:val="00202729"/>
    <w:rsid w:val="0020731E"/>
    <w:rsid w:val="00210743"/>
    <w:rsid w:val="00213C47"/>
    <w:rsid w:val="00215A3B"/>
    <w:rsid w:val="00231143"/>
    <w:rsid w:val="002319F4"/>
    <w:rsid w:val="00246BCE"/>
    <w:rsid w:val="00250362"/>
    <w:rsid w:val="00250FD4"/>
    <w:rsid w:val="00255FEA"/>
    <w:rsid w:val="00256FE2"/>
    <w:rsid w:val="00265B09"/>
    <w:rsid w:val="00273682"/>
    <w:rsid w:val="00275D48"/>
    <w:rsid w:val="00283E75"/>
    <w:rsid w:val="002853A9"/>
    <w:rsid w:val="00293875"/>
    <w:rsid w:val="002B5771"/>
    <w:rsid w:val="002C58CD"/>
    <w:rsid w:val="002C7F7D"/>
    <w:rsid w:val="002D7C1B"/>
    <w:rsid w:val="002E772C"/>
    <w:rsid w:val="003078D4"/>
    <w:rsid w:val="00307B89"/>
    <w:rsid w:val="00312E6A"/>
    <w:rsid w:val="0032382A"/>
    <w:rsid w:val="00327AC8"/>
    <w:rsid w:val="00344BCA"/>
    <w:rsid w:val="00347C92"/>
    <w:rsid w:val="003539A9"/>
    <w:rsid w:val="00355534"/>
    <w:rsid w:val="00356717"/>
    <w:rsid w:val="00366FFD"/>
    <w:rsid w:val="0037254A"/>
    <w:rsid w:val="00393191"/>
    <w:rsid w:val="00397CB3"/>
    <w:rsid w:val="003B6D6F"/>
    <w:rsid w:val="003B77E7"/>
    <w:rsid w:val="003C10F6"/>
    <w:rsid w:val="003D57F0"/>
    <w:rsid w:val="003F1AA8"/>
    <w:rsid w:val="004004B7"/>
    <w:rsid w:val="00403307"/>
    <w:rsid w:val="00406205"/>
    <w:rsid w:val="0040758B"/>
    <w:rsid w:val="004179A5"/>
    <w:rsid w:val="004320A0"/>
    <w:rsid w:val="004451CC"/>
    <w:rsid w:val="00446259"/>
    <w:rsid w:val="00464929"/>
    <w:rsid w:val="00467663"/>
    <w:rsid w:val="004705F3"/>
    <w:rsid w:val="004721F5"/>
    <w:rsid w:val="00483A8F"/>
    <w:rsid w:val="00487594"/>
    <w:rsid w:val="00496AFD"/>
    <w:rsid w:val="004C0FAA"/>
    <w:rsid w:val="004E3B1A"/>
    <w:rsid w:val="004F337C"/>
    <w:rsid w:val="00503E63"/>
    <w:rsid w:val="005204FE"/>
    <w:rsid w:val="005223A2"/>
    <w:rsid w:val="00523CFA"/>
    <w:rsid w:val="00536F22"/>
    <w:rsid w:val="00541C9D"/>
    <w:rsid w:val="00546D98"/>
    <w:rsid w:val="0055243F"/>
    <w:rsid w:val="00556B73"/>
    <w:rsid w:val="00562F2C"/>
    <w:rsid w:val="00564A64"/>
    <w:rsid w:val="00565526"/>
    <w:rsid w:val="00567E7E"/>
    <w:rsid w:val="005740B0"/>
    <w:rsid w:val="00594959"/>
    <w:rsid w:val="005A4DD2"/>
    <w:rsid w:val="005C4383"/>
    <w:rsid w:val="005C56C9"/>
    <w:rsid w:val="005D740A"/>
    <w:rsid w:val="005D78D9"/>
    <w:rsid w:val="005F6587"/>
    <w:rsid w:val="005F6F8A"/>
    <w:rsid w:val="00600A0D"/>
    <w:rsid w:val="00600B8C"/>
    <w:rsid w:val="0061354C"/>
    <w:rsid w:val="00623530"/>
    <w:rsid w:val="00630382"/>
    <w:rsid w:val="00645403"/>
    <w:rsid w:val="006462A9"/>
    <w:rsid w:val="00647076"/>
    <w:rsid w:val="006670FC"/>
    <w:rsid w:val="00675970"/>
    <w:rsid w:val="00675CEF"/>
    <w:rsid w:val="00685D13"/>
    <w:rsid w:val="00687F6F"/>
    <w:rsid w:val="006B455D"/>
    <w:rsid w:val="006C5DA3"/>
    <w:rsid w:val="006E5C17"/>
    <w:rsid w:val="006F08D4"/>
    <w:rsid w:val="006F106A"/>
    <w:rsid w:val="006F6830"/>
    <w:rsid w:val="006F7BEB"/>
    <w:rsid w:val="007024DA"/>
    <w:rsid w:val="00715CCF"/>
    <w:rsid w:val="0074081D"/>
    <w:rsid w:val="00747987"/>
    <w:rsid w:val="00750323"/>
    <w:rsid w:val="007528AE"/>
    <w:rsid w:val="0077564F"/>
    <w:rsid w:val="00776B53"/>
    <w:rsid w:val="00777685"/>
    <w:rsid w:val="00787044"/>
    <w:rsid w:val="00793BEF"/>
    <w:rsid w:val="007947CA"/>
    <w:rsid w:val="00796D18"/>
    <w:rsid w:val="007C0334"/>
    <w:rsid w:val="007D0173"/>
    <w:rsid w:val="007D3D8F"/>
    <w:rsid w:val="007D4DC6"/>
    <w:rsid w:val="007E48EE"/>
    <w:rsid w:val="007E5DE5"/>
    <w:rsid w:val="007F66A3"/>
    <w:rsid w:val="00801C0D"/>
    <w:rsid w:val="00807047"/>
    <w:rsid w:val="0080798E"/>
    <w:rsid w:val="008127C6"/>
    <w:rsid w:val="00836984"/>
    <w:rsid w:val="00845F07"/>
    <w:rsid w:val="0085506B"/>
    <w:rsid w:val="00856306"/>
    <w:rsid w:val="00885B75"/>
    <w:rsid w:val="00887526"/>
    <w:rsid w:val="00891B82"/>
    <w:rsid w:val="008A52DB"/>
    <w:rsid w:val="008B4293"/>
    <w:rsid w:val="008C2C1A"/>
    <w:rsid w:val="008C3027"/>
    <w:rsid w:val="008C6DDA"/>
    <w:rsid w:val="008E00D3"/>
    <w:rsid w:val="008E59CC"/>
    <w:rsid w:val="008F27D5"/>
    <w:rsid w:val="008F7365"/>
    <w:rsid w:val="009012A9"/>
    <w:rsid w:val="009176C4"/>
    <w:rsid w:val="00924E34"/>
    <w:rsid w:val="0095549A"/>
    <w:rsid w:val="0095739D"/>
    <w:rsid w:val="00957576"/>
    <w:rsid w:val="00962A07"/>
    <w:rsid w:val="00975909"/>
    <w:rsid w:val="00980966"/>
    <w:rsid w:val="00980BF9"/>
    <w:rsid w:val="0098324F"/>
    <w:rsid w:val="009904BB"/>
    <w:rsid w:val="00995B74"/>
    <w:rsid w:val="009960A1"/>
    <w:rsid w:val="009A25AF"/>
    <w:rsid w:val="009B359A"/>
    <w:rsid w:val="009B4346"/>
    <w:rsid w:val="009D6731"/>
    <w:rsid w:val="009D7485"/>
    <w:rsid w:val="009E5C00"/>
    <w:rsid w:val="009F4693"/>
    <w:rsid w:val="009F55D9"/>
    <w:rsid w:val="00A000CC"/>
    <w:rsid w:val="00A2726F"/>
    <w:rsid w:val="00A3145F"/>
    <w:rsid w:val="00A31C6D"/>
    <w:rsid w:val="00A37E1E"/>
    <w:rsid w:val="00A60EAD"/>
    <w:rsid w:val="00A75D3E"/>
    <w:rsid w:val="00A81355"/>
    <w:rsid w:val="00A91F6B"/>
    <w:rsid w:val="00A92A1E"/>
    <w:rsid w:val="00AB4CAB"/>
    <w:rsid w:val="00AB6B87"/>
    <w:rsid w:val="00AB71BD"/>
    <w:rsid w:val="00AE38F2"/>
    <w:rsid w:val="00AF12CC"/>
    <w:rsid w:val="00AF2907"/>
    <w:rsid w:val="00AF2D83"/>
    <w:rsid w:val="00B007F7"/>
    <w:rsid w:val="00B02C21"/>
    <w:rsid w:val="00B12762"/>
    <w:rsid w:val="00B14BE4"/>
    <w:rsid w:val="00B17E4E"/>
    <w:rsid w:val="00B21EE9"/>
    <w:rsid w:val="00B3326F"/>
    <w:rsid w:val="00B351F5"/>
    <w:rsid w:val="00B36EDD"/>
    <w:rsid w:val="00B4636F"/>
    <w:rsid w:val="00B82257"/>
    <w:rsid w:val="00B837D4"/>
    <w:rsid w:val="00B96342"/>
    <w:rsid w:val="00BB30C5"/>
    <w:rsid w:val="00BB66B9"/>
    <w:rsid w:val="00BC099E"/>
    <w:rsid w:val="00BC70D8"/>
    <w:rsid w:val="00BE1E4E"/>
    <w:rsid w:val="00BF4A67"/>
    <w:rsid w:val="00C12D73"/>
    <w:rsid w:val="00C12F08"/>
    <w:rsid w:val="00C2183E"/>
    <w:rsid w:val="00C2194A"/>
    <w:rsid w:val="00C307A6"/>
    <w:rsid w:val="00C31248"/>
    <w:rsid w:val="00C516B5"/>
    <w:rsid w:val="00C557C8"/>
    <w:rsid w:val="00C601CE"/>
    <w:rsid w:val="00C8292F"/>
    <w:rsid w:val="00C856BC"/>
    <w:rsid w:val="00C978FB"/>
    <w:rsid w:val="00CA1776"/>
    <w:rsid w:val="00CC6616"/>
    <w:rsid w:val="00CD403F"/>
    <w:rsid w:val="00CD7918"/>
    <w:rsid w:val="00CE61CA"/>
    <w:rsid w:val="00CF35D4"/>
    <w:rsid w:val="00CF4004"/>
    <w:rsid w:val="00D04974"/>
    <w:rsid w:val="00D123C3"/>
    <w:rsid w:val="00D20C31"/>
    <w:rsid w:val="00D20FFB"/>
    <w:rsid w:val="00D22AC4"/>
    <w:rsid w:val="00D2565B"/>
    <w:rsid w:val="00D309D4"/>
    <w:rsid w:val="00D412FD"/>
    <w:rsid w:val="00D42021"/>
    <w:rsid w:val="00D44BA0"/>
    <w:rsid w:val="00D53D07"/>
    <w:rsid w:val="00D74930"/>
    <w:rsid w:val="00D937A9"/>
    <w:rsid w:val="00DD18FD"/>
    <w:rsid w:val="00DD2131"/>
    <w:rsid w:val="00DE0EEC"/>
    <w:rsid w:val="00E15050"/>
    <w:rsid w:val="00E35E51"/>
    <w:rsid w:val="00E44099"/>
    <w:rsid w:val="00E528BB"/>
    <w:rsid w:val="00E63497"/>
    <w:rsid w:val="00E71456"/>
    <w:rsid w:val="00E74466"/>
    <w:rsid w:val="00E95F24"/>
    <w:rsid w:val="00EA3DDF"/>
    <w:rsid w:val="00EB7C58"/>
    <w:rsid w:val="00EC0BD8"/>
    <w:rsid w:val="00EC32FB"/>
    <w:rsid w:val="00ED4E49"/>
    <w:rsid w:val="00EE6897"/>
    <w:rsid w:val="00EE73A0"/>
    <w:rsid w:val="00EF0CD2"/>
    <w:rsid w:val="00EF6802"/>
    <w:rsid w:val="00F00ED0"/>
    <w:rsid w:val="00F07640"/>
    <w:rsid w:val="00F07E14"/>
    <w:rsid w:val="00F25762"/>
    <w:rsid w:val="00F610C7"/>
    <w:rsid w:val="00F6250B"/>
    <w:rsid w:val="00F6780D"/>
    <w:rsid w:val="00F97D1B"/>
    <w:rsid w:val="00FA6131"/>
    <w:rsid w:val="00FC04B4"/>
    <w:rsid w:val="00FD12BD"/>
    <w:rsid w:val="00FD3157"/>
    <w:rsid w:val="00FD7C49"/>
    <w:rsid w:val="00F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83E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56036"/>
    <w:rPr>
      <w:rFonts w:ascii="Times New Roman" w:hAnsi="Times New Roman" w:cs="Times New Roman"/>
      <w:lang w:eastAsia="zh-CN"/>
    </w:rPr>
  </w:style>
  <w:style w:type="paragraph" w:styleId="Titolo6">
    <w:name w:val="heading 6"/>
    <w:link w:val="Titolo6Carattere"/>
    <w:uiPriority w:val="9"/>
    <w:unhideWhenUsed/>
    <w:qFormat/>
    <w:rsid w:val="009176C4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5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vuotoA">
    <w:name w:val="Modulo vuoto A"/>
    <w:autoRedefine/>
    <w:rsid w:val="00FD12BD"/>
    <w:rPr>
      <w:rFonts w:ascii="Times New Roman" w:eastAsia="ヒラギノ角ゴ Pro W3" w:hAnsi="Times New Roman" w:cs="Times New Roman"/>
      <w:color w:val="000000"/>
      <w:sz w:val="20"/>
      <w:szCs w:val="20"/>
      <w:lang w:eastAsia="it-IT"/>
    </w:rPr>
  </w:style>
  <w:style w:type="paragraph" w:customStyle="1" w:styleId="Pidipagina1">
    <w:name w:val="Piè di pagina1"/>
    <w:rsid w:val="00FD12BD"/>
    <w:pPr>
      <w:tabs>
        <w:tab w:val="center" w:pos="4819"/>
        <w:tab w:val="right" w:pos="9638"/>
      </w:tabs>
    </w:pPr>
    <w:rPr>
      <w:rFonts w:ascii="Times New Roman" w:eastAsia="ヒラギノ角ゴ Pro W3" w:hAnsi="Times New Roman" w:cs="Times New Roman"/>
      <w:color w:val="000000"/>
      <w:sz w:val="20"/>
      <w:szCs w:val="20"/>
      <w:lang w:eastAsia="it-IT"/>
    </w:rPr>
  </w:style>
  <w:style w:type="paragraph" w:customStyle="1" w:styleId="SenderAddress">
    <w:name w:val="Sender Address"/>
    <w:rsid w:val="00FD12BD"/>
    <w:pPr>
      <w:spacing w:after="200"/>
    </w:pPr>
    <w:rPr>
      <w:rFonts w:ascii="Lucida Grande" w:eastAsia="ヒラギノ角ゴ Pro W3" w:hAnsi="Lucida Grande" w:cs="Times New Roman"/>
      <w:color w:val="151312"/>
      <w:sz w:val="23"/>
      <w:szCs w:val="20"/>
      <w:lang w:val="en-US" w:eastAsia="it-IT"/>
    </w:rPr>
  </w:style>
  <w:style w:type="paragraph" w:customStyle="1" w:styleId="Normale1">
    <w:name w:val="Normale1"/>
    <w:rsid w:val="00FD12BD"/>
    <w:rPr>
      <w:rFonts w:ascii="Times New Roman" w:eastAsia="ヒラギノ角ゴ Pro W3" w:hAnsi="Times New Roman" w:cs="Times New Roman"/>
      <w:color w:val="000000"/>
      <w:sz w:val="20"/>
      <w:szCs w:val="20"/>
      <w:lang w:eastAsia="it-IT"/>
    </w:rPr>
  </w:style>
  <w:style w:type="paragraph" w:customStyle="1" w:styleId="Section">
    <w:name w:val="Section"/>
    <w:rsid w:val="00FD12BD"/>
    <w:pPr>
      <w:spacing w:before="480" w:after="40"/>
    </w:pPr>
    <w:rPr>
      <w:rFonts w:ascii="Lucida Grande" w:eastAsia="ヒラギノ角ゴ Pro W3" w:hAnsi="Lucida Grande" w:cs="Times New Roman"/>
      <w:b/>
      <w:caps/>
      <w:color w:val="3E271C"/>
      <w:spacing w:val="60"/>
      <w:szCs w:val="20"/>
      <w:lang w:val="en-US" w:eastAsia="it-IT"/>
    </w:rPr>
  </w:style>
  <w:style w:type="paragraph" w:styleId="Testodelblocco">
    <w:name w:val="Block Text"/>
    <w:rsid w:val="00FD12BD"/>
    <w:pPr>
      <w:tabs>
        <w:tab w:val="left" w:pos="1360"/>
        <w:tab w:val="left" w:pos="5954"/>
        <w:tab w:val="right" w:pos="7960"/>
      </w:tabs>
      <w:spacing w:line="240" w:lineRule="atLeast"/>
      <w:ind w:left="567" w:right="849" w:hanging="547"/>
      <w:jc w:val="both"/>
    </w:pPr>
    <w:rPr>
      <w:rFonts w:ascii="Lucida Grande" w:eastAsia="ヒラギノ角ゴ Pro W3" w:hAnsi="Lucida Grande" w:cs="Times New Roman"/>
      <w:color w:val="000000"/>
      <w:szCs w:val="20"/>
      <w:lang w:eastAsia="it-IT"/>
    </w:rPr>
  </w:style>
  <w:style w:type="paragraph" w:customStyle="1" w:styleId="ModulovuotoB">
    <w:name w:val="Modulo vuoto B"/>
    <w:rsid w:val="00FD12BD"/>
    <w:rPr>
      <w:rFonts w:ascii="Times New Roman" w:eastAsia="ヒラギノ角ゴ Pro W3" w:hAnsi="Times New Roman" w:cs="Times New Roman"/>
      <w:color w:val="000000"/>
      <w:sz w:val="20"/>
      <w:szCs w:val="20"/>
      <w:lang w:eastAsia="it-IT"/>
    </w:rPr>
  </w:style>
  <w:style w:type="paragraph" w:customStyle="1" w:styleId="Testonotaapidipagina1">
    <w:name w:val="Testo nota a piè di pagina1"/>
    <w:rsid w:val="00FD12BD"/>
    <w:rPr>
      <w:rFonts w:ascii="Times New Roman" w:eastAsia="ヒラギノ角ゴ Pro W3" w:hAnsi="Times New Roman" w:cs="Times New Roman"/>
      <w:color w:val="000000"/>
      <w:sz w:val="20"/>
      <w:szCs w:val="20"/>
      <w:lang w:val="en-GB" w:eastAsia="it-IT"/>
    </w:rPr>
  </w:style>
  <w:style w:type="paragraph" w:customStyle="1" w:styleId="ModulovuotoBA">
    <w:name w:val="Modulo vuoto B A"/>
    <w:rsid w:val="00FD12BD"/>
    <w:rPr>
      <w:rFonts w:ascii="Times New Roman" w:eastAsia="ヒラギノ角ゴ Pro W3" w:hAnsi="Times New Roman" w:cs="Times New Roman"/>
      <w:color w:val="000000"/>
      <w:sz w:val="20"/>
      <w:szCs w:val="20"/>
      <w:lang w:eastAsia="it-IT"/>
    </w:rPr>
  </w:style>
  <w:style w:type="paragraph" w:customStyle="1" w:styleId="ModulovuotoC">
    <w:name w:val="Modulo vuoto C"/>
    <w:rsid w:val="00FD12BD"/>
    <w:rPr>
      <w:rFonts w:ascii="Times New Roman" w:eastAsia="ヒラギノ角ゴ Pro W3" w:hAnsi="Times New Roman" w:cs="Times New Roman"/>
      <w:color w:val="000000"/>
      <w:sz w:val="20"/>
      <w:szCs w:val="20"/>
      <w:lang w:eastAsia="it-IT"/>
    </w:rPr>
  </w:style>
  <w:style w:type="paragraph" w:customStyle="1" w:styleId="Elenco1">
    <w:name w:val="Elenco1"/>
    <w:rsid w:val="00FD12BD"/>
    <w:pPr>
      <w:ind w:left="283" w:hanging="283"/>
    </w:pPr>
    <w:rPr>
      <w:rFonts w:ascii="Times New Roman" w:eastAsia="ヒラギノ角ゴ Pro W3" w:hAnsi="Times New Roman" w:cs="Times New Roman"/>
      <w:color w:val="000000"/>
      <w:sz w:val="20"/>
      <w:szCs w:val="20"/>
      <w:lang w:eastAsia="it-IT"/>
    </w:rPr>
  </w:style>
  <w:style w:type="character" w:customStyle="1" w:styleId="Numeropagina1">
    <w:name w:val="Numero pagina1"/>
    <w:rsid w:val="00FD12BD"/>
    <w:rPr>
      <w:color w:val="000000"/>
      <w:sz w:val="20"/>
    </w:rPr>
  </w:style>
  <w:style w:type="character" w:styleId="Collegamentoipertestuale">
    <w:name w:val="Hyperlink"/>
    <w:uiPriority w:val="99"/>
    <w:rsid w:val="00FD12BD"/>
    <w:rPr>
      <w:color w:val="0000FF"/>
      <w:u w:val="single"/>
    </w:rPr>
  </w:style>
  <w:style w:type="paragraph" w:styleId="Data">
    <w:name w:val="Date"/>
    <w:basedOn w:val="Normale"/>
    <w:next w:val="Normale"/>
    <w:link w:val="DataCarattere"/>
    <w:rsid w:val="00FD12BD"/>
    <w:rPr>
      <w:rFonts w:eastAsia="Times New Roman"/>
      <w:lang w:val="en-US" w:eastAsia="en-US"/>
    </w:rPr>
  </w:style>
  <w:style w:type="character" w:customStyle="1" w:styleId="DataCarattere">
    <w:name w:val="Data Carattere"/>
    <w:basedOn w:val="Carpredefinitoparagrafo"/>
    <w:link w:val="Data"/>
    <w:rsid w:val="00FD12BD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D12BD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2BD"/>
    <w:rPr>
      <w:rFonts w:ascii="Times New Roman" w:eastAsia="Times New Roman" w:hAnsi="Times New Roman" w:cs="Times New Roman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FD12BD"/>
  </w:style>
  <w:style w:type="paragraph" w:styleId="Paragrafoelenco">
    <w:name w:val="List Paragraph"/>
    <w:basedOn w:val="Normale"/>
    <w:uiPriority w:val="34"/>
    <w:qFormat/>
    <w:rsid w:val="00BE1E4E"/>
    <w:pPr>
      <w:ind w:left="720"/>
      <w:contextualSpacing/>
    </w:pPr>
    <w:rPr>
      <w:rFonts w:eastAsia="Times New Roman"/>
    </w:rPr>
  </w:style>
  <w:style w:type="character" w:styleId="Enfasigrassetto">
    <w:name w:val="Strong"/>
    <w:uiPriority w:val="22"/>
    <w:qFormat/>
    <w:rsid w:val="00776B5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412FD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12FD"/>
    <w:rPr>
      <w:rFonts w:ascii="Times New Roman" w:eastAsia="Times New Roman" w:hAnsi="Times New Roman" w:cs="Times New Roman"/>
      <w:lang w:eastAsia="zh-CN"/>
    </w:rPr>
  </w:style>
  <w:style w:type="paragraph" w:customStyle="1" w:styleId="p1">
    <w:name w:val="p1"/>
    <w:basedOn w:val="Normale"/>
    <w:rsid w:val="00F97D1B"/>
    <w:rPr>
      <w:rFonts w:ascii="Helvetica" w:eastAsiaTheme="minorHAnsi" w:hAnsi="Helvetica"/>
      <w:sz w:val="14"/>
      <w:szCs w:val="14"/>
    </w:rPr>
  </w:style>
  <w:style w:type="paragraph" w:customStyle="1" w:styleId="p2">
    <w:name w:val="p2"/>
    <w:basedOn w:val="Normale"/>
    <w:rsid w:val="00F97D1B"/>
    <w:rPr>
      <w:rFonts w:ascii="Times" w:eastAsiaTheme="minorHAnsi" w:hAnsi="Times"/>
      <w:sz w:val="18"/>
      <w:szCs w:val="18"/>
    </w:rPr>
  </w:style>
  <w:style w:type="paragraph" w:customStyle="1" w:styleId="p3">
    <w:name w:val="p3"/>
    <w:basedOn w:val="Normale"/>
    <w:rsid w:val="00F97D1B"/>
    <w:rPr>
      <w:rFonts w:ascii="Helvetica" w:eastAsiaTheme="minorHAnsi" w:hAnsi="Helvetica"/>
      <w:color w:val="AAAAAA"/>
      <w:sz w:val="14"/>
      <w:szCs w:val="14"/>
    </w:rPr>
  </w:style>
  <w:style w:type="paragraph" w:customStyle="1" w:styleId="xm1353003537097129669m1377978538724719757m5181533740585446550m-3303103371364637446gmail-m7859104593919785332gmail-m-5617479993482737651m4758946621700522893gmail-msonormal">
    <w:name w:val="x_m_1353003537097129669m_1377978538724719757m_5181533740585446550m_-3303103371364637446gmail-m_7859104593919785332gmail-m_-5617479993482737651m_4758946621700522893gmail-msonormal"/>
    <w:basedOn w:val="Normale"/>
    <w:rsid w:val="0005540E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Carpredefinitoparagrafo"/>
    <w:rsid w:val="001653D8"/>
  </w:style>
  <w:style w:type="character" w:styleId="Collegamentovisitato">
    <w:name w:val="FollowedHyperlink"/>
    <w:basedOn w:val="Carpredefinitoparagrafo"/>
    <w:uiPriority w:val="99"/>
    <w:semiHidden/>
    <w:unhideWhenUsed/>
    <w:rsid w:val="00EC0BD8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EC0BD8"/>
    <w:rPr>
      <w:color w:val="605E5C"/>
      <w:shd w:val="clear" w:color="auto" w:fill="E1DFDD"/>
    </w:rPr>
  </w:style>
  <w:style w:type="paragraph" w:customStyle="1" w:styleId="CorpoA">
    <w:name w:val="Corpo A"/>
    <w:rsid w:val="00807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itolo6Carattere">
    <w:name w:val="Titolo 6 Carattere"/>
    <w:basedOn w:val="Carpredefinitoparagrafo"/>
    <w:link w:val="Titolo6"/>
    <w:uiPriority w:val="9"/>
    <w:rsid w:val="009176C4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styleId="Enfasicorsivo">
    <w:name w:val="Emphasis"/>
    <w:basedOn w:val="Carpredefinitoparagrafo"/>
    <w:uiPriority w:val="20"/>
    <w:qFormat/>
    <w:rsid w:val="00B4636F"/>
    <w:rPr>
      <w:i/>
      <w:iCs/>
    </w:rPr>
  </w:style>
  <w:style w:type="paragraph" w:styleId="NormaleWeb">
    <w:name w:val="Normal (Web)"/>
    <w:basedOn w:val="Normale"/>
    <w:uiPriority w:val="99"/>
    <w:unhideWhenUsed/>
    <w:rsid w:val="0016528F"/>
    <w:pPr>
      <w:spacing w:before="100" w:beforeAutospacing="1" w:after="100" w:afterAutospacing="1"/>
    </w:pPr>
    <w:rPr>
      <w:rFonts w:eastAsia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66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94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5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26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5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08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076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03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03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764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862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57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832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637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30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303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687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2629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357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6256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965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4920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07838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83661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918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6401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37525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6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4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editions-harmattan.fr" TargetMode="External"/><Relationship Id="rId21" Type="http://schemas.openxmlformats.org/officeDocument/2006/relationships/hyperlink" Target="http://www.pub.u-bordeaux3.fr" TargetMode="External"/><Relationship Id="rId22" Type="http://schemas.openxmlformats.org/officeDocument/2006/relationships/hyperlink" Target="http://www.rubbettino.it" TargetMode="External"/><Relationship Id="rId23" Type="http://schemas.openxmlformats.org/officeDocument/2006/relationships/hyperlink" Target="http://WWW.THE" TargetMode="External"/><Relationship Id="rId24" Type="http://schemas.openxmlformats.org/officeDocument/2006/relationships/hyperlink" Target="http://www.peterlang.com" TargetMode="External"/><Relationship Id="rId25" Type="http://schemas.openxmlformats.org/officeDocument/2006/relationships/hyperlink" Target="mailto:distr@herder.it" TargetMode="External"/><Relationship Id="rId26" Type="http://schemas.openxmlformats.org/officeDocument/2006/relationships/hyperlink" Target="http://www.herder.it" TargetMode="External"/><Relationship Id="rId27" Type="http://schemas.openxmlformats.org/officeDocument/2006/relationships/hyperlink" Target="http://WWW.THE" TargetMode="External"/><Relationship Id="rId28" Type="http://schemas.openxmlformats.org/officeDocument/2006/relationships/hyperlink" Target="http://WWW.THE" TargetMode="External"/><Relationship Id="rId29" Type="http://schemas.openxmlformats.org/officeDocument/2006/relationships/hyperlink" Target="http://www.abebooks.com/products/isbn/9788849817010/6450870055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header" Target="header1.xml"/><Relationship Id="rId31" Type="http://schemas.openxmlformats.org/officeDocument/2006/relationships/header" Target="header2.xml"/><Relationship Id="rId32" Type="http://schemas.openxmlformats.org/officeDocument/2006/relationships/footer" Target="footer1.xml"/><Relationship Id="rId9" Type="http://schemas.openxmlformats.org/officeDocument/2006/relationships/hyperlink" Target="https://schwabe.ch/produkttypen/reihen/bibliotheca-helvetica-romana/" TargetMode="External"/><Relationship Id="rId6" Type="http://schemas.openxmlformats.org/officeDocument/2006/relationships/endnotes" Target="endnotes.xml"/><Relationship Id="rId7" Type="http://schemas.openxmlformats.org/officeDocument/2006/relationships/hyperlink" Target="https://www.istitutoeuroarabo.it/DM/collana-dialoghi/" TargetMode="External"/><Relationship Id="rId8" Type="http://schemas.openxmlformats.org/officeDocument/2006/relationships/hyperlink" Target="https://www.istitutoeuroarabo.it/DM/?s=Corrao" TargetMode="External"/><Relationship Id="rId33" Type="http://schemas.openxmlformats.org/officeDocument/2006/relationships/footer" Target="footer2.xml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hyperlink" Target="http://www.the/" TargetMode="External"/><Relationship Id="rId11" Type="http://schemas.openxmlformats.org/officeDocument/2006/relationships/hyperlink" Target="http://WWW.THE" TargetMode="External"/><Relationship Id="rId12" Type="http://schemas.openxmlformats.org/officeDocument/2006/relationships/hyperlink" Target="http://onlinelibrary.wiley.com/doi/10.1111/gpol.2013.4.issue-4/issuetoc" TargetMode="External"/><Relationship Id="rId13" Type="http://schemas.openxmlformats.org/officeDocument/2006/relationships/hyperlink" Target="http://www.academia.edu/4131671/SOURCES_AND_APPROACHES_ACROSS_DISCIPLINES_IN_NEAR_EASTERN_STUDIES_Proceedings_of_the_24th_Congress_of_LUnion_Europ&#233;enne_des_Arabisants_et_Islamisants" TargetMode="External"/><Relationship Id="rId14" Type="http://schemas.openxmlformats.org/officeDocument/2006/relationships/hyperlink" Target="mailto:ricerca@istitutospiov.it" TargetMode="External"/><Relationship Id="rId15" Type="http://schemas.openxmlformats.org/officeDocument/2006/relationships/hyperlink" Target="http://www.archivioantropologicomediterraneo.it" TargetMode="External"/><Relationship Id="rId16" Type="http://schemas.openxmlformats.org/officeDocument/2006/relationships/hyperlink" Target="http://www.harrassowitz-verlag.de" TargetMode="External"/><Relationship Id="rId17" Type="http://schemas.openxmlformats.org/officeDocument/2006/relationships/hyperlink" Target="http://www.mesogea.it" TargetMode="External"/><Relationship Id="rId18" Type="http://schemas.openxmlformats.org/officeDocument/2006/relationships/hyperlink" Target="http://www.fondazionebuttitta.it" TargetMode="External"/><Relationship Id="rId19" Type="http://schemas.openxmlformats.org/officeDocument/2006/relationships/hyperlink" Target="mailto:harmattan.italia@ag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18</Pages>
  <Words>7430</Words>
  <Characters>41536</Characters>
  <Application>Microsoft Macintosh Word</Application>
  <DocSecurity>0</DocSecurity>
  <Lines>561</Lines>
  <Paragraphs>140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Maria Corrao</dc:creator>
  <cp:keywords/>
  <dc:description/>
  <cp:lastModifiedBy>Utente di Microsoft Office</cp:lastModifiedBy>
  <cp:revision>15</cp:revision>
  <dcterms:created xsi:type="dcterms:W3CDTF">2024-04-05T21:51:00Z</dcterms:created>
  <dcterms:modified xsi:type="dcterms:W3CDTF">2024-04-17T17:05:00Z</dcterms:modified>
</cp:coreProperties>
</file>