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0B23" w:rsidRDefault="000F3DAD" w:rsidP="007C0B23">
      <w:pPr>
        <w:jc w:val="center"/>
        <w:rPr>
          <w:rFonts w:ascii="Arial" w:hAnsi="Arial" w:cs="Arial"/>
          <w:sz w:val="20"/>
          <w:szCs w:val="20"/>
        </w:rPr>
      </w:pPr>
      <w:r w:rsidRPr="007C0B23">
        <w:rPr>
          <w:rFonts w:ascii="Arial" w:hAnsi="Arial" w:cs="Arial"/>
          <w:sz w:val="36"/>
          <w:szCs w:val="36"/>
        </w:rPr>
        <w:t>Assistant Professor in Early Juda</w:t>
      </w:r>
      <w:r w:rsidRPr="007C0B23">
        <w:rPr>
          <w:rFonts w:ascii="Arial" w:hAnsi="Arial" w:cs="Arial"/>
          <w:sz w:val="36"/>
          <w:szCs w:val="36"/>
        </w:rPr>
        <w:t>ism</w:t>
      </w:r>
      <w:bookmarkStart w:id="0" w:name="_GoBack"/>
      <w:bookmarkEnd w:id="0"/>
      <w:r w:rsidRPr="007C0B23">
        <w:rPr>
          <w:rFonts w:ascii="Arial" w:hAnsi="Arial" w:cs="Arial"/>
          <w:sz w:val="20"/>
          <w:szCs w:val="20"/>
        </w:rPr>
        <w:br/>
      </w:r>
    </w:p>
    <w:p w:rsidR="000F3DAD" w:rsidRPr="007C0B23" w:rsidRDefault="000F3DAD">
      <w:pPr>
        <w:rPr>
          <w:rFonts w:ascii="Arial" w:hAnsi="Arial" w:cs="Arial"/>
          <w:sz w:val="20"/>
          <w:szCs w:val="20"/>
        </w:rPr>
      </w:pPr>
      <w:r w:rsidRPr="007C0B23">
        <w:rPr>
          <w:rFonts w:ascii="Arial" w:hAnsi="Arial" w:cs="Arial"/>
          <w:sz w:val="20"/>
          <w:szCs w:val="20"/>
        </w:rPr>
        <w:t xml:space="preserve">The Department of Near Eastern Languages &amp; Cultures at the University of California, Los Angeles, announces a search for a tenure-track position in early Judaism at the rank of Assistant Professor to be filled effective July 1, 2018. Applications are invited from scholars with research and teaching interests in the cultures (especially 2nd Temple Judaism) and primary languages (especially Aramaic) of eastern Mediterranean world from the </w:t>
      </w:r>
      <w:proofErr w:type="spellStart"/>
      <w:r w:rsidRPr="007C0B23">
        <w:rPr>
          <w:rFonts w:ascii="Arial" w:hAnsi="Arial" w:cs="Arial"/>
          <w:sz w:val="20"/>
          <w:szCs w:val="20"/>
        </w:rPr>
        <w:t>Achaemenid</w:t>
      </w:r>
      <w:proofErr w:type="spellEnd"/>
      <w:r w:rsidRPr="007C0B23">
        <w:rPr>
          <w:rFonts w:ascii="Arial" w:hAnsi="Arial" w:cs="Arial"/>
          <w:sz w:val="20"/>
          <w:szCs w:val="20"/>
        </w:rPr>
        <w:t xml:space="preserve"> </w:t>
      </w:r>
      <w:r w:rsidRPr="007C0B23">
        <w:rPr>
          <w:rFonts w:ascii="Arial" w:hAnsi="Arial" w:cs="Arial"/>
          <w:sz w:val="20"/>
          <w:szCs w:val="20"/>
        </w:rPr>
        <w:t xml:space="preserve">through the Sasanian periods. </w:t>
      </w:r>
      <w:r w:rsidRPr="007C0B23">
        <w:rPr>
          <w:rFonts w:ascii="Arial" w:hAnsi="Arial" w:cs="Arial"/>
          <w:sz w:val="20"/>
          <w:szCs w:val="20"/>
        </w:rPr>
        <w:br/>
      </w:r>
      <w:r w:rsidRPr="007C0B23">
        <w:rPr>
          <w:rFonts w:ascii="Arial" w:hAnsi="Arial" w:cs="Arial"/>
          <w:sz w:val="20"/>
          <w:szCs w:val="20"/>
        </w:rPr>
        <w:br/>
      </w:r>
      <w:r w:rsidRPr="007C0B23">
        <w:rPr>
          <w:rFonts w:ascii="Arial" w:hAnsi="Arial" w:cs="Arial"/>
          <w:sz w:val="20"/>
          <w:szCs w:val="20"/>
        </w:rPr>
        <w:t xml:space="preserve">Candidates will teach a variety of classes including large undergraduate courses, such as an Introduction to Judaism, literature of the Second Temple period, history of ancient Judaism, history of early Christianity, and small graduate text seminars (Hebrew, Aramaic and/or </w:t>
      </w:r>
      <w:proofErr w:type="spellStart"/>
      <w:r w:rsidRPr="007C0B23">
        <w:rPr>
          <w:rFonts w:ascii="Arial" w:hAnsi="Arial" w:cs="Arial"/>
          <w:sz w:val="20"/>
          <w:szCs w:val="20"/>
        </w:rPr>
        <w:t>Syriac</w:t>
      </w:r>
      <w:proofErr w:type="spellEnd"/>
      <w:r w:rsidRPr="007C0B23">
        <w:rPr>
          <w:rFonts w:ascii="Arial" w:hAnsi="Arial" w:cs="Arial"/>
          <w:sz w:val="20"/>
          <w:szCs w:val="20"/>
        </w:rPr>
        <w:t>). We encourage the development of new courses in a c</w:t>
      </w:r>
      <w:r w:rsidRPr="007C0B23">
        <w:rPr>
          <w:rFonts w:ascii="Arial" w:hAnsi="Arial" w:cs="Arial"/>
          <w:sz w:val="20"/>
          <w:szCs w:val="20"/>
        </w:rPr>
        <w:t>andidate's field of expertise.</w:t>
      </w:r>
      <w:r w:rsidR="007C0B23" w:rsidRPr="007C0B23">
        <w:rPr>
          <w:rFonts w:ascii="Arial" w:hAnsi="Arial" w:cs="Arial"/>
          <w:sz w:val="20"/>
          <w:szCs w:val="20"/>
        </w:rPr>
        <w:br/>
      </w:r>
      <w:r w:rsidRPr="007C0B23">
        <w:rPr>
          <w:rFonts w:ascii="Arial" w:hAnsi="Arial" w:cs="Arial"/>
          <w:sz w:val="20"/>
          <w:szCs w:val="20"/>
        </w:rPr>
        <w:br/>
      </w:r>
      <w:r w:rsidRPr="007C0B23">
        <w:rPr>
          <w:rFonts w:ascii="Arial" w:hAnsi="Arial" w:cs="Arial"/>
          <w:sz w:val="20"/>
          <w:szCs w:val="20"/>
        </w:rPr>
        <w:t>We value candidates whose experience in teaching, research, or community service has prepared them to contribute to our commitment to diversity and excellence. Women and underrepresented minorities are encouraged to apply. Eligible applicants will have a Ph.D. or equivalent in hand by June, 2018. Applicants should submit a letter of application describing research and teaching, curriculum vitae, teaching evaluations, writing samples and the names of three references. Letter should be addressed to the C</w:t>
      </w:r>
      <w:r w:rsidRPr="007C0B23">
        <w:rPr>
          <w:rFonts w:ascii="Arial" w:hAnsi="Arial" w:cs="Arial"/>
          <w:sz w:val="20"/>
          <w:szCs w:val="20"/>
        </w:rPr>
        <w:t xml:space="preserve">hair of the Search Committee. </w:t>
      </w:r>
    </w:p>
    <w:p w:rsidR="0058239F" w:rsidRPr="007C0B23" w:rsidRDefault="000F3DAD">
      <w:pPr>
        <w:rPr>
          <w:rFonts w:ascii="Arial" w:hAnsi="Arial" w:cs="Arial"/>
          <w:sz w:val="20"/>
          <w:szCs w:val="20"/>
        </w:rPr>
      </w:pPr>
      <w:r w:rsidRPr="007C0B23">
        <w:rPr>
          <w:rFonts w:ascii="Arial" w:hAnsi="Arial" w:cs="Arial"/>
          <w:sz w:val="20"/>
          <w:szCs w:val="20"/>
        </w:rPr>
        <w:t xml:space="preserve">Applications should be submitted through </w:t>
      </w:r>
      <w:hyperlink r:id="rId4" w:tgtFrame="_blank" w:history="1">
        <w:r w:rsidRPr="007C0B23">
          <w:rPr>
            <w:rStyle w:val="Hyperlink"/>
            <w:rFonts w:ascii="Arial" w:hAnsi="Arial" w:cs="Arial"/>
            <w:sz w:val="20"/>
            <w:szCs w:val="20"/>
          </w:rPr>
          <w:t>https://recruit.apo.ucla.edu/apply/JPF03044</w:t>
        </w:r>
      </w:hyperlink>
      <w:r w:rsidRPr="007C0B23">
        <w:rPr>
          <w:rFonts w:ascii="Arial" w:hAnsi="Arial" w:cs="Arial"/>
          <w:sz w:val="20"/>
          <w:szCs w:val="20"/>
        </w:rPr>
        <w:t xml:space="preserve">. To assure full consideration, applications should be </w:t>
      </w:r>
      <w:r w:rsidRPr="007C0B23">
        <w:rPr>
          <w:rFonts w:ascii="Arial" w:hAnsi="Arial" w:cs="Arial"/>
          <w:sz w:val="20"/>
          <w:szCs w:val="20"/>
        </w:rPr>
        <w:t>submitted by October 15, 2017.</w:t>
      </w:r>
      <w:r w:rsidRPr="007C0B23">
        <w:rPr>
          <w:rFonts w:ascii="Arial" w:hAnsi="Arial" w:cs="Arial"/>
          <w:sz w:val="20"/>
          <w:szCs w:val="20"/>
        </w:rPr>
        <w:br/>
      </w:r>
      <w:r w:rsidRPr="007C0B23">
        <w:rPr>
          <w:rFonts w:ascii="Arial" w:hAnsi="Arial" w:cs="Arial"/>
          <w:sz w:val="20"/>
          <w:szCs w:val="20"/>
        </w:rPr>
        <w:br/>
      </w:r>
      <w:r w:rsidRPr="007C0B23">
        <w:rPr>
          <w:rFonts w:ascii="Arial" w:hAnsi="Arial" w:cs="Arial"/>
          <w:sz w:val="20"/>
          <w:szCs w:val="20"/>
        </w:rPr>
        <w:t xml:space="preserve">The University of California is an Equal Opportunity/Affirmative Action Employer. All qualified applicants will receive consideration for employment without regard to race, color, religion, sex, sexual orientation, gender identity, national origin, disability, age or protected veteran status. For the complete University of California nondiscrimination and affirmative action policy, see: UC Nondiscrimination &amp; Affirmative Action Policy at </w:t>
      </w:r>
      <w:hyperlink r:id="rId5" w:tgtFrame="_blank" w:history="1">
        <w:r w:rsidRPr="007C0B23">
          <w:rPr>
            <w:rStyle w:val="Hyperlink"/>
            <w:rFonts w:ascii="Arial" w:hAnsi="Arial" w:cs="Arial"/>
            <w:sz w:val="20"/>
            <w:szCs w:val="20"/>
          </w:rPr>
          <w:t>http://policy.ucop.edu/doc/4000376/NondiscrimAffirmAct</w:t>
        </w:r>
      </w:hyperlink>
    </w:p>
    <w:sectPr w:rsidR="0058239F" w:rsidRPr="007C0B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DAD"/>
    <w:rsid w:val="000F3DAD"/>
    <w:rsid w:val="0058239F"/>
    <w:rsid w:val="007C0B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5C594A-1CE5-4411-AC4D-876B811CD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F3DA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policy.ucop.edu/doc/4000376/NondiscrimAffirmAct" TargetMode="External"/><Relationship Id="rId4" Type="http://schemas.openxmlformats.org/officeDocument/2006/relationships/hyperlink" Target="https://recruit.apo.ucla.edu/apply/JPF030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335</Words>
  <Characters>1913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Harvard University</Company>
  <LinksUpToDate>false</LinksUpToDate>
  <CharactersWithSpaces>2244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Roy, Soma K</dc:creator>
  <cp:keywords/>
  <dc:description/>
  <cp:lastModifiedBy>Roy, Soma K</cp:lastModifiedBy>
  <cp:revision>1</cp:revision>
  <dcterms:created xsi:type="dcterms:W3CDTF">2017-08-04T20:14:00Z</dcterms:created>
  <dcterms:modified xsi:type="dcterms:W3CDTF">2017-08-04T20:26:00Z</dcterms:modified>
</cp:coreProperties>
</file>