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E13" w:rsidRDefault="00A06E4A">
      <w:r>
        <w:rPr>
          <w:rFonts w:ascii="Segoe UI" w:hAnsi="Segoe UI" w:cs="Segoe UI"/>
          <w:color w:val="212121"/>
          <w:sz w:val="20"/>
          <w:szCs w:val="20"/>
          <w:shd w:val="clear" w:color="auto" w:fill="FFFFFF"/>
        </w:rPr>
        <w:t xml:space="preserve">  </w:t>
      </w:r>
      <w:r w:rsidRPr="00A06E4A">
        <w:rPr>
          <w:rFonts w:ascii="Segoe UI" w:hAnsi="Segoe UI" w:cs="Segoe UI"/>
          <w:b/>
          <w:color w:val="212121"/>
          <w:sz w:val="20"/>
          <w:szCs w:val="20"/>
          <w:shd w:val="clear" w:color="auto" w:fill="FFFFFF"/>
        </w:rPr>
        <w:t>Assistant Professor, History and Archaeology of the Ancient Mediterranean</w:t>
      </w:r>
      <w:r>
        <w:rPr>
          <w:rFonts w:ascii="Segoe UI" w:hAnsi="Segoe UI" w:cs="Segoe UI"/>
          <w:color w:val="212121"/>
          <w:sz w:val="20"/>
          <w:szCs w:val="20"/>
        </w:rPr>
        <w:br/>
      </w:r>
      <w:r>
        <w:rPr>
          <w:rFonts w:ascii="Segoe UI" w:hAnsi="Segoe UI" w:cs="Segoe UI"/>
          <w:color w:val="212121"/>
          <w:sz w:val="20"/>
          <w:szCs w:val="20"/>
          <w:shd w:val="clear" w:color="auto" w:fill="FFFFFF"/>
        </w:rPr>
        <w:t>    </w:t>
      </w:r>
      <w:r>
        <w:rPr>
          <w:rFonts w:ascii="Segoe UI" w:hAnsi="Segoe UI" w:cs="Segoe UI"/>
          <w:color w:val="212121"/>
          <w:sz w:val="20"/>
          <w:szCs w:val="20"/>
        </w:rPr>
        <w:br/>
      </w:r>
      <w:r>
        <w:rPr>
          <w:rFonts w:ascii="Segoe UI" w:hAnsi="Segoe UI" w:cs="Segoe UI"/>
          <w:color w:val="212121"/>
          <w:sz w:val="20"/>
          <w:szCs w:val="20"/>
          <w:shd w:val="clear" w:color="auto" w:fill="FFFFFF"/>
        </w:rPr>
        <w:t>    The Institute for the Study of the Ancient World, New York University, seeks to make an appointment at the rank of Assistant Professor (tenure-track) of a scholar with a focus in the history and archaeology of the ancient Mediterranean, with preference for emphasis on the first millennium BCE, who can blend innovative and rigorous methodological approaches to interpret texts, objects, sites, and landscapes. We are looking for someone with a broad range of interests and a commitment to the study of connections across geographical and chronological lines. We seek individuals of scholarly distinction whose work will benefit from freedom from departmental structures and who will be stimulated by working closely with colleagues in other disciplines, approaches, periods, and geographical areas and who are committed to helping develop the intellectual life of such a community. Applicants with a history of interdisciplinary exchange are particularly welcome. The Institute’s doctoral program emphasizes research seminars and individual supervision. The faculty is involved in choosing a group of visiting researchers each year.</w:t>
      </w:r>
      <w:r>
        <w:rPr>
          <w:rFonts w:ascii="Segoe UI" w:hAnsi="Segoe UI" w:cs="Segoe UI"/>
          <w:color w:val="212121"/>
          <w:sz w:val="20"/>
          <w:szCs w:val="20"/>
        </w:rPr>
        <w:br/>
      </w:r>
      <w:r>
        <w:rPr>
          <w:rFonts w:ascii="Segoe UI" w:hAnsi="Segoe UI" w:cs="Segoe UI"/>
          <w:color w:val="212121"/>
          <w:sz w:val="20"/>
          <w:szCs w:val="20"/>
          <w:shd w:val="clear" w:color="auto" w:fill="FFFFFF"/>
        </w:rPr>
        <w:t>    </w:t>
      </w:r>
      <w:r>
        <w:rPr>
          <w:rFonts w:ascii="Segoe UI" w:hAnsi="Segoe UI" w:cs="Segoe UI"/>
          <w:color w:val="212121"/>
          <w:sz w:val="20"/>
          <w:szCs w:val="20"/>
        </w:rPr>
        <w:br/>
      </w:r>
      <w:r>
        <w:rPr>
          <w:rFonts w:ascii="Segoe UI" w:hAnsi="Segoe UI" w:cs="Segoe UI"/>
          <w:color w:val="212121"/>
          <w:sz w:val="20"/>
          <w:szCs w:val="20"/>
          <w:shd w:val="clear" w:color="auto" w:fill="FFFFFF"/>
        </w:rPr>
        <w:t>    Applications (letter, curriculum vitae, and list of referees) should be submitted through</w:t>
      </w:r>
      <w:r>
        <w:rPr>
          <w:rFonts w:ascii="Segoe UI" w:hAnsi="Segoe UI" w:cs="Segoe UI"/>
          <w:color w:val="212121"/>
          <w:sz w:val="20"/>
          <w:szCs w:val="20"/>
          <w:shd w:val="clear" w:color="auto" w:fill="FFFFFF"/>
        </w:rPr>
        <w:t xml:space="preserve"> </w:t>
      </w:r>
      <w:hyperlink r:id="rId4" w:tgtFrame="_blank" w:history="1">
        <w:r>
          <w:rPr>
            <w:rStyle w:val="Hyperlink"/>
            <w:rFonts w:ascii="Segoe UI" w:hAnsi="Segoe UI" w:cs="Segoe UI"/>
            <w:sz w:val="20"/>
            <w:szCs w:val="20"/>
            <w:shd w:val="clear" w:color="auto" w:fill="FFFFFF"/>
          </w:rPr>
          <w:t>https://apply.interfolio.com/45547</w:t>
        </w:r>
      </w:hyperlink>
      <w:r>
        <w:rPr>
          <w:rFonts w:ascii="Segoe UI" w:hAnsi="Segoe UI" w:cs="Segoe UI"/>
          <w:color w:val="212121"/>
          <w:sz w:val="20"/>
          <w:szCs w:val="20"/>
          <w:shd w:val="clear" w:color="auto" w:fill="FFFFFF"/>
        </w:rPr>
        <w:t>. Letters of recommendation and writing samples are not required in the initial phase of the search, but may be required at a later stage.</w:t>
      </w:r>
      <w:r>
        <w:rPr>
          <w:rFonts w:ascii="Segoe UI" w:hAnsi="Segoe UI" w:cs="Segoe UI"/>
          <w:color w:val="212121"/>
          <w:sz w:val="20"/>
          <w:szCs w:val="20"/>
        </w:rPr>
        <w:br/>
      </w:r>
      <w:r>
        <w:rPr>
          <w:rFonts w:ascii="Segoe UI" w:hAnsi="Segoe UI" w:cs="Segoe UI"/>
          <w:color w:val="212121"/>
          <w:sz w:val="20"/>
          <w:szCs w:val="20"/>
          <w:shd w:val="clear" w:color="auto" w:fill="FFFFFF"/>
        </w:rPr>
        <w:t>    </w:t>
      </w:r>
      <w:r>
        <w:rPr>
          <w:rFonts w:ascii="Segoe UI" w:hAnsi="Segoe UI" w:cs="Segoe UI"/>
          <w:color w:val="212121"/>
          <w:sz w:val="20"/>
          <w:szCs w:val="20"/>
        </w:rPr>
        <w:br/>
      </w:r>
      <w:r>
        <w:rPr>
          <w:rFonts w:ascii="Segoe UI" w:hAnsi="Segoe UI" w:cs="Segoe UI"/>
          <w:color w:val="212121"/>
          <w:sz w:val="20"/>
          <w:szCs w:val="20"/>
          <w:shd w:val="clear" w:color="auto" w:fill="FFFFFF"/>
        </w:rPr>
        <w:t>    Review of candidates will begin on November 15, 2017.</w:t>
      </w:r>
      <w:r>
        <w:rPr>
          <w:rFonts w:ascii="Segoe UI" w:hAnsi="Segoe UI" w:cs="Segoe UI"/>
          <w:color w:val="212121"/>
          <w:sz w:val="20"/>
          <w:szCs w:val="20"/>
        </w:rPr>
        <w:br/>
      </w:r>
      <w:r>
        <w:rPr>
          <w:rFonts w:ascii="Segoe UI" w:hAnsi="Segoe UI" w:cs="Segoe UI"/>
          <w:color w:val="212121"/>
          <w:sz w:val="20"/>
          <w:szCs w:val="20"/>
          <w:shd w:val="clear" w:color="auto" w:fill="FFFFFF"/>
        </w:rPr>
        <w:t>    </w:t>
      </w:r>
      <w:r>
        <w:rPr>
          <w:rFonts w:ascii="Segoe UI" w:hAnsi="Segoe UI" w:cs="Segoe UI"/>
          <w:color w:val="212121"/>
          <w:sz w:val="20"/>
          <w:szCs w:val="20"/>
        </w:rPr>
        <w:br/>
      </w:r>
      <w:r>
        <w:rPr>
          <w:rFonts w:ascii="Segoe UI" w:hAnsi="Segoe UI" w:cs="Segoe UI"/>
          <w:color w:val="212121"/>
          <w:sz w:val="20"/>
          <w:szCs w:val="20"/>
          <w:shd w:val="clear" w:color="auto" w:fill="FFFFFF"/>
        </w:rPr>
        <w:t>    Questions should be directed to Marc LeBlanc, Assistant Director for Academic Affairs, at</w:t>
      </w:r>
      <w:r>
        <w:rPr>
          <w:rFonts w:ascii="Segoe UI" w:hAnsi="Segoe UI" w:cs="Segoe UI"/>
          <w:color w:val="212121"/>
          <w:sz w:val="20"/>
          <w:szCs w:val="20"/>
          <w:shd w:val="clear" w:color="auto" w:fill="FFFFFF"/>
        </w:rPr>
        <w:t xml:space="preserve"> </w:t>
      </w:r>
      <w:bookmarkStart w:id="0" w:name="_GoBack"/>
      <w:bookmarkEnd w:id="0"/>
      <w:r>
        <w:fldChar w:fldCharType="begin"/>
      </w:r>
      <w:r>
        <w:instrText xml:space="preserve"> HYPERLINK "mailto:marc.leblanc@nyu.edu" \t "_blank" </w:instrText>
      </w:r>
      <w:r>
        <w:fldChar w:fldCharType="separate"/>
      </w:r>
      <w:r>
        <w:rPr>
          <w:rStyle w:val="Hyperlink"/>
          <w:rFonts w:ascii="Segoe UI" w:hAnsi="Segoe UI" w:cs="Segoe UI"/>
          <w:sz w:val="20"/>
          <w:szCs w:val="20"/>
          <w:shd w:val="clear" w:color="auto" w:fill="FFFFFF"/>
        </w:rPr>
        <w:t>mailto:marc.leblanc@nyu.edu</w:t>
      </w:r>
      <w:r>
        <w:fldChar w:fldCharType="end"/>
      </w:r>
      <w:r>
        <w:rPr>
          <w:rFonts w:ascii="Segoe UI" w:hAnsi="Segoe UI" w:cs="Segoe UI"/>
          <w:color w:val="212121"/>
          <w:sz w:val="20"/>
          <w:szCs w:val="20"/>
          <w:shd w:val="clear" w:color="auto" w:fill="FFFFFF"/>
        </w:rPr>
        <w:t> or 212-992-7860.</w:t>
      </w:r>
      <w:r>
        <w:rPr>
          <w:rFonts w:ascii="Segoe UI" w:hAnsi="Segoe UI" w:cs="Segoe UI"/>
          <w:color w:val="212121"/>
          <w:sz w:val="20"/>
          <w:szCs w:val="20"/>
        </w:rPr>
        <w:br/>
      </w:r>
      <w:r>
        <w:rPr>
          <w:rFonts w:ascii="Segoe UI" w:hAnsi="Segoe UI" w:cs="Segoe UI"/>
          <w:color w:val="212121"/>
          <w:sz w:val="20"/>
          <w:szCs w:val="20"/>
          <w:shd w:val="clear" w:color="auto" w:fill="FFFFFF"/>
        </w:rPr>
        <w:t>    </w:t>
      </w:r>
      <w:r>
        <w:rPr>
          <w:rFonts w:ascii="Segoe UI" w:hAnsi="Segoe UI" w:cs="Segoe UI"/>
          <w:color w:val="212121"/>
          <w:sz w:val="20"/>
          <w:szCs w:val="20"/>
        </w:rPr>
        <w:br/>
      </w:r>
      <w:r>
        <w:rPr>
          <w:rFonts w:ascii="Segoe UI" w:hAnsi="Segoe UI" w:cs="Segoe UI"/>
          <w:color w:val="212121"/>
          <w:sz w:val="20"/>
          <w:szCs w:val="20"/>
          <w:shd w:val="clear" w:color="auto" w:fill="FFFFFF"/>
        </w:rPr>
        <w:t>    NYU is an Equal Opportunity Employer and is committed to a policy of equal treatment and opportunity in every aspect of its recruitment and hiring process without regard to age, alienage, caregiver status, childbirth, citizenship status, color, creed, disability, domestic violence victim status, ethnicity, familial status, gender and/or gender identity or expression, marital status, military status, national origin, parental status, partnership status, predisposing genetic characteristics, pregnancy, race, religion, sex, sexual orientation, unemployment status, veteran status, or any other legally protected basis. Women, racial and ethnic minorities, persons of minority sexual orientation or gender identity, individuals with disabilities, and veterans are encouraged to apply for vacant positions at all levels.</w:t>
      </w:r>
    </w:p>
    <w:sectPr w:rsidR="00DE6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4A"/>
    <w:rsid w:val="00A06E4A"/>
    <w:rsid w:val="00DE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4B143-7B6B-48B0-8D16-44BABFD1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ly.interfolio.com/45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2253</Characters>
  <Application>Microsoft Office Word</Application>
  <DocSecurity>0</DocSecurity>
  <Lines>18</Lines>
  <Paragraphs>5</Paragraphs>
  <ScaleCrop>false</ScaleCrop>
  <Company>Harvard University</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Guizar, Jocelyn</dc:creator>
  <cp:keywords/>
  <dc:description/>
  <cp:lastModifiedBy>Guizar, Jocelyn</cp:lastModifiedBy>
  <cp:revision>1</cp:revision>
  <dcterms:created xsi:type="dcterms:W3CDTF">2017-10-13T17:32:00Z</dcterms:created>
  <dcterms:modified xsi:type="dcterms:W3CDTF">2017-10-13T17:34:00Z</dcterms:modified>
</cp:coreProperties>
</file>